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0314" w:type="dxa"/>
        <w:tblLayout w:type="fixed"/>
        <w:tblLook w:val="01E0" w:firstRow="1" w:lastRow="1" w:firstColumn="1" w:lastColumn="1" w:noHBand="0" w:noVBand="0"/>
      </w:tblPr>
      <w:tblGrid>
        <w:gridCol w:w="2494"/>
        <w:gridCol w:w="1133"/>
        <w:gridCol w:w="3400"/>
        <w:gridCol w:w="1587"/>
        <w:gridCol w:w="1700"/>
      </w:tblGrid>
      <w:tr w:rsidR="0033431E" w:rsidRPr="0033431E" w:rsidTr="0033431E">
        <w:trPr>
          <w:trHeight w:val="322"/>
        </w:trPr>
        <w:tc>
          <w:tcPr>
            <w:tcW w:w="10314" w:type="dxa"/>
            <w:gridSpan w:val="5"/>
            <w:vMerge w:val="restart"/>
            <w:tcMar>
              <w:top w:w="0" w:type="dxa"/>
              <w:left w:w="0" w:type="dxa"/>
              <w:bottom w:w="0" w:type="dxa"/>
              <w:right w:w="0" w:type="dxa"/>
            </w:tcMar>
            <w:vAlign w:val="bottom"/>
          </w:tcPr>
          <w:p w:rsidR="0033431E" w:rsidRPr="0033431E" w:rsidRDefault="0033431E" w:rsidP="0033431E">
            <w:pPr>
              <w:jc w:val="center"/>
              <w:rPr>
                <w:rFonts w:eastAsia="Times New Roman"/>
                <w:b/>
                <w:bCs/>
                <w:color w:val="000000"/>
              </w:rPr>
            </w:pPr>
            <w:bookmarkStart w:id="0" w:name="__bookmark_1"/>
            <w:bookmarkEnd w:id="0"/>
            <w:r w:rsidRPr="0033431E">
              <w:rPr>
                <w:rFonts w:eastAsia="Times New Roman"/>
                <w:b/>
                <w:bCs/>
                <w:color w:val="000000"/>
              </w:rPr>
              <w:t>ПОЯСНИТЕЛЬНАЯ ЗАПИСКА</w:t>
            </w:r>
          </w:p>
        </w:tc>
      </w:tr>
      <w:tr w:rsidR="0033431E" w:rsidRPr="0033431E" w:rsidTr="0033431E">
        <w:trPr>
          <w:trHeight w:val="322"/>
        </w:trPr>
        <w:tc>
          <w:tcPr>
            <w:tcW w:w="10314" w:type="dxa"/>
            <w:gridSpan w:val="5"/>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 xml:space="preserve"> </w:t>
            </w:r>
          </w:p>
        </w:tc>
      </w:tr>
      <w:tr w:rsidR="0033431E" w:rsidRPr="0033431E" w:rsidTr="0033431E">
        <w:tc>
          <w:tcPr>
            <w:tcW w:w="8614" w:type="dxa"/>
            <w:gridSpan w:val="4"/>
            <w:vMerge w:val="restart"/>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33431E" w:rsidRPr="0033431E" w:rsidRDefault="0033431E" w:rsidP="0033431E">
            <w:pPr>
              <w:jc w:val="center"/>
              <w:rPr>
                <w:rFonts w:eastAsia="Times New Roman"/>
                <w:color w:val="000000"/>
              </w:rPr>
            </w:pPr>
            <w:r w:rsidRPr="0033431E">
              <w:rPr>
                <w:rFonts w:eastAsia="Times New Roman"/>
                <w:color w:val="000000"/>
              </w:rPr>
              <w:t>КОДЫ</w:t>
            </w:r>
          </w:p>
        </w:tc>
      </w:tr>
      <w:tr w:rsidR="0033431E" w:rsidRPr="0033431E" w:rsidTr="0033431E">
        <w:tc>
          <w:tcPr>
            <w:tcW w:w="7027" w:type="dxa"/>
            <w:gridSpan w:val="3"/>
            <w:vMerge w:val="restart"/>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3431E" w:rsidRPr="0033431E" w:rsidRDefault="0033431E" w:rsidP="0033431E">
            <w:pPr>
              <w:jc w:val="center"/>
              <w:rPr>
                <w:rFonts w:eastAsia="Times New Roman"/>
                <w:color w:val="000000"/>
              </w:rPr>
            </w:pPr>
            <w:r w:rsidRPr="0033431E">
              <w:rPr>
                <w:rFonts w:eastAsia="Times New Roman"/>
                <w:color w:val="000000"/>
              </w:rPr>
              <w:t>0503160</w:t>
            </w:r>
          </w:p>
        </w:tc>
      </w:tr>
      <w:tr w:rsidR="0033431E" w:rsidRPr="0033431E" w:rsidTr="0033431E">
        <w:tc>
          <w:tcPr>
            <w:tcW w:w="2494"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firstRow="1" w:lastRow="1" w:firstColumn="1" w:lastColumn="1" w:noHBand="0" w:noVBand="0"/>
            </w:tblPr>
            <w:tblGrid>
              <w:gridCol w:w="4533"/>
            </w:tblGrid>
            <w:tr w:rsidR="0033431E" w:rsidRPr="0033431E" w:rsidTr="0033431E">
              <w:trPr>
                <w:jc w:val="center"/>
              </w:trPr>
              <w:tc>
                <w:tcPr>
                  <w:tcW w:w="4533" w:type="dxa"/>
                  <w:tcMar>
                    <w:top w:w="0" w:type="dxa"/>
                    <w:left w:w="0" w:type="dxa"/>
                    <w:bottom w:w="0" w:type="dxa"/>
                    <w:right w:w="0" w:type="dxa"/>
                  </w:tcMar>
                </w:tcPr>
                <w:p w:rsidR="0033431E" w:rsidRPr="0033431E" w:rsidRDefault="0033431E" w:rsidP="00307239">
                  <w:pPr>
                    <w:jc w:val="center"/>
                    <w:rPr>
                      <w:rFonts w:eastAsia="Times New Roman"/>
                      <w:sz w:val="20"/>
                      <w:szCs w:val="20"/>
                    </w:rPr>
                  </w:pPr>
                  <w:r w:rsidRPr="0033431E">
                    <w:rPr>
                      <w:rFonts w:eastAsia="Times New Roman"/>
                      <w:color w:val="000000"/>
                    </w:rPr>
                    <w:t>на 1 я</w:t>
                  </w:r>
                  <w:r w:rsidR="00267DCC">
                    <w:rPr>
                      <w:rFonts w:eastAsia="Times New Roman"/>
                      <w:color w:val="000000"/>
                    </w:rPr>
                    <w:t>нваря</w:t>
                  </w:r>
                  <w:r w:rsidRPr="0033431E">
                    <w:rPr>
                      <w:rFonts w:eastAsia="Times New Roman"/>
                      <w:color w:val="000000"/>
                    </w:rPr>
                    <w:t xml:space="preserve"> 202</w:t>
                  </w:r>
                  <w:r w:rsidR="00307239">
                    <w:rPr>
                      <w:rFonts w:eastAsia="Times New Roman"/>
                      <w:color w:val="000000"/>
                    </w:rPr>
                    <w:t>5</w:t>
                  </w:r>
                  <w:r w:rsidRPr="0033431E">
                    <w:rPr>
                      <w:rFonts w:eastAsia="Times New Roman"/>
                      <w:color w:val="000000"/>
                    </w:rPr>
                    <w:t xml:space="preserve"> г.</w:t>
                  </w:r>
                </w:p>
              </w:tc>
            </w:tr>
          </w:tbl>
          <w:p w:rsidR="0033431E" w:rsidRPr="0033431E" w:rsidRDefault="0033431E" w:rsidP="0033431E">
            <w:pPr>
              <w:spacing w:line="1" w:lineRule="auto"/>
              <w:rPr>
                <w:rFonts w:eastAsia="Times New Roman"/>
                <w:sz w:val="20"/>
                <w:szCs w:val="20"/>
              </w:rPr>
            </w:pP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3431E" w:rsidRPr="0033431E" w:rsidRDefault="0033431E" w:rsidP="00307239">
            <w:pPr>
              <w:jc w:val="center"/>
              <w:rPr>
                <w:rFonts w:eastAsia="Times New Roman"/>
                <w:color w:val="000000"/>
              </w:rPr>
            </w:pPr>
            <w:r w:rsidRPr="0033431E">
              <w:rPr>
                <w:rFonts w:eastAsia="Times New Roman"/>
                <w:color w:val="000000"/>
              </w:rPr>
              <w:t>01.</w:t>
            </w:r>
            <w:r w:rsidR="00267DCC">
              <w:rPr>
                <w:rFonts w:eastAsia="Times New Roman"/>
                <w:color w:val="000000"/>
              </w:rPr>
              <w:t>01</w:t>
            </w:r>
            <w:r w:rsidRPr="0033431E">
              <w:rPr>
                <w:rFonts w:eastAsia="Times New Roman"/>
                <w:color w:val="000000"/>
              </w:rPr>
              <w:t>.202</w:t>
            </w:r>
            <w:r w:rsidR="00307239">
              <w:rPr>
                <w:rFonts w:eastAsia="Times New Roman"/>
                <w:color w:val="000000"/>
              </w:rPr>
              <w:t>5</w:t>
            </w:r>
          </w:p>
        </w:tc>
      </w:tr>
      <w:tr w:rsidR="0033431E" w:rsidRPr="0033431E" w:rsidTr="0033431E">
        <w:trPr>
          <w:trHeight w:val="226"/>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Главный распорядитель, распорядитель,</w:t>
            </w: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3431E" w:rsidRPr="0033431E" w:rsidTr="0033431E">
              <w:trPr>
                <w:jc w:val="center"/>
              </w:trPr>
              <w:tc>
                <w:tcPr>
                  <w:tcW w:w="1700" w:type="dxa"/>
                  <w:tcMar>
                    <w:top w:w="0" w:type="dxa"/>
                    <w:left w:w="0" w:type="dxa"/>
                    <w:bottom w:w="0" w:type="dxa"/>
                    <w:right w:w="0" w:type="dxa"/>
                  </w:tcMar>
                </w:tcPr>
                <w:p w:rsidR="0033431E" w:rsidRPr="0033431E" w:rsidRDefault="0033431E" w:rsidP="0033431E">
                  <w:pPr>
                    <w:jc w:val="center"/>
                    <w:rPr>
                      <w:rFonts w:eastAsia="Times New Roman"/>
                      <w:sz w:val="20"/>
                      <w:szCs w:val="20"/>
                    </w:rPr>
                  </w:pPr>
                  <w:r w:rsidRPr="0033431E">
                    <w:rPr>
                      <w:rFonts w:eastAsia="Times New Roman"/>
                      <w:color w:val="000000"/>
                    </w:rPr>
                    <w:t>ПБС</w:t>
                  </w:r>
                </w:p>
              </w:tc>
            </w:tr>
          </w:tbl>
          <w:p w:rsidR="0033431E" w:rsidRPr="0033431E" w:rsidRDefault="0033431E" w:rsidP="0033431E">
            <w:pPr>
              <w:spacing w:line="1" w:lineRule="auto"/>
              <w:rPr>
                <w:rFonts w:eastAsia="Times New Roman"/>
                <w:sz w:val="20"/>
                <w:szCs w:val="20"/>
              </w:rPr>
            </w:pPr>
          </w:p>
        </w:tc>
      </w:tr>
      <w:tr w:rsidR="0033431E" w:rsidRPr="0033431E" w:rsidTr="0033431E">
        <w:trPr>
          <w:trHeight w:val="226"/>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получатель бюджетных средств, главный администратор,</w:t>
            </w: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r>
      <w:tr w:rsidR="0033431E" w:rsidRPr="0033431E" w:rsidTr="0033431E">
        <w:trPr>
          <w:trHeight w:val="226"/>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администратор доходов бюджета,</w:t>
            </w: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33431E" w:rsidRPr="0033431E" w:rsidRDefault="0033431E" w:rsidP="0033431E">
            <w:pPr>
              <w:jc w:val="center"/>
              <w:rPr>
                <w:rFonts w:eastAsia="Times New Roman"/>
                <w:color w:val="000000"/>
              </w:rPr>
            </w:pPr>
            <w:r w:rsidRPr="0033431E">
              <w:rPr>
                <w:rFonts w:eastAsia="Times New Roman"/>
                <w:color w:val="000000"/>
              </w:rPr>
              <w:t>76483165</w:t>
            </w:r>
          </w:p>
        </w:tc>
      </w:tr>
      <w:tr w:rsidR="0033431E" w:rsidRPr="0033431E" w:rsidTr="0033431E">
        <w:trPr>
          <w:trHeight w:val="226"/>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главный администратор, администратор</w:t>
            </w: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33431E" w:rsidRPr="0033431E" w:rsidRDefault="0033431E" w:rsidP="0033431E">
            <w:pPr>
              <w:spacing w:line="1" w:lineRule="auto"/>
              <w:jc w:val="center"/>
              <w:rPr>
                <w:rFonts w:eastAsia="Times New Roman"/>
                <w:sz w:val="20"/>
                <w:szCs w:val="20"/>
              </w:rPr>
            </w:pPr>
          </w:p>
        </w:tc>
      </w:tr>
      <w:tr w:rsidR="0033431E" w:rsidRPr="0033431E" w:rsidTr="0033431E">
        <w:trPr>
          <w:trHeight w:val="226"/>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источников финансирования</w:t>
            </w: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33431E" w:rsidRPr="0033431E" w:rsidRDefault="0033431E" w:rsidP="0033431E">
            <w:pPr>
              <w:spacing w:line="1" w:lineRule="auto"/>
              <w:jc w:val="center"/>
              <w:rPr>
                <w:rFonts w:eastAsia="Times New Roman"/>
                <w:sz w:val="20"/>
                <w:szCs w:val="20"/>
              </w:rPr>
            </w:pPr>
          </w:p>
        </w:tc>
      </w:tr>
      <w:tr w:rsidR="0033431E" w:rsidRPr="0033431E" w:rsidTr="0033431E">
        <w:trPr>
          <w:trHeight w:val="680"/>
        </w:trPr>
        <w:tc>
          <w:tcPr>
            <w:tcW w:w="3627" w:type="dxa"/>
            <w:gridSpan w:val="2"/>
            <w:vMerge w:val="restart"/>
            <w:tcMar>
              <w:top w:w="0" w:type="dxa"/>
              <w:left w:w="0" w:type="dxa"/>
              <w:bottom w:w="0" w:type="dxa"/>
              <w:right w:w="0" w:type="dxa"/>
            </w:tcMar>
          </w:tcPr>
          <w:p w:rsidR="0033431E" w:rsidRPr="0033431E" w:rsidRDefault="0033431E" w:rsidP="0033431E">
            <w:pPr>
              <w:rPr>
                <w:rFonts w:eastAsia="Times New Roman"/>
                <w:color w:val="000000"/>
              </w:rPr>
            </w:pPr>
            <w:r w:rsidRPr="0033431E">
              <w:rPr>
                <w:rFonts w:eastAsia="Times New Roman"/>
                <w:color w:val="000000"/>
              </w:rPr>
              <w:t>дефицита бюджета</w:t>
            </w:r>
          </w:p>
        </w:tc>
        <w:tc>
          <w:tcPr>
            <w:tcW w:w="3400" w:type="dxa"/>
            <w:vMerge w:val="restart"/>
            <w:tcMar>
              <w:top w:w="0" w:type="dxa"/>
              <w:left w:w="0" w:type="dxa"/>
              <w:bottom w:w="0" w:type="dxa"/>
              <w:right w:w="0" w:type="dxa"/>
            </w:tcMar>
          </w:tcPr>
          <w:p w:rsidR="0033431E" w:rsidRPr="0033431E" w:rsidRDefault="0033431E" w:rsidP="0033431E">
            <w:pPr>
              <w:rPr>
                <w:rFonts w:eastAsia="Times New Roman"/>
                <w:color w:val="000000"/>
                <w:u w:val="single"/>
              </w:rPr>
            </w:pPr>
            <w:r w:rsidRPr="0033431E">
              <w:rPr>
                <w:rFonts w:eastAsia="Times New Roman"/>
                <w:color w:val="000000"/>
                <w:u w:val="single"/>
              </w:rPr>
              <w:t>АДМИНИСТРАЦИЯ ВОЖЕГОДСКОГО МУНИЦИПАЛЬНОГО ОКРУГА ВОЛОГОДСКОЙ ОБЛАСТИ</w:t>
            </w: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33431E" w:rsidRPr="0033431E" w:rsidRDefault="0033431E" w:rsidP="0033431E">
            <w:pPr>
              <w:jc w:val="center"/>
              <w:rPr>
                <w:rFonts w:eastAsia="Times New Roman"/>
                <w:color w:val="000000"/>
              </w:rPr>
            </w:pPr>
            <w:r w:rsidRPr="0033431E">
              <w:rPr>
                <w:rFonts w:eastAsia="Times New Roman"/>
                <w:color w:val="000000"/>
              </w:rPr>
              <w:t>508</w:t>
            </w:r>
          </w:p>
        </w:tc>
      </w:tr>
      <w:tr w:rsidR="0033431E" w:rsidRPr="0033431E" w:rsidTr="0033431E">
        <w:trPr>
          <w:trHeight w:val="226"/>
        </w:trPr>
        <w:tc>
          <w:tcPr>
            <w:tcW w:w="3627" w:type="dxa"/>
            <w:gridSpan w:val="2"/>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Наименование бюджета</w:t>
            </w:r>
          </w:p>
        </w:tc>
        <w:tc>
          <w:tcPr>
            <w:tcW w:w="3400" w:type="dxa"/>
            <w:vMerge w:val="restart"/>
            <w:tcMar>
              <w:top w:w="0" w:type="dxa"/>
              <w:left w:w="0" w:type="dxa"/>
              <w:bottom w:w="0" w:type="dxa"/>
              <w:right w:w="0" w:type="dxa"/>
            </w:tcMar>
            <w:vAlign w:val="bottom"/>
          </w:tcPr>
          <w:p w:rsidR="0033431E" w:rsidRPr="0033431E" w:rsidRDefault="0033431E" w:rsidP="0033431E">
            <w:pPr>
              <w:rPr>
                <w:rFonts w:eastAsia="Times New Roman"/>
                <w:color w:val="000000"/>
                <w:u w:val="single"/>
              </w:rPr>
            </w:pPr>
            <w:r w:rsidRPr="0033431E">
              <w:rPr>
                <w:rFonts w:eastAsia="Times New Roman"/>
                <w:color w:val="000000"/>
                <w:u w:val="single"/>
              </w:rPr>
              <w:t>Вожегодский муниципальный округ Вологодской области</w:t>
            </w: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33431E" w:rsidRPr="0033431E" w:rsidRDefault="0033431E" w:rsidP="0033431E">
            <w:pPr>
              <w:spacing w:line="1" w:lineRule="auto"/>
              <w:jc w:val="center"/>
              <w:rPr>
                <w:rFonts w:eastAsia="Times New Roman"/>
                <w:sz w:val="20"/>
                <w:szCs w:val="20"/>
              </w:rPr>
            </w:pPr>
          </w:p>
        </w:tc>
      </w:tr>
      <w:tr w:rsidR="0033431E" w:rsidRPr="0033431E" w:rsidTr="0033431E">
        <w:tc>
          <w:tcPr>
            <w:tcW w:w="3627" w:type="dxa"/>
            <w:gridSpan w:val="2"/>
            <w:vMerge w:val="restart"/>
            <w:tcMar>
              <w:top w:w="0" w:type="dxa"/>
              <w:left w:w="0" w:type="dxa"/>
              <w:bottom w:w="0" w:type="dxa"/>
              <w:right w:w="0" w:type="dxa"/>
            </w:tcMar>
            <w:vAlign w:val="bottom"/>
          </w:tcPr>
          <w:p w:rsidR="0033431E" w:rsidRPr="0033431E" w:rsidRDefault="0033431E" w:rsidP="0033431E">
            <w:pPr>
              <w:rPr>
                <w:rFonts w:eastAsia="Times New Roman"/>
                <w:color w:val="000000"/>
              </w:rPr>
            </w:pPr>
            <w:r w:rsidRPr="0033431E">
              <w:rPr>
                <w:rFonts w:eastAsia="Times New Roman"/>
                <w:color w:val="000000"/>
              </w:rPr>
              <w:t>(публично-правового образования)</w:t>
            </w:r>
          </w:p>
        </w:tc>
        <w:tc>
          <w:tcPr>
            <w:tcW w:w="3400" w:type="dxa"/>
            <w:vMerge/>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3431E" w:rsidRPr="0033431E" w:rsidTr="0033431E">
              <w:trPr>
                <w:jc w:val="center"/>
              </w:trPr>
              <w:tc>
                <w:tcPr>
                  <w:tcW w:w="1700" w:type="dxa"/>
                  <w:tcMar>
                    <w:top w:w="0" w:type="dxa"/>
                    <w:left w:w="0" w:type="dxa"/>
                    <w:bottom w:w="0" w:type="dxa"/>
                    <w:right w:w="0" w:type="dxa"/>
                  </w:tcMar>
                </w:tcPr>
                <w:p w:rsidR="0033431E" w:rsidRPr="0033431E" w:rsidRDefault="0033431E" w:rsidP="0033431E">
                  <w:pPr>
                    <w:jc w:val="center"/>
                    <w:rPr>
                      <w:rFonts w:eastAsia="Times New Roman"/>
                      <w:sz w:val="20"/>
                      <w:szCs w:val="20"/>
                    </w:rPr>
                  </w:pPr>
                  <w:r w:rsidRPr="0033431E">
                    <w:rPr>
                      <w:rFonts w:eastAsia="Times New Roman"/>
                      <w:color w:val="000000"/>
                    </w:rPr>
                    <w:t>19518000</w:t>
                  </w:r>
                </w:p>
              </w:tc>
            </w:tr>
          </w:tbl>
          <w:p w:rsidR="0033431E" w:rsidRPr="0033431E" w:rsidRDefault="0033431E" w:rsidP="0033431E">
            <w:pPr>
              <w:spacing w:line="1" w:lineRule="auto"/>
              <w:rPr>
                <w:rFonts w:eastAsia="Times New Roman"/>
                <w:sz w:val="20"/>
                <w:szCs w:val="20"/>
              </w:rPr>
            </w:pPr>
          </w:p>
        </w:tc>
      </w:tr>
      <w:tr w:rsidR="0033431E" w:rsidRPr="0033431E" w:rsidTr="0033431E">
        <w:trPr>
          <w:hidden/>
        </w:trPr>
        <w:tc>
          <w:tcPr>
            <w:tcW w:w="7027" w:type="dxa"/>
            <w:gridSpan w:val="3"/>
            <w:vMerge w:val="restart"/>
            <w:tcMar>
              <w:top w:w="0" w:type="dxa"/>
              <w:left w:w="0" w:type="dxa"/>
              <w:bottom w:w="0" w:type="dxa"/>
              <w:right w:w="0" w:type="dxa"/>
            </w:tcMar>
            <w:vAlign w:val="bottom"/>
          </w:tcPr>
          <w:p w:rsidR="0033431E" w:rsidRPr="0033431E" w:rsidRDefault="0033431E" w:rsidP="0033431E">
            <w:pPr>
              <w:rPr>
                <w:rFonts w:eastAsia="Times New Roman"/>
                <w:vanish/>
                <w:sz w:val="20"/>
                <w:szCs w:val="20"/>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3431E" w:rsidRPr="0033431E" w:rsidTr="0033431E">
              <w:tc>
                <w:tcPr>
                  <w:tcW w:w="7027" w:type="dxa"/>
                  <w:tcMar>
                    <w:top w:w="0" w:type="dxa"/>
                    <w:left w:w="0" w:type="dxa"/>
                    <w:bottom w:w="0" w:type="dxa"/>
                    <w:right w:w="0" w:type="dxa"/>
                  </w:tcMar>
                </w:tcPr>
                <w:p w:rsidR="0033431E" w:rsidRPr="0033431E" w:rsidRDefault="0033431E" w:rsidP="0033431E">
                  <w:pPr>
                    <w:rPr>
                      <w:rFonts w:eastAsia="Times New Roman"/>
                      <w:sz w:val="20"/>
                      <w:szCs w:val="20"/>
                    </w:rPr>
                  </w:pPr>
                  <w:r w:rsidRPr="0033431E">
                    <w:rPr>
                      <w:rFonts w:eastAsia="Times New Roman"/>
                      <w:color w:val="000000"/>
                    </w:rPr>
                    <w:t>Периодичность: месячная, квартальная, годовая</w:t>
                  </w:r>
                </w:p>
              </w:tc>
            </w:tr>
          </w:tbl>
          <w:p w:rsidR="0033431E" w:rsidRPr="0033431E" w:rsidRDefault="0033431E" w:rsidP="0033431E">
            <w:pPr>
              <w:spacing w:line="1" w:lineRule="auto"/>
              <w:rPr>
                <w:rFonts w:eastAsia="Times New Roman"/>
                <w:sz w:val="20"/>
                <w:szCs w:val="20"/>
              </w:rPr>
            </w:pPr>
          </w:p>
        </w:tc>
        <w:tc>
          <w:tcPr>
            <w:tcW w:w="1587" w:type="dxa"/>
            <w:tcMar>
              <w:top w:w="0" w:type="dxa"/>
              <w:left w:w="0" w:type="dxa"/>
              <w:bottom w:w="0" w:type="dxa"/>
              <w:right w:w="0" w:type="dxa"/>
            </w:tcMar>
            <w:vAlign w:val="bottom"/>
          </w:tcPr>
          <w:p w:rsidR="0033431E" w:rsidRPr="0033431E" w:rsidRDefault="0033431E" w:rsidP="0033431E">
            <w:pPr>
              <w:spacing w:line="1" w:lineRule="auto"/>
              <w:rPr>
                <w:rFonts w:eastAsia="Times New Roman"/>
                <w:sz w:val="20"/>
                <w:szCs w:val="20"/>
              </w:rPr>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33431E" w:rsidRPr="0033431E" w:rsidRDefault="0033431E" w:rsidP="0033431E">
            <w:pPr>
              <w:spacing w:line="1" w:lineRule="auto"/>
              <w:jc w:val="center"/>
              <w:rPr>
                <w:rFonts w:eastAsia="Times New Roman"/>
                <w:sz w:val="20"/>
                <w:szCs w:val="20"/>
              </w:rPr>
            </w:pPr>
          </w:p>
        </w:tc>
      </w:tr>
      <w:tr w:rsidR="0033431E" w:rsidRPr="0033431E" w:rsidTr="0033431E">
        <w:trPr>
          <w:hidden/>
        </w:trPr>
        <w:tc>
          <w:tcPr>
            <w:tcW w:w="7027" w:type="dxa"/>
            <w:gridSpan w:val="3"/>
            <w:tcMar>
              <w:top w:w="0" w:type="dxa"/>
              <w:left w:w="0" w:type="dxa"/>
              <w:bottom w:w="0" w:type="dxa"/>
              <w:right w:w="0" w:type="dxa"/>
            </w:tcMar>
            <w:vAlign w:val="bottom"/>
          </w:tcPr>
          <w:p w:rsidR="0033431E" w:rsidRPr="0033431E" w:rsidRDefault="0033431E" w:rsidP="0033431E">
            <w:pPr>
              <w:rPr>
                <w:rFonts w:eastAsia="Times New Roman"/>
                <w:vanish/>
                <w:sz w:val="20"/>
                <w:szCs w:val="20"/>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3431E" w:rsidRPr="0033431E" w:rsidTr="0033431E">
              <w:tc>
                <w:tcPr>
                  <w:tcW w:w="7027" w:type="dxa"/>
                  <w:tcMar>
                    <w:top w:w="0" w:type="dxa"/>
                    <w:left w:w="0" w:type="dxa"/>
                    <w:bottom w:w="0" w:type="dxa"/>
                    <w:right w:w="0" w:type="dxa"/>
                  </w:tcMar>
                </w:tcPr>
                <w:p w:rsidR="0033431E" w:rsidRPr="0033431E" w:rsidRDefault="0033431E" w:rsidP="0033431E">
                  <w:pPr>
                    <w:rPr>
                      <w:rFonts w:eastAsia="Times New Roman"/>
                      <w:sz w:val="20"/>
                      <w:szCs w:val="20"/>
                    </w:rPr>
                  </w:pPr>
                  <w:r w:rsidRPr="0033431E">
                    <w:rPr>
                      <w:rFonts w:eastAsia="Times New Roman"/>
                      <w:color w:val="000000"/>
                    </w:rPr>
                    <w:t>Единица измерения: руб.</w:t>
                  </w:r>
                </w:p>
              </w:tc>
            </w:tr>
          </w:tbl>
          <w:p w:rsidR="0033431E" w:rsidRPr="0033431E" w:rsidRDefault="0033431E" w:rsidP="0033431E">
            <w:pPr>
              <w:spacing w:line="1" w:lineRule="auto"/>
              <w:rPr>
                <w:rFonts w:eastAsia="Times New Roman"/>
                <w:sz w:val="20"/>
                <w:szCs w:val="20"/>
              </w:rPr>
            </w:pPr>
          </w:p>
        </w:tc>
        <w:tc>
          <w:tcPr>
            <w:tcW w:w="1587" w:type="dxa"/>
            <w:tcMar>
              <w:top w:w="0" w:type="dxa"/>
              <w:left w:w="0" w:type="dxa"/>
              <w:bottom w:w="0" w:type="dxa"/>
              <w:right w:w="0" w:type="dxa"/>
            </w:tcMar>
            <w:vAlign w:val="bottom"/>
          </w:tcPr>
          <w:p w:rsidR="0033431E" w:rsidRPr="0033431E" w:rsidRDefault="0033431E" w:rsidP="0033431E">
            <w:pPr>
              <w:jc w:val="right"/>
              <w:rPr>
                <w:rFonts w:eastAsia="Times New Roman"/>
                <w:color w:val="000000"/>
              </w:rPr>
            </w:pPr>
            <w:r w:rsidRPr="0033431E">
              <w:rPr>
                <w:rFonts w:eastAsia="Times New Roman"/>
                <w:color w:val="000000"/>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33431E" w:rsidRPr="0033431E" w:rsidRDefault="0033431E" w:rsidP="0033431E">
            <w:pPr>
              <w:jc w:val="center"/>
              <w:rPr>
                <w:rFonts w:eastAsia="Times New Roman"/>
                <w:color w:val="000000"/>
              </w:rPr>
            </w:pPr>
            <w:r w:rsidRPr="0033431E">
              <w:rPr>
                <w:rFonts w:eastAsia="Times New Roman"/>
                <w:color w:val="000000"/>
              </w:rPr>
              <w:t>383</w:t>
            </w:r>
          </w:p>
        </w:tc>
      </w:tr>
    </w:tbl>
    <w:p w:rsidR="0033431E" w:rsidRPr="0033431E" w:rsidRDefault="0033431E" w:rsidP="0033431E">
      <w:pPr>
        <w:autoSpaceDE w:val="0"/>
        <w:autoSpaceDN w:val="0"/>
        <w:adjustRightInd w:val="0"/>
        <w:ind w:firstLine="709"/>
        <w:jc w:val="both"/>
        <w:rPr>
          <w:rFonts w:ascii="Calibri" w:hAnsi="Calibri"/>
          <w:sz w:val="22"/>
          <w:szCs w:val="22"/>
          <w:lang w:eastAsia="en-US"/>
        </w:rPr>
      </w:pPr>
    </w:p>
    <w:p w:rsidR="00496638" w:rsidRPr="00AE40C4" w:rsidRDefault="00496638" w:rsidP="00AE40C4">
      <w:pPr>
        <w:jc w:val="center"/>
        <w:rPr>
          <w:b/>
        </w:rPr>
      </w:pPr>
      <w:r w:rsidRPr="00AE40C4">
        <w:rPr>
          <w:b/>
        </w:rPr>
        <w:t>Раздел 1 «ОРГАНИЗАЦИОННАЯ СТРУКТУРА СУБЪЕКТА</w:t>
      </w:r>
    </w:p>
    <w:p w:rsidR="00496638" w:rsidRDefault="00496638" w:rsidP="00AE40C4">
      <w:pPr>
        <w:jc w:val="center"/>
        <w:rPr>
          <w:b/>
        </w:rPr>
      </w:pPr>
      <w:r w:rsidRPr="00AE40C4">
        <w:rPr>
          <w:b/>
        </w:rPr>
        <w:t>БЮДЖЕТНОЙ ОТЧЕТНОСТИ»</w:t>
      </w:r>
    </w:p>
    <w:p w:rsidR="001E3029" w:rsidRDefault="001E3029" w:rsidP="00AE40C4">
      <w:pPr>
        <w:jc w:val="center"/>
        <w:rPr>
          <w:b/>
        </w:rPr>
      </w:pPr>
    </w:p>
    <w:p w:rsidR="006A40FA" w:rsidRDefault="006A40FA" w:rsidP="001E3029">
      <w:pPr>
        <w:ind w:firstLine="708"/>
        <w:jc w:val="both"/>
        <w:rPr>
          <w:b/>
        </w:rPr>
      </w:pPr>
    </w:p>
    <w:p w:rsidR="001E3029" w:rsidRPr="006A40FA" w:rsidRDefault="006A40FA" w:rsidP="001E3029">
      <w:pPr>
        <w:ind w:firstLine="708"/>
        <w:jc w:val="both"/>
        <w:rPr>
          <w:b/>
        </w:rPr>
      </w:pPr>
      <w:r w:rsidRPr="006A40FA">
        <w:rPr>
          <w:b/>
        </w:rPr>
        <w:t>Таблица № 11 «Сведения од организационной структуре субъекта бюджетной отчетности»</w:t>
      </w:r>
    </w:p>
    <w:p w:rsidR="006A40FA" w:rsidRDefault="006A40FA" w:rsidP="001E3029">
      <w:pPr>
        <w:ind w:firstLine="708"/>
        <w:jc w:val="both"/>
        <w:rPr>
          <w:b/>
        </w:rPr>
      </w:pPr>
    </w:p>
    <w:tbl>
      <w:tblPr>
        <w:tblW w:w="10383" w:type="dxa"/>
        <w:tblInd w:w="93" w:type="dxa"/>
        <w:tblLayout w:type="fixed"/>
        <w:tblLook w:val="04A0" w:firstRow="1" w:lastRow="0" w:firstColumn="1" w:lastColumn="0" w:noHBand="0" w:noVBand="1"/>
      </w:tblPr>
      <w:tblGrid>
        <w:gridCol w:w="2283"/>
        <w:gridCol w:w="971"/>
        <w:gridCol w:w="1581"/>
        <w:gridCol w:w="3260"/>
        <w:gridCol w:w="2288"/>
      </w:tblGrid>
      <w:tr w:rsidR="006A40FA" w:rsidRPr="006A40FA" w:rsidTr="00215B5D">
        <w:trPr>
          <w:trHeight w:val="465"/>
        </w:trPr>
        <w:tc>
          <w:tcPr>
            <w:tcW w:w="228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A40FA" w:rsidRPr="006A40FA" w:rsidRDefault="006A40FA" w:rsidP="006A40FA">
            <w:pPr>
              <w:jc w:val="center"/>
              <w:rPr>
                <w:rFonts w:eastAsia="Times New Roman"/>
                <w:b/>
                <w:bCs/>
                <w:sz w:val="24"/>
                <w:szCs w:val="24"/>
              </w:rPr>
            </w:pPr>
            <w:r w:rsidRPr="006A40FA">
              <w:rPr>
                <w:rFonts w:eastAsia="Times New Roman"/>
                <w:b/>
                <w:bCs/>
                <w:sz w:val="24"/>
                <w:szCs w:val="24"/>
              </w:rPr>
              <w:t>Показатель</w:t>
            </w:r>
          </w:p>
        </w:tc>
        <w:tc>
          <w:tcPr>
            <w:tcW w:w="971" w:type="dxa"/>
            <w:tcBorders>
              <w:top w:val="single" w:sz="4" w:space="0" w:color="auto"/>
              <w:left w:val="nil"/>
              <w:bottom w:val="single" w:sz="4" w:space="0" w:color="auto"/>
              <w:right w:val="single" w:sz="4" w:space="0" w:color="000000"/>
            </w:tcBorders>
            <w:shd w:val="clear" w:color="auto" w:fill="auto"/>
            <w:vAlign w:val="center"/>
            <w:hideMark/>
          </w:tcPr>
          <w:p w:rsidR="006A40FA" w:rsidRPr="006A40FA" w:rsidRDefault="006A40FA" w:rsidP="006A40FA">
            <w:pPr>
              <w:jc w:val="center"/>
              <w:rPr>
                <w:rFonts w:eastAsia="Times New Roman"/>
                <w:b/>
                <w:bCs/>
                <w:sz w:val="24"/>
                <w:szCs w:val="24"/>
              </w:rPr>
            </w:pPr>
            <w:r w:rsidRPr="006A40FA">
              <w:rPr>
                <w:rFonts w:eastAsia="Times New Roman"/>
                <w:b/>
                <w:bCs/>
                <w:sz w:val="24"/>
                <w:szCs w:val="24"/>
              </w:rPr>
              <w:t>Код строки</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b/>
                <w:bCs/>
                <w:sz w:val="24"/>
                <w:szCs w:val="24"/>
              </w:rPr>
            </w:pPr>
            <w:r w:rsidRPr="006A40FA">
              <w:rPr>
                <w:rFonts w:eastAsia="Times New Roman"/>
                <w:b/>
                <w:bCs/>
                <w:sz w:val="24"/>
                <w:szCs w:val="24"/>
              </w:rPr>
              <w:t>Значение</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b/>
                <w:bCs/>
                <w:sz w:val="24"/>
                <w:szCs w:val="24"/>
              </w:rPr>
            </w:pPr>
            <w:r w:rsidRPr="006A40FA">
              <w:rPr>
                <w:rFonts w:eastAsia="Times New Roman"/>
                <w:b/>
                <w:bCs/>
                <w:sz w:val="24"/>
                <w:szCs w:val="24"/>
              </w:rPr>
              <w:t>Правовое основание</w:t>
            </w:r>
          </w:p>
        </w:tc>
        <w:tc>
          <w:tcPr>
            <w:tcW w:w="2288"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b/>
                <w:bCs/>
                <w:sz w:val="24"/>
                <w:szCs w:val="24"/>
              </w:rPr>
            </w:pPr>
            <w:r w:rsidRPr="006A40FA">
              <w:rPr>
                <w:rFonts w:eastAsia="Times New Roman"/>
                <w:b/>
                <w:bCs/>
                <w:sz w:val="24"/>
                <w:szCs w:val="24"/>
              </w:rPr>
              <w:t>Пояснения</w:t>
            </w:r>
          </w:p>
        </w:tc>
      </w:tr>
      <w:tr w:rsidR="006A40FA" w:rsidRPr="006A40FA" w:rsidTr="00215B5D">
        <w:trPr>
          <w:trHeight w:val="204"/>
        </w:trPr>
        <w:tc>
          <w:tcPr>
            <w:tcW w:w="228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A40FA" w:rsidRPr="006A40FA" w:rsidRDefault="006A40FA" w:rsidP="006A40FA">
            <w:pPr>
              <w:jc w:val="center"/>
              <w:rPr>
                <w:rFonts w:eastAsia="Times New Roman"/>
                <w:sz w:val="24"/>
                <w:szCs w:val="24"/>
              </w:rPr>
            </w:pPr>
            <w:r w:rsidRPr="006A40FA">
              <w:rPr>
                <w:rFonts w:eastAsia="Times New Roman"/>
                <w:sz w:val="24"/>
                <w:szCs w:val="24"/>
              </w:rPr>
              <w:t>1</w:t>
            </w:r>
          </w:p>
        </w:tc>
        <w:tc>
          <w:tcPr>
            <w:tcW w:w="971" w:type="dxa"/>
            <w:tcBorders>
              <w:top w:val="single" w:sz="4" w:space="0" w:color="auto"/>
              <w:left w:val="nil"/>
              <w:bottom w:val="single" w:sz="4" w:space="0" w:color="auto"/>
              <w:right w:val="single" w:sz="4" w:space="0" w:color="000000"/>
            </w:tcBorders>
            <w:shd w:val="clear" w:color="auto" w:fill="auto"/>
            <w:vAlign w:val="center"/>
            <w:hideMark/>
          </w:tcPr>
          <w:p w:rsidR="006A40FA" w:rsidRPr="006A40FA" w:rsidRDefault="006A40FA" w:rsidP="006A40FA">
            <w:pPr>
              <w:jc w:val="center"/>
              <w:rPr>
                <w:rFonts w:eastAsia="Times New Roman"/>
                <w:sz w:val="24"/>
                <w:szCs w:val="24"/>
              </w:rPr>
            </w:pPr>
            <w:r w:rsidRPr="006A40FA">
              <w:rPr>
                <w:rFonts w:eastAsia="Times New Roman"/>
                <w:sz w:val="24"/>
                <w:szCs w:val="24"/>
              </w:rPr>
              <w:t>2</w:t>
            </w:r>
          </w:p>
        </w:tc>
        <w:tc>
          <w:tcPr>
            <w:tcW w:w="1581"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sz w:val="24"/>
                <w:szCs w:val="24"/>
              </w:rPr>
            </w:pPr>
            <w:r w:rsidRPr="006A40FA">
              <w:rPr>
                <w:rFonts w:eastAsia="Times New Roman"/>
                <w:sz w:val="24"/>
                <w:szCs w:val="24"/>
              </w:rPr>
              <w:t>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sz w:val="24"/>
                <w:szCs w:val="24"/>
              </w:rPr>
            </w:pPr>
            <w:r w:rsidRPr="006A40FA">
              <w:rPr>
                <w:rFonts w:eastAsia="Times New Roman"/>
                <w:sz w:val="24"/>
                <w:szCs w:val="24"/>
              </w:rPr>
              <w:t>4</w:t>
            </w:r>
          </w:p>
        </w:tc>
        <w:tc>
          <w:tcPr>
            <w:tcW w:w="2288" w:type="dxa"/>
            <w:tcBorders>
              <w:top w:val="single" w:sz="4" w:space="0" w:color="auto"/>
              <w:left w:val="nil"/>
              <w:bottom w:val="single" w:sz="4" w:space="0" w:color="auto"/>
              <w:right w:val="single" w:sz="4" w:space="0" w:color="auto"/>
            </w:tcBorders>
            <w:shd w:val="clear" w:color="auto" w:fill="auto"/>
            <w:vAlign w:val="center"/>
            <w:hideMark/>
          </w:tcPr>
          <w:p w:rsidR="006A40FA" w:rsidRPr="006A40FA" w:rsidRDefault="006A40FA" w:rsidP="006A40FA">
            <w:pPr>
              <w:jc w:val="center"/>
              <w:rPr>
                <w:rFonts w:eastAsia="Times New Roman"/>
                <w:sz w:val="24"/>
                <w:szCs w:val="24"/>
              </w:rPr>
            </w:pPr>
            <w:r w:rsidRPr="006A40FA">
              <w:rPr>
                <w:rFonts w:eastAsia="Times New Roman"/>
                <w:sz w:val="24"/>
                <w:szCs w:val="24"/>
              </w:rPr>
              <w:t>5</w:t>
            </w:r>
          </w:p>
        </w:tc>
      </w:tr>
      <w:tr w:rsidR="006A40FA" w:rsidRPr="006A40FA" w:rsidTr="00215B5D">
        <w:trPr>
          <w:trHeight w:val="54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Местонахождение учреждения</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010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Default="006A40FA" w:rsidP="00AF10A9">
            <w:pPr>
              <w:jc w:val="both"/>
              <w:rPr>
                <w:rFonts w:eastAsia="Times New Roman"/>
                <w:iCs/>
                <w:sz w:val="24"/>
                <w:szCs w:val="24"/>
              </w:rPr>
            </w:pPr>
            <w:r w:rsidRPr="006A40FA">
              <w:rPr>
                <w:rFonts w:eastAsia="Times New Roman"/>
                <w:iCs/>
                <w:sz w:val="24"/>
                <w:szCs w:val="24"/>
              </w:rPr>
              <w:t>162 160 Вологодская область</w:t>
            </w:r>
            <w:r>
              <w:rPr>
                <w:rFonts w:eastAsia="Times New Roman"/>
                <w:iCs/>
                <w:sz w:val="24"/>
                <w:szCs w:val="24"/>
              </w:rPr>
              <w:t>,</w:t>
            </w:r>
            <w:r w:rsidRPr="006A40FA">
              <w:rPr>
                <w:rFonts w:eastAsia="Times New Roman"/>
                <w:iCs/>
                <w:sz w:val="24"/>
                <w:szCs w:val="24"/>
              </w:rPr>
              <w:t xml:space="preserve"> Вожегодский район</w:t>
            </w:r>
            <w:r>
              <w:rPr>
                <w:rFonts w:eastAsia="Times New Roman"/>
                <w:iCs/>
                <w:sz w:val="24"/>
                <w:szCs w:val="24"/>
              </w:rPr>
              <w:t>,</w:t>
            </w:r>
          </w:p>
          <w:p w:rsidR="006A40FA" w:rsidRDefault="006A40FA" w:rsidP="00AF10A9">
            <w:pPr>
              <w:jc w:val="both"/>
              <w:rPr>
                <w:rFonts w:eastAsia="Times New Roman"/>
                <w:iCs/>
                <w:sz w:val="24"/>
                <w:szCs w:val="24"/>
              </w:rPr>
            </w:pPr>
            <w:r>
              <w:rPr>
                <w:rFonts w:eastAsia="Times New Roman"/>
                <w:iCs/>
                <w:sz w:val="24"/>
                <w:szCs w:val="24"/>
              </w:rPr>
              <w:t>п. Вожега</w:t>
            </w:r>
          </w:p>
          <w:p w:rsidR="006A40FA" w:rsidRPr="006A40FA" w:rsidRDefault="006A40FA" w:rsidP="00AF10A9">
            <w:pPr>
              <w:jc w:val="both"/>
              <w:rPr>
                <w:rFonts w:eastAsia="Times New Roman"/>
                <w:iCs/>
                <w:sz w:val="24"/>
                <w:szCs w:val="24"/>
              </w:rPr>
            </w:pPr>
            <w:r>
              <w:rPr>
                <w:rFonts w:eastAsia="Times New Roman"/>
                <w:iCs/>
                <w:sz w:val="24"/>
                <w:szCs w:val="24"/>
              </w:rPr>
              <w:t>ул. Са</w:t>
            </w:r>
            <w:r w:rsidRPr="006A40FA">
              <w:rPr>
                <w:rFonts w:eastAsia="Times New Roman"/>
                <w:iCs/>
                <w:sz w:val="24"/>
                <w:szCs w:val="24"/>
              </w:rPr>
              <w:t>довая д.15</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C448EC" w:rsidP="00C448EC">
            <w:pPr>
              <w:jc w:val="center"/>
              <w:rPr>
                <w:rFonts w:eastAsia="Times New Roman"/>
                <w:iCs/>
                <w:sz w:val="24"/>
                <w:szCs w:val="24"/>
              </w:rPr>
            </w:pPr>
            <w:r>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C448EC" w:rsidP="00AF10A9">
            <w:pPr>
              <w:jc w:val="both"/>
              <w:rPr>
                <w:rFonts w:eastAsia="Times New Roman"/>
                <w:iCs/>
                <w:sz w:val="24"/>
                <w:szCs w:val="24"/>
              </w:rPr>
            </w:pPr>
            <w:r>
              <w:rPr>
                <w:rFonts w:eastAsia="Times New Roman"/>
                <w:iCs/>
                <w:sz w:val="24"/>
                <w:szCs w:val="24"/>
              </w:rPr>
              <w:t>-</w:t>
            </w:r>
          </w:p>
        </w:tc>
      </w:tr>
      <w:tr w:rsidR="006A40FA" w:rsidRPr="006A40FA" w:rsidTr="00215B5D">
        <w:trPr>
          <w:trHeight w:val="72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Организационно-правовая форма субъекта отчетности</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020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7</w:t>
            </w:r>
            <w:r w:rsidR="00AF10A9">
              <w:rPr>
                <w:rFonts w:eastAsia="Times New Roman"/>
                <w:iCs/>
                <w:sz w:val="24"/>
                <w:szCs w:val="24"/>
              </w:rPr>
              <w:t xml:space="preserve"> </w:t>
            </w:r>
            <w:r w:rsidRPr="006A40FA">
              <w:rPr>
                <w:rFonts w:eastAsia="Times New Roman"/>
                <w:iCs/>
                <w:sz w:val="24"/>
                <w:szCs w:val="24"/>
              </w:rPr>
              <w:t>54</w:t>
            </w:r>
            <w:r w:rsidR="00AF10A9">
              <w:rPr>
                <w:rFonts w:eastAsia="Times New Roman"/>
                <w:iCs/>
                <w:sz w:val="24"/>
                <w:szCs w:val="24"/>
              </w:rPr>
              <w:t xml:space="preserve"> </w:t>
            </w:r>
            <w:r w:rsidRPr="006A40FA">
              <w:rPr>
                <w:rFonts w:eastAsia="Times New Roman"/>
                <w:iCs/>
                <w:sz w:val="24"/>
                <w:szCs w:val="24"/>
              </w:rPr>
              <w:t>04</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065E3E" w:rsidP="00AF10A9">
            <w:pPr>
              <w:jc w:val="both"/>
              <w:rPr>
                <w:rFonts w:eastAsia="Times New Roman"/>
                <w:sz w:val="24"/>
                <w:szCs w:val="24"/>
              </w:rPr>
            </w:pPr>
            <w:r w:rsidRPr="00065E3E">
              <w:rPr>
                <w:rFonts w:eastAsia="Times New Roman"/>
                <w:sz w:val="24"/>
                <w:szCs w:val="24"/>
              </w:rPr>
              <w:t>ОКОПФ ОК 028-2012</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sz w:val="24"/>
                <w:szCs w:val="24"/>
              </w:rPr>
              <w:t>Муниципальные казенные учреждения</w:t>
            </w:r>
          </w:p>
        </w:tc>
      </w:tr>
      <w:tr w:rsidR="006A40FA" w:rsidRPr="006A40FA" w:rsidTr="00215B5D">
        <w:trPr>
          <w:trHeight w:val="48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lastRenderedPageBreak/>
              <w:t>Изменение наименования субъекта отчетности за отчетный период</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030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9D1889" w:rsidP="00AF10A9">
            <w:pPr>
              <w:jc w:val="both"/>
              <w:rPr>
                <w:rFonts w:eastAsia="Times New Roman"/>
                <w:iCs/>
                <w:sz w:val="24"/>
                <w:szCs w:val="24"/>
              </w:rPr>
            </w:pPr>
            <w:r>
              <w:rPr>
                <w:rFonts w:eastAsia="Times New Roman"/>
                <w:iCs/>
                <w:sz w:val="24"/>
                <w:szCs w:val="24"/>
              </w:rPr>
              <w:t>да</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9D1889" w:rsidP="00AF10A9">
            <w:pPr>
              <w:jc w:val="both"/>
              <w:rPr>
                <w:rFonts w:eastAsia="Times New Roman"/>
                <w:iCs/>
                <w:sz w:val="24"/>
                <w:szCs w:val="24"/>
              </w:rPr>
            </w:pPr>
            <w:r w:rsidRPr="009D1889">
              <w:rPr>
                <w:rFonts w:eastAsia="Times New Roman"/>
                <w:iCs/>
                <w:sz w:val="24"/>
                <w:szCs w:val="24"/>
              </w:rPr>
              <w:t xml:space="preserve">Закон Вологодской области от 06.05.2022 №5125-ОЗ </w:t>
            </w:r>
            <w:r w:rsidR="00B54DEE">
              <w:rPr>
                <w:rFonts w:eastAsia="Times New Roman"/>
                <w:iCs/>
                <w:sz w:val="24"/>
                <w:szCs w:val="24"/>
              </w:rPr>
              <w:t>«</w:t>
            </w:r>
            <w:r w:rsidRPr="009D1889">
              <w:rPr>
                <w:rFonts w:eastAsia="Times New Roman"/>
                <w:iCs/>
                <w:sz w:val="24"/>
                <w:szCs w:val="24"/>
              </w:rPr>
              <w:t>О преобразовании всех поселений, входящих в состав Вожегодского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Вожегодского муниципального округа Вологодской области</w:t>
            </w:r>
            <w:r w:rsidR="00B54DEE">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AF10A9" w:rsidP="00AF10A9">
            <w:pPr>
              <w:jc w:val="both"/>
              <w:rPr>
                <w:rFonts w:eastAsia="Times New Roman"/>
                <w:iCs/>
                <w:sz w:val="24"/>
                <w:szCs w:val="24"/>
              </w:rPr>
            </w:pPr>
            <w:r>
              <w:rPr>
                <w:rFonts w:eastAsia="Times New Roman"/>
                <w:iCs/>
                <w:sz w:val="24"/>
                <w:szCs w:val="24"/>
              </w:rPr>
              <w:t>Реорганизация юридических лиц путем объединения</w:t>
            </w:r>
          </w:p>
        </w:tc>
      </w:tr>
      <w:tr w:rsidR="006A40FA" w:rsidRPr="006A40FA" w:rsidTr="00215B5D">
        <w:trPr>
          <w:trHeight w:val="69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Перечень основных НПА, регламентирующих деятельность субъекта отчетности</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040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203C2D" w:rsidP="00AF10A9">
            <w:pPr>
              <w:jc w:val="both"/>
              <w:rPr>
                <w:rFonts w:eastAsia="Times New Roman"/>
                <w:iCs/>
                <w:sz w:val="24"/>
                <w:szCs w:val="24"/>
              </w:rPr>
            </w:pPr>
            <w:r>
              <w:rPr>
                <w:rFonts w:eastAsia="Times New Roman"/>
                <w:iCs/>
                <w:sz w:val="24"/>
                <w:szCs w:val="24"/>
              </w:rPr>
              <w:t>Устав</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203C2D" w:rsidP="00AF10A9">
            <w:pPr>
              <w:jc w:val="both"/>
              <w:rPr>
                <w:rFonts w:eastAsia="Times New Roman"/>
                <w:iCs/>
                <w:sz w:val="24"/>
                <w:szCs w:val="24"/>
              </w:rPr>
            </w:pPr>
            <w:r>
              <w:rPr>
                <w:rFonts w:eastAsia="Times New Roman"/>
                <w:iCs/>
                <w:sz w:val="24"/>
                <w:szCs w:val="24"/>
              </w:rPr>
              <w:t>Решение Представительного Собрания Вожегодского муниципального округа № 13 от 31.10.2022 года</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0210BF" w:rsidRDefault="000210BF" w:rsidP="00AF10A9">
            <w:pPr>
              <w:jc w:val="both"/>
              <w:rPr>
                <w:rFonts w:eastAsia="Times New Roman"/>
                <w:sz w:val="24"/>
                <w:szCs w:val="24"/>
              </w:rPr>
            </w:pPr>
            <w:r w:rsidRPr="000210BF">
              <w:rPr>
                <w:rFonts w:eastAsia="Times New Roman"/>
                <w:sz w:val="24"/>
                <w:szCs w:val="24"/>
              </w:rPr>
              <w:t>Устав Вожегодского муниципаль</w:t>
            </w:r>
            <w:r>
              <w:rPr>
                <w:rFonts w:eastAsia="Times New Roman"/>
                <w:sz w:val="24"/>
                <w:szCs w:val="24"/>
              </w:rPr>
              <w:t>ного округа Вологодской области</w:t>
            </w:r>
          </w:p>
        </w:tc>
      </w:tr>
      <w:tr w:rsidR="006A40FA" w:rsidRPr="006A40FA" w:rsidTr="00215B5D">
        <w:trPr>
          <w:trHeight w:val="975"/>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Наименование органа, осуществляющего внешний государственный (муниципальный) финансовый контроль</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050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0210BF" w:rsidP="000210BF">
            <w:pPr>
              <w:jc w:val="both"/>
              <w:rPr>
                <w:rFonts w:eastAsia="Times New Roman"/>
                <w:iCs/>
                <w:sz w:val="24"/>
                <w:szCs w:val="24"/>
              </w:rPr>
            </w:pPr>
            <w:r>
              <w:rPr>
                <w:rFonts w:eastAsia="Times New Roman"/>
                <w:iCs/>
                <w:sz w:val="24"/>
                <w:szCs w:val="24"/>
              </w:rPr>
              <w:t>Контрольно-счетное управление Вожегодского муниципального округа Вологодской области</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0210BF" w:rsidP="00AF10A9">
            <w:pPr>
              <w:jc w:val="both"/>
              <w:rPr>
                <w:rFonts w:eastAsia="Times New Roman"/>
                <w:iCs/>
                <w:sz w:val="24"/>
                <w:szCs w:val="24"/>
              </w:rPr>
            </w:pPr>
            <w:r>
              <w:rPr>
                <w:rFonts w:eastAsia="Times New Roman"/>
                <w:iCs/>
                <w:sz w:val="24"/>
                <w:szCs w:val="24"/>
              </w:rPr>
              <w:t>Решение Представительного Собрания Вожегодского муниципального округа № 20 от 31.10.2022 года</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0210BF" w:rsidP="00AF10A9">
            <w:pPr>
              <w:jc w:val="both"/>
              <w:rPr>
                <w:rFonts w:eastAsia="Times New Roman"/>
                <w:iCs/>
                <w:sz w:val="24"/>
                <w:szCs w:val="24"/>
              </w:rPr>
            </w:pPr>
            <w:r>
              <w:rPr>
                <w:rFonts w:eastAsia="Times New Roman"/>
                <w:iCs/>
                <w:sz w:val="24"/>
                <w:szCs w:val="24"/>
              </w:rPr>
              <w:t xml:space="preserve">Положение о </w:t>
            </w:r>
            <w:proofErr w:type="spellStart"/>
            <w:r>
              <w:rPr>
                <w:rFonts w:eastAsia="Times New Roman"/>
                <w:iCs/>
                <w:sz w:val="24"/>
                <w:szCs w:val="24"/>
              </w:rPr>
              <w:t>контрольно</w:t>
            </w:r>
            <w:proofErr w:type="spellEnd"/>
            <w:r>
              <w:rPr>
                <w:rFonts w:eastAsia="Times New Roman"/>
                <w:iCs/>
                <w:sz w:val="24"/>
                <w:szCs w:val="24"/>
              </w:rPr>
              <w:t xml:space="preserve"> -счетном управлении Вожегодского муниципального округа</w:t>
            </w:r>
          </w:p>
        </w:tc>
      </w:tr>
      <w:tr w:rsidR="006A40FA" w:rsidRPr="006A40FA" w:rsidTr="00215B5D">
        <w:trPr>
          <w:trHeight w:val="69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Сроки деятельности субъекта отчетности, созданного на определенный срок</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060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 и дата правового акта)</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(сроки)</w:t>
            </w:r>
          </w:p>
        </w:tc>
      </w:tr>
      <w:tr w:rsidR="006A40FA" w:rsidRPr="006A40FA" w:rsidTr="00215B5D">
        <w:trPr>
          <w:trHeight w:val="945"/>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Наименование и место публикации отчета, содержащего информацию о результатах исполнения бюджетной сметы</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070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2A1047" w:rsidP="00AF10A9">
            <w:pPr>
              <w:jc w:val="both"/>
              <w:rPr>
                <w:rFonts w:eastAsia="Times New Roman"/>
                <w:iCs/>
                <w:sz w:val="24"/>
                <w:szCs w:val="24"/>
              </w:rPr>
            </w:pPr>
            <w:r>
              <w:rPr>
                <w:rFonts w:eastAsia="Times New Roman"/>
                <w:iCs/>
                <w:sz w:val="24"/>
                <w:szCs w:val="24"/>
              </w:rPr>
              <w:t>да</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Default="00215B5D" w:rsidP="00215B5D">
            <w:pPr>
              <w:jc w:val="both"/>
              <w:rPr>
                <w:rFonts w:eastAsia="Times New Roman"/>
                <w:iCs/>
                <w:sz w:val="24"/>
                <w:szCs w:val="24"/>
              </w:rPr>
            </w:pPr>
            <w:r>
              <w:rPr>
                <w:rFonts w:eastAsia="Times New Roman"/>
                <w:iCs/>
                <w:sz w:val="24"/>
                <w:szCs w:val="24"/>
              </w:rPr>
              <w:t xml:space="preserve">Приказ Минфина РФ от 31.12.2016 года № 260н «об утверждении федерального стандарта бухгалтерского учета для организаций государственного сектора </w:t>
            </w:r>
            <w:r w:rsidR="00055B4E">
              <w:rPr>
                <w:rFonts w:eastAsia="Times New Roman"/>
                <w:iCs/>
                <w:sz w:val="24"/>
                <w:szCs w:val="24"/>
              </w:rPr>
              <w:t>«Представление бухгалтерской (финансовой) отчетности»</w:t>
            </w:r>
            <w:r>
              <w:rPr>
                <w:rFonts w:eastAsia="Times New Roman"/>
                <w:iCs/>
                <w:sz w:val="24"/>
                <w:szCs w:val="24"/>
              </w:rPr>
              <w:t xml:space="preserve"> </w:t>
            </w:r>
          </w:p>
          <w:p w:rsidR="00215B5D" w:rsidRPr="006A40FA" w:rsidRDefault="00215B5D" w:rsidP="00215B5D">
            <w:pPr>
              <w:jc w:val="both"/>
              <w:rPr>
                <w:rFonts w:eastAsia="Times New Roman"/>
                <w:iCs/>
                <w:sz w:val="24"/>
                <w:szCs w:val="24"/>
              </w:rPr>
            </w:pPr>
            <w:r>
              <w:rPr>
                <w:rFonts w:eastAsia="Times New Roman"/>
                <w:iCs/>
                <w:sz w:val="24"/>
                <w:szCs w:val="24"/>
              </w:rPr>
              <w:t xml:space="preserve">Приказ Минфина РФ от 31.12.2016 года № 256н «Об утверждении федерального стандарта бухгалтерского учета и отчетности организаций </w:t>
            </w:r>
            <w:r>
              <w:rPr>
                <w:rFonts w:eastAsia="Times New Roman"/>
                <w:iCs/>
                <w:sz w:val="24"/>
                <w:szCs w:val="24"/>
              </w:rPr>
              <w:lastRenderedPageBreak/>
              <w:t>государственного сектора «Концептуальные основы бухгалтерского учета и отчетности организаций государственного сектора»</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2A1047" w:rsidP="00AF10A9">
            <w:pPr>
              <w:jc w:val="both"/>
              <w:rPr>
                <w:rFonts w:eastAsia="Times New Roman"/>
                <w:iCs/>
                <w:sz w:val="24"/>
                <w:szCs w:val="24"/>
              </w:rPr>
            </w:pPr>
            <w:r>
              <w:rPr>
                <w:rFonts w:eastAsia="Times New Roman"/>
                <w:iCs/>
                <w:sz w:val="24"/>
                <w:szCs w:val="24"/>
              </w:rPr>
              <w:lastRenderedPageBreak/>
              <w:t>Сайт администрации Вожегодского муниципального округа</w:t>
            </w:r>
          </w:p>
        </w:tc>
      </w:tr>
      <w:tr w:rsidR="006A40FA" w:rsidRPr="006A40FA" w:rsidTr="00215B5D">
        <w:trPr>
          <w:trHeight w:val="75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lastRenderedPageBreak/>
              <w:t>Наличие государственных (муниципальных) унитарных и казенных предприятий</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080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F64007" w:rsidP="00AF10A9">
            <w:pPr>
              <w:jc w:val="both"/>
              <w:rPr>
                <w:rFonts w:eastAsia="Times New Roman"/>
                <w:iCs/>
                <w:sz w:val="24"/>
                <w:szCs w:val="24"/>
              </w:rPr>
            </w:pPr>
            <w:r>
              <w:rPr>
                <w:rFonts w:eastAsia="Times New Roman"/>
                <w:iCs/>
                <w:sz w:val="24"/>
                <w:szCs w:val="24"/>
              </w:rPr>
              <w:t>да</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Default="0064673E" w:rsidP="00AF10A9">
            <w:pPr>
              <w:jc w:val="both"/>
              <w:rPr>
                <w:rFonts w:eastAsia="Times New Roman"/>
                <w:iCs/>
                <w:sz w:val="24"/>
                <w:szCs w:val="24"/>
              </w:rPr>
            </w:pPr>
            <w:r>
              <w:rPr>
                <w:rFonts w:eastAsia="Times New Roman"/>
                <w:iCs/>
                <w:sz w:val="24"/>
                <w:szCs w:val="24"/>
              </w:rPr>
              <w:t>1</w:t>
            </w:r>
          </w:p>
          <w:p w:rsidR="00F64007" w:rsidRPr="006A40FA" w:rsidRDefault="00F64007" w:rsidP="00AF10A9">
            <w:pPr>
              <w:jc w:val="both"/>
              <w:rPr>
                <w:rFonts w:eastAsia="Times New Roman"/>
                <w:iCs/>
                <w:sz w:val="24"/>
                <w:szCs w:val="24"/>
              </w:rPr>
            </w:pPr>
          </w:p>
        </w:tc>
      </w:tr>
      <w:tr w:rsidR="006A40FA" w:rsidRPr="006A40FA" w:rsidTr="00215B5D">
        <w:trPr>
          <w:trHeight w:val="975"/>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Изменение количества государственных (муниципальных) унитарных и казенных предприятий, произошедшие за отчетный период</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090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AF10A9">
            <w:pPr>
              <w:jc w:val="both"/>
              <w:rPr>
                <w:rFonts w:eastAsia="Times New Roman"/>
                <w:iCs/>
                <w:sz w:val="24"/>
                <w:szCs w:val="24"/>
              </w:rPr>
            </w:pPr>
            <w:r>
              <w:rPr>
                <w:rFonts w:eastAsia="Times New Roman"/>
                <w:iCs/>
                <w:sz w:val="24"/>
                <w:szCs w:val="24"/>
              </w:rPr>
              <w:t>нет</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AF10A9">
            <w:pPr>
              <w:jc w:val="both"/>
              <w:rPr>
                <w:rFonts w:eastAsia="Times New Roman"/>
                <w:iCs/>
                <w:sz w:val="24"/>
                <w:szCs w:val="24"/>
              </w:rPr>
            </w:pPr>
            <w:r>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AF10A9">
            <w:pPr>
              <w:jc w:val="both"/>
              <w:rPr>
                <w:rFonts w:eastAsia="Times New Roman"/>
                <w:iCs/>
                <w:sz w:val="24"/>
                <w:szCs w:val="24"/>
              </w:rPr>
            </w:pPr>
            <w:r>
              <w:rPr>
                <w:rFonts w:eastAsia="Times New Roman"/>
                <w:iCs/>
                <w:sz w:val="24"/>
                <w:szCs w:val="24"/>
              </w:rPr>
              <w:t>-</w:t>
            </w:r>
          </w:p>
        </w:tc>
      </w:tr>
      <w:tr w:rsidR="006A40FA" w:rsidRPr="006A40FA" w:rsidTr="00215B5D">
        <w:trPr>
          <w:trHeight w:val="72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Изменение состава бюджетных полномочий, произошедшее в отчетном периоде</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100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AF10A9">
            <w:pPr>
              <w:jc w:val="both"/>
              <w:rPr>
                <w:rFonts w:eastAsia="Times New Roman"/>
                <w:iCs/>
                <w:sz w:val="24"/>
                <w:szCs w:val="24"/>
              </w:rPr>
            </w:pPr>
            <w:r>
              <w:rPr>
                <w:rFonts w:eastAsia="Times New Roman"/>
                <w:iCs/>
                <w:sz w:val="24"/>
                <w:szCs w:val="24"/>
              </w:rPr>
              <w:t>нет</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AF10A9">
            <w:pPr>
              <w:jc w:val="both"/>
              <w:rPr>
                <w:rFonts w:eastAsia="Times New Roman"/>
                <w:iCs/>
                <w:sz w:val="24"/>
                <w:szCs w:val="24"/>
              </w:rPr>
            </w:pPr>
            <w:r>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4673E" w:rsidP="0064673E">
            <w:pPr>
              <w:jc w:val="both"/>
              <w:rPr>
                <w:rFonts w:eastAsia="Times New Roman"/>
                <w:iCs/>
                <w:sz w:val="24"/>
                <w:szCs w:val="24"/>
              </w:rPr>
            </w:pPr>
            <w:r>
              <w:rPr>
                <w:rFonts w:eastAsia="Times New Roman"/>
                <w:iCs/>
                <w:sz w:val="24"/>
                <w:szCs w:val="24"/>
              </w:rPr>
              <w:t>-</w:t>
            </w:r>
          </w:p>
        </w:tc>
      </w:tr>
      <w:tr w:rsidR="006A40FA" w:rsidRPr="006A40FA" w:rsidTr="00215B5D">
        <w:trPr>
          <w:trHeight w:val="2178"/>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Передача полномочий по ведению бюджетного учета иному учреждению (централизованной бухгалтерии)</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110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73750" w:rsidP="00AF10A9">
            <w:pPr>
              <w:jc w:val="both"/>
              <w:rPr>
                <w:rFonts w:eastAsia="Times New Roman"/>
                <w:iCs/>
                <w:sz w:val="24"/>
                <w:szCs w:val="24"/>
              </w:rPr>
            </w:pPr>
            <w:r>
              <w:rPr>
                <w:rFonts w:eastAsia="Times New Roman"/>
                <w:iCs/>
                <w:sz w:val="24"/>
                <w:szCs w:val="24"/>
              </w:rPr>
              <w:t>да</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B0417A" w:rsidP="00AF10A9">
            <w:pPr>
              <w:jc w:val="both"/>
              <w:rPr>
                <w:rFonts w:eastAsia="Times New Roman"/>
                <w:iCs/>
                <w:sz w:val="24"/>
                <w:szCs w:val="24"/>
              </w:rPr>
            </w:pPr>
            <w:r>
              <w:rPr>
                <w:rFonts w:eastAsia="Times New Roman"/>
                <w:iCs/>
                <w:sz w:val="24"/>
                <w:szCs w:val="24"/>
              </w:rPr>
              <w:t xml:space="preserve">Соглашение </w:t>
            </w:r>
            <w:r w:rsidR="00065E3E" w:rsidRPr="00C448EC">
              <w:rPr>
                <w:rFonts w:eastAsia="Times New Roman"/>
                <w:iCs/>
                <w:sz w:val="24"/>
                <w:szCs w:val="24"/>
              </w:rPr>
              <w:t>№ 1 от</w:t>
            </w:r>
            <w:r w:rsidR="00065E3E">
              <w:rPr>
                <w:rFonts w:eastAsia="Times New Roman"/>
                <w:iCs/>
                <w:sz w:val="24"/>
                <w:szCs w:val="24"/>
              </w:rPr>
              <w:t xml:space="preserve"> </w:t>
            </w:r>
            <w:r w:rsidR="00C448EC">
              <w:rPr>
                <w:rFonts w:eastAsia="Times New Roman"/>
                <w:iCs/>
                <w:sz w:val="24"/>
                <w:szCs w:val="24"/>
              </w:rPr>
              <w:t>09.01.2023 года</w:t>
            </w:r>
          </w:p>
        </w:tc>
        <w:tc>
          <w:tcPr>
            <w:tcW w:w="2288" w:type="dxa"/>
            <w:tcBorders>
              <w:top w:val="single" w:sz="4" w:space="0" w:color="auto"/>
              <w:left w:val="nil"/>
              <w:bottom w:val="single" w:sz="4" w:space="0" w:color="auto"/>
              <w:right w:val="single" w:sz="4" w:space="0" w:color="auto"/>
            </w:tcBorders>
            <w:shd w:val="clear" w:color="auto" w:fill="auto"/>
            <w:hideMark/>
          </w:tcPr>
          <w:p w:rsidR="00673750" w:rsidRDefault="00065E3E" w:rsidP="00AF10A9">
            <w:pPr>
              <w:jc w:val="both"/>
              <w:rPr>
                <w:rFonts w:eastAsia="Times New Roman"/>
                <w:iCs/>
                <w:sz w:val="24"/>
                <w:szCs w:val="24"/>
              </w:rPr>
            </w:pPr>
            <w:r>
              <w:rPr>
                <w:rFonts w:eastAsia="Times New Roman"/>
                <w:iCs/>
                <w:sz w:val="24"/>
                <w:szCs w:val="24"/>
              </w:rPr>
              <w:t xml:space="preserve">МКУ «Единый </w:t>
            </w:r>
            <w:proofErr w:type="spellStart"/>
            <w:r>
              <w:rPr>
                <w:rFonts w:eastAsia="Times New Roman"/>
                <w:iCs/>
                <w:sz w:val="24"/>
                <w:szCs w:val="24"/>
              </w:rPr>
              <w:t>межведомственный</w:t>
            </w:r>
            <w:r w:rsidR="00673750">
              <w:rPr>
                <w:rFonts w:eastAsia="Times New Roman"/>
                <w:iCs/>
                <w:sz w:val="24"/>
                <w:szCs w:val="24"/>
              </w:rPr>
              <w:t>центр</w:t>
            </w:r>
            <w:proofErr w:type="spellEnd"/>
            <w:r w:rsidR="00673750">
              <w:rPr>
                <w:rFonts w:eastAsia="Times New Roman"/>
                <w:iCs/>
                <w:sz w:val="24"/>
                <w:szCs w:val="24"/>
              </w:rPr>
              <w:t xml:space="preserve"> бюджетного (бухгалтер</w:t>
            </w:r>
            <w:r>
              <w:rPr>
                <w:rFonts w:eastAsia="Times New Roman"/>
                <w:iCs/>
                <w:sz w:val="24"/>
                <w:szCs w:val="24"/>
              </w:rPr>
              <w:t>с</w:t>
            </w:r>
            <w:r w:rsidR="00673750">
              <w:rPr>
                <w:rFonts w:eastAsia="Times New Roman"/>
                <w:iCs/>
                <w:sz w:val="24"/>
                <w:szCs w:val="24"/>
              </w:rPr>
              <w:t>кого) учета и отчетности»</w:t>
            </w:r>
          </w:p>
          <w:p w:rsidR="00673750" w:rsidRDefault="00065E3E" w:rsidP="00AF10A9">
            <w:pPr>
              <w:jc w:val="both"/>
              <w:rPr>
                <w:rFonts w:eastAsia="Times New Roman"/>
                <w:iCs/>
                <w:sz w:val="24"/>
                <w:szCs w:val="24"/>
              </w:rPr>
            </w:pPr>
            <w:r>
              <w:rPr>
                <w:rFonts w:eastAsia="Times New Roman"/>
                <w:iCs/>
                <w:sz w:val="24"/>
                <w:szCs w:val="24"/>
              </w:rPr>
              <w:t>ИНН 3506005175</w:t>
            </w:r>
          </w:p>
          <w:p w:rsidR="00673750" w:rsidRDefault="00673750" w:rsidP="00AF10A9">
            <w:pPr>
              <w:jc w:val="both"/>
              <w:rPr>
                <w:rFonts w:eastAsia="Times New Roman"/>
                <w:iCs/>
                <w:sz w:val="24"/>
                <w:szCs w:val="24"/>
              </w:rPr>
            </w:pPr>
          </w:p>
          <w:p w:rsidR="006A40FA" w:rsidRPr="006A40FA" w:rsidRDefault="006A40FA" w:rsidP="00AF10A9">
            <w:pPr>
              <w:jc w:val="both"/>
              <w:rPr>
                <w:rFonts w:eastAsia="Times New Roman"/>
                <w:iCs/>
                <w:sz w:val="24"/>
                <w:szCs w:val="24"/>
              </w:rPr>
            </w:pPr>
          </w:p>
        </w:tc>
      </w:tr>
      <w:tr w:rsidR="006A40FA" w:rsidRPr="006A40FA" w:rsidTr="00215B5D">
        <w:trPr>
          <w:trHeight w:val="1695"/>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Сведения о правопреемственности по всем обязательствам реорганизуемого (преобразуемого) субъекта отчетности в отношении всех кредиторов и должников, включая обязательства, оспариваемые в суде</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140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0210BF" w:rsidP="00AF10A9">
            <w:pPr>
              <w:jc w:val="both"/>
              <w:rPr>
                <w:rFonts w:eastAsia="Times New Roman"/>
                <w:iCs/>
                <w:sz w:val="24"/>
                <w:szCs w:val="24"/>
              </w:rPr>
            </w:pPr>
            <w:r>
              <w:rPr>
                <w:rFonts w:eastAsia="Times New Roman"/>
                <w:iCs/>
                <w:sz w:val="24"/>
                <w:szCs w:val="24"/>
              </w:rPr>
              <w:t>да</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Default="00C85448" w:rsidP="00AF10A9">
            <w:pPr>
              <w:jc w:val="both"/>
              <w:rPr>
                <w:rFonts w:eastAsia="Times New Roman"/>
                <w:iCs/>
                <w:sz w:val="24"/>
                <w:szCs w:val="24"/>
              </w:rPr>
            </w:pPr>
            <w:r>
              <w:rPr>
                <w:rFonts w:eastAsia="Times New Roman"/>
                <w:iCs/>
                <w:sz w:val="24"/>
                <w:szCs w:val="24"/>
              </w:rPr>
              <w:t>№ 14 от 31.10.2022 года</w:t>
            </w:r>
          </w:p>
          <w:p w:rsidR="0097161E" w:rsidRPr="006A40FA" w:rsidRDefault="0097161E" w:rsidP="00AF10A9">
            <w:pPr>
              <w:jc w:val="both"/>
              <w:rPr>
                <w:rFonts w:eastAsia="Times New Roman"/>
                <w:iCs/>
                <w:sz w:val="24"/>
                <w:szCs w:val="24"/>
              </w:rPr>
            </w:pPr>
            <w:r>
              <w:rPr>
                <w:rFonts w:eastAsia="Times New Roman"/>
                <w:iCs/>
                <w:sz w:val="24"/>
                <w:szCs w:val="24"/>
              </w:rPr>
              <w:t xml:space="preserve">Решение </w:t>
            </w:r>
            <w:r w:rsidRPr="00C85448">
              <w:rPr>
                <w:rFonts w:eastAsia="Times New Roman"/>
                <w:iCs/>
                <w:sz w:val="24"/>
                <w:szCs w:val="24"/>
              </w:rPr>
              <w:t>Представительного Собрания Вожегодского муниципального округа</w:t>
            </w:r>
            <w:r w:rsidR="00D40B9A">
              <w:rPr>
                <w:rFonts w:eastAsia="Times New Roman"/>
                <w:iCs/>
                <w:sz w:val="24"/>
                <w:szCs w:val="24"/>
              </w:rPr>
              <w:t xml:space="preserve"> «</w:t>
            </w:r>
            <w:r w:rsidR="00D40B9A" w:rsidRPr="00C85448">
              <w:rPr>
                <w:rFonts w:eastAsia="Times New Roman"/>
                <w:iCs/>
                <w:sz w:val="24"/>
                <w:szCs w:val="24"/>
              </w:rPr>
              <w:t>О создании администрации Вожегодского муниципаль</w:t>
            </w:r>
            <w:r w:rsidR="00D40B9A">
              <w:rPr>
                <w:rFonts w:eastAsia="Times New Roman"/>
                <w:iCs/>
                <w:sz w:val="24"/>
                <w:szCs w:val="24"/>
              </w:rPr>
              <w:t>ного округа Вологодской области»</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C85448">
            <w:pPr>
              <w:jc w:val="both"/>
              <w:rPr>
                <w:rFonts w:eastAsia="Times New Roman"/>
                <w:iCs/>
                <w:sz w:val="24"/>
                <w:szCs w:val="24"/>
              </w:rPr>
            </w:pPr>
          </w:p>
        </w:tc>
      </w:tr>
      <w:tr w:rsidR="006A40FA" w:rsidRPr="006A40FA" w:rsidTr="00215B5D">
        <w:trPr>
          <w:trHeight w:val="1170"/>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lastRenderedPageBreak/>
              <w:t>Иная информация, характеризующая показатели деятельности реорганизуемого (преобразуемого) субъекта отчетности за отчетный период</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150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w:t>
            </w: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r w:rsidRPr="006A40FA">
              <w:rPr>
                <w:rFonts w:eastAsia="Times New Roman"/>
                <w:iCs/>
                <w:sz w:val="24"/>
                <w:szCs w:val="24"/>
              </w:rPr>
              <w:t>-</w:t>
            </w: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iCs/>
                <w:sz w:val="24"/>
                <w:szCs w:val="24"/>
              </w:rPr>
            </w:pPr>
          </w:p>
        </w:tc>
      </w:tr>
      <w:tr w:rsidR="006A40FA" w:rsidRPr="006A40FA" w:rsidTr="00215B5D">
        <w:trPr>
          <w:trHeight w:val="525"/>
        </w:trPr>
        <w:tc>
          <w:tcPr>
            <w:tcW w:w="2283" w:type="dxa"/>
            <w:tcBorders>
              <w:top w:val="single" w:sz="4" w:space="0" w:color="auto"/>
              <w:left w:val="single" w:sz="4" w:space="0" w:color="auto"/>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Иной показатель:</w:t>
            </w:r>
          </w:p>
        </w:tc>
        <w:tc>
          <w:tcPr>
            <w:tcW w:w="971" w:type="dxa"/>
            <w:tcBorders>
              <w:top w:val="single" w:sz="4" w:space="0" w:color="auto"/>
              <w:left w:val="nil"/>
              <w:bottom w:val="single" w:sz="4" w:space="0" w:color="auto"/>
              <w:right w:val="single" w:sz="4" w:space="0" w:color="000000"/>
            </w:tcBorders>
            <w:shd w:val="clear" w:color="auto" w:fill="auto"/>
            <w:hideMark/>
          </w:tcPr>
          <w:p w:rsidR="006A40FA" w:rsidRPr="006A40FA" w:rsidRDefault="006A40FA" w:rsidP="00AF10A9">
            <w:pPr>
              <w:jc w:val="both"/>
              <w:rPr>
                <w:rFonts w:eastAsia="Times New Roman"/>
                <w:sz w:val="24"/>
                <w:szCs w:val="24"/>
              </w:rPr>
            </w:pPr>
            <w:r w:rsidRPr="006A40FA">
              <w:rPr>
                <w:rFonts w:eastAsia="Times New Roman"/>
                <w:sz w:val="24"/>
                <w:szCs w:val="24"/>
              </w:rPr>
              <w:t>160</w:t>
            </w:r>
          </w:p>
        </w:tc>
        <w:tc>
          <w:tcPr>
            <w:tcW w:w="1581"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sz w:val="24"/>
                <w:szCs w:val="24"/>
              </w:rPr>
            </w:pPr>
          </w:p>
        </w:tc>
        <w:tc>
          <w:tcPr>
            <w:tcW w:w="3260"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sz w:val="24"/>
                <w:szCs w:val="24"/>
              </w:rPr>
            </w:pPr>
          </w:p>
        </w:tc>
        <w:tc>
          <w:tcPr>
            <w:tcW w:w="2288" w:type="dxa"/>
            <w:tcBorders>
              <w:top w:val="single" w:sz="4" w:space="0" w:color="auto"/>
              <w:left w:val="nil"/>
              <w:bottom w:val="single" w:sz="4" w:space="0" w:color="auto"/>
              <w:right w:val="single" w:sz="4" w:space="0" w:color="auto"/>
            </w:tcBorders>
            <w:shd w:val="clear" w:color="auto" w:fill="auto"/>
            <w:hideMark/>
          </w:tcPr>
          <w:p w:rsidR="006A40FA" w:rsidRPr="006A40FA" w:rsidRDefault="006A40FA" w:rsidP="00AF10A9">
            <w:pPr>
              <w:jc w:val="both"/>
              <w:rPr>
                <w:rFonts w:eastAsia="Times New Roman"/>
                <w:sz w:val="24"/>
                <w:szCs w:val="24"/>
              </w:rPr>
            </w:pPr>
          </w:p>
        </w:tc>
      </w:tr>
    </w:tbl>
    <w:p w:rsidR="006A40FA" w:rsidRDefault="006A40FA" w:rsidP="001E3029">
      <w:pPr>
        <w:ind w:firstLine="708"/>
        <w:jc w:val="both"/>
        <w:rPr>
          <w:b/>
        </w:rPr>
      </w:pPr>
    </w:p>
    <w:p w:rsidR="00566ACA" w:rsidRPr="00C27B91" w:rsidRDefault="00566ACA" w:rsidP="00566ACA">
      <w:pPr>
        <w:spacing w:line="276" w:lineRule="auto"/>
        <w:ind w:firstLine="708"/>
        <w:jc w:val="both"/>
      </w:pPr>
      <w:r w:rsidRPr="00C27B91">
        <w:t xml:space="preserve">Администрация </w:t>
      </w:r>
      <w:r>
        <w:t>Вожегодского муниципального округа</w:t>
      </w:r>
      <w:r w:rsidRPr="00C27B91">
        <w:t xml:space="preserve"> является юридическим лицом, имеет в оперативном управлении обособленное имущество и отвечает по своим обязательствам, находящимися в её распоряжении денежными средствами, имеет смету, самостоятельный баланс, счета в кредитных учреждениях, печати и штампы.</w:t>
      </w:r>
    </w:p>
    <w:p w:rsidR="00566ACA" w:rsidRDefault="00566ACA" w:rsidP="00566ACA">
      <w:pPr>
        <w:spacing w:line="276" w:lineRule="auto"/>
        <w:ind w:firstLine="708"/>
        <w:jc w:val="both"/>
        <w:rPr>
          <w:rFonts w:eastAsia="Times New Roman"/>
          <w:szCs w:val="20"/>
        </w:rPr>
      </w:pPr>
      <w:r w:rsidRPr="00C27B91">
        <w:t xml:space="preserve">Руководство деятельностью администрации </w:t>
      </w:r>
      <w:r>
        <w:t>округа</w:t>
      </w:r>
      <w:r w:rsidRPr="00C27B91">
        <w:t xml:space="preserve"> осуществляет </w:t>
      </w:r>
      <w:r w:rsidR="00677491">
        <w:t>г</w:t>
      </w:r>
      <w:r>
        <w:t>лава Вожегодского муниципального окр</w:t>
      </w:r>
      <w:r w:rsidR="00677491">
        <w:t>у</w:t>
      </w:r>
      <w:r>
        <w:t>га</w:t>
      </w:r>
      <w:r w:rsidRPr="00C27B91">
        <w:t>. Структуру администрации составляют органы и структурные подразделения, надел</w:t>
      </w:r>
      <w:r>
        <w:t>е</w:t>
      </w:r>
      <w:r w:rsidRPr="00C27B91">
        <w:t xml:space="preserve">нные полномочиями по осуществлению исполнительных функций в отдельных сферах управления </w:t>
      </w:r>
      <w:r>
        <w:t>округом</w:t>
      </w:r>
      <w:r w:rsidRPr="00C27B91">
        <w:t>. Структурные подразделения администрации могут являться юридическими лицами.</w:t>
      </w:r>
    </w:p>
    <w:p w:rsidR="00383B84" w:rsidRPr="00383B84" w:rsidRDefault="00383B84" w:rsidP="00383B84">
      <w:pPr>
        <w:ind w:firstLine="709"/>
        <w:jc w:val="both"/>
        <w:rPr>
          <w:rFonts w:eastAsia="Times New Roman"/>
          <w:szCs w:val="20"/>
        </w:rPr>
      </w:pPr>
      <w:r w:rsidRPr="00383B84">
        <w:rPr>
          <w:rFonts w:eastAsia="Times New Roman"/>
          <w:szCs w:val="20"/>
        </w:rPr>
        <w:t>К компетенции администрации Вожегодского муниципального округа относится:</w:t>
      </w:r>
    </w:p>
    <w:p w:rsidR="00383B84" w:rsidRPr="00383B84" w:rsidRDefault="00383B84" w:rsidP="00383B84">
      <w:pPr>
        <w:ind w:firstLine="709"/>
        <w:jc w:val="both"/>
        <w:rPr>
          <w:rFonts w:eastAsia="Times New Roman"/>
          <w:szCs w:val="20"/>
        </w:rPr>
      </w:pPr>
      <w:r w:rsidRPr="00383B84">
        <w:rPr>
          <w:rFonts w:eastAsia="Times New Roman"/>
          <w:szCs w:val="20"/>
        </w:rPr>
        <w:t>1) управление и распоряжение собственностью муниципального округа в соответствии с решениями Представительного Собрания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 учет объектов муниципальной собственности в реестре муниципального имущества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 xml:space="preserve">3) подготовка проекта бюджета Вожегодского муниципального округа;  </w:t>
      </w:r>
    </w:p>
    <w:p w:rsidR="00383B84" w:rsidRPr="00383B84" w:rsidRDefault="00383B84" w:rsidP="00383B84">
      <w:pPr>
        <w:ind w:firstLine="709"/>
        <w:jc w:val="both"/>
        <w:rPr>
          <w:rFonts w:eastAsia="Times New Roman"/>
          <w:szCs w:val="20"/>
        </w:rPr>
      </w:pPr>
      <w:r w:rsidRPr="00383B84">
        <w:rPr>
          <w:rFonts w:eastAsia="Times New Roman"/>
          <w:szCs w:val="20"/>
        </w:rPr>
        <w:t>4) исполнение бюджета Вожегодского муниципального округа и представление отчета о его исполнении;</w:t>
      </w:r>
    </w:p>
    <w:p w:rsidR="00383B84" w:rsidRPr="00383B84" w:rsidRDefault="00383B84" w:rsidP="00383B84">
      <w:pPr>
        <w:ind w:firstLine="709"/>
        <w:jc w:val="both"/>
        <w:rPr>
          <w:rFonts w:eastAsia="Times New Roman"/>
          <w:szCs w:val="20"/>
        </w:rPr>
      </w:pPr>
      <w:r w:rsidRPr="00383B84">
        <w:rPr>
          <w:rFonts w:eastAsia="Times New Roman"/>
          <w:szCs w:val="20"/>
        </w:rPr>
        <w:t>5) осуществление в установленном порядке от имени муниципального округа муниципальных заимствований;</w:t>
      </w:r>
    </w:p>
    <w:p w:rsidR="00383B84" w:rsidRPr="00383B84" w:rsidRDefault="00383B84" w:rsidP="00383B84">
      <w:pPr>
        <w:ind w:firstLine="709"/>
        <w:jc w:val="both"/>
        <w:rPr>
          <w:rFonts w:eastAsia="Times New Roman"/>
          <w:szCs w:val="20"/>
        </w:rPr>
      </w:pPr>
      <w:r w:rsidRPr="00383B84">
        <w:rPr>
          <w:rFonts w:eastAsia="Times New Roman"/>
          <w:szCs w:val="20"/>
        </w:rPr>
        <w:t>6) управление муниципальным долгом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7) осуществление закупок товаров, работ, услуг для обеспечения муниципальных нужд;</w:t>
      </w:r>
    </w:p>
    <w:p w:rsidR="00383B84" w:rsidRPr="00383B84" w:rsidRDefault="00383B84" w:rsidP="00383B84">
      <w:pPr>
        <w:ind w:firstLine="709"/>
        <w:jc w:val="both"/>
        <w:rPr>
          <w:rFonts w:eastAsia="Times New Roman"/>
          <w:szCs w:val="20"/>
        </w:rPr>
      </w:pPr>
      <w:r w:rsidRPr="00383B84">
        <w:rPr>
          <w:rFonts w:eastAsia="Times New Roman"/>
          <w:szCs w:val="20"/>
        </w:rPr>
        <w:t>8) ведение реестра долговых обязательств и кредиторской задолженности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9) создание, реорганизация и ликвидация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383B84" w:rsidRPr="00383B84" w:rsidRDefault="00383B84" w:rsidP="00383B84">
      <w:pPr>
        <w:ind w:firstLine="709"/>
        <w:jc w:val="both"/>
        <w:rPr>
          <w:rFonts w:eastAsia="Times New Roman"/>
          <w:szCs w:val="20"/>
        </w:rPr>
      </w:pPr>
      <w:r w:rsidRPr="00383B84">
        <w:rPr>
          <w:rFonts w:eastAsia="Times New Roman"/>
          <w:szCs w:val="20"/>
        </w:rPr>
        <w:t>10) ведение реестра расходных обязательств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lastRenderedPageBreak/>
        <w:t>11)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12) организация выполнения стратегии социально-экономического развития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13) обеспечение подготовки и реализации основных направлений бюджетной и налоговой политики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14) организация сбора статистических показателей, характеризующих состояние экономики и социальной сферы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383B84" w:rsidRPr="00383B84" w:rsidRDefault="00383B84" w:rsidP="00383B84">
      <w:pPr>
        <w:ind w:firstLine="709"/>
        <w:jc w:val="both"/>
        <w:rPr>
          <w:rFonts w:eastAsia="Times New Roman"/>
          <w:szCs w:val="20"/>
        </w:rPr>
      </w:pPr>
      <w:r w:rsidRPr="00383B84">
        <w:rPr>
          <w:rFonts w:eastAsia="Times New Roman"/>
          <w:szCs w:val="20"/>
        </w:rPr>
        <w:t>15) подготовка, утверждение и реализация муниципальных программ в области энергосбережения и повышения энергетической эффективности;</w:t>
      </w:r>
    </w:p>
    <w:p w:rsidR="00383B84" w:rsidRPr="00383B84" w:rsidRDefault="00383B84" w:rsidP="00383B84">
      <w:pPr>
        <w:ind w:firstLine="709"/>
        <w:jc w:val="both"/>
        <w:rPr>
          <w:rFonts w:eastAsia="Times New Roman"/>
          <w:szCs w:val="20"/>
        </w:rPr>
      </w:pPr>
      <w:r w:rsidRPr="00383B84">
        <w:rPr>
          <w:rFonts w:eastAsia="Times New Roman"/>
          <w:szCs w:val="20"/>
        </w:rPr>
        <w:t>16) исполнение отдельных государственных полномочий, переданных органам местного самоуправления Вожегодского муниципального округа федеральными законами и законами области;</w:t>
      </w:r>
    </w:p>
    <w:p w:rsidR="00383B84" w:rsidRPr="00383B84" w:rsidRDefault="00383B84" w:rsidP="00383B84">
      <w:pPr>
        <w:ind w:firstLine="709"/>
        <w:jc w:val="both"/>
        <w:rPr>
          <w:rFonts w:eastAsia="Times New Roman"/>
          <w:szCs w:val="20"/>
        </w:rPr>
      </w:pPr>
      <w:r w:rsidRPr="00383B84">
        <w:rPr>
          <w:rFonts w:eastAsia="Times New Roman"/>
          <w:szCs w:val="20"/>
        </w:rPr>
        <w:t>17)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в порядке, установленном решением Представительного Собрания Вожегодского муниципального округа, если иное не предусмотрено федеральными законами;</w:t>
      </w:r>
    </w:p>
    <w:p w:rsidR="00383B84" w:rsidRPr="00383B84" w:rsidRDefault="00383B84" w:rsidP="00383B84">
      <w:pPr>
        <w:ind w:firstLine="709"/>
        <w:jc w:val="both"/>
        <w:rPr>
          <w:rFonts w:eastAsia="Times New Roman"/>
          <w:szCs w:val="20"/>
        </w:rPr>
      </w:pPr>
      <w:r w:rsidRPr="00383B84">
        <w:rPr>
          <w:rFonts w:eastAsia="Times New Roman"/>
          <w:szCs w:val="20"/>
        </w:rPr>
        <w:t>18) организация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83B84" w:rsidRPr="00383B84" w:rsidRDefault="00383B84" w:rsidP="00383B84">
      <w:pPr>
        <w:ind w:firstLine="709"/>
        <w:jc w:val="both"/>
        <w:rPr>
          <w:rFonts w:eastAsia="Times New Roman"/>
          <w:szCs w:val="20"/>
        </w:rPr>
      </w:pPr>
      <w:r w:rsidRPr="00383B84">
        <w:rPr>
          <w:rFonts w:eastAsia="Times New Roman"/>
          <w:szCs w:val="20"/>
        </w:rPr>
        <w:t>19) осуществление дорожной деятельности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83B84" w:rsidRPr="00383B84" w:rsidRDefault="00383B84" w:rsidP="00383B84">
      <w:pPr>
        <w:ind w:firstLine="709"/>
        <w:jc w:val="both"/>
        <w:rPr>
          <w:rFonts w:eastAsia="Times New Roman"/>
          <w:szCs w:val="20"/>
        </w:rPr>
      </w:pPr>
      <w:r w:rsidRPr="00383B84">
        <w:rPr>
          <w:rFonts w:eastAsia="Times New Roman"/>
          <w:szCs w:val="20"/>
        </w:rPr>
        <w:t>20)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21) обеспечение проживающих в муниципальном округе и нуждающихся в жилых помещениях малоимущих граждан жилыми помещениями, организация содержания и строительства муниципального жилищного фонда, создание условий для жилищного строительства на территории муниципального округа, осуществление муниципального жилищного контроля, а также иные полномочия в соответствии с жилищным законодательством Российской Федерации;</w:t>
      </w:r>
    </w:p>
    <w:p w:rsidR="00383B84" w:rsidRPr="00383B84" w:rsidRDefault="00383B84" w:rsidP="00383B84">
      <w:pPr>
        <w:ind w:firstLine="709"/>
        <w:jc w:val="both"/>
        <w:rPr>
          <w:rFonts w:eastAsia="Times New Roman"/>
          <w:szCs w:val="20"/>
        </w:rPr>
      </w:pPr>
      <w:r w:rsidRPr="00383B84">
        <w:rPr>
          <w:rFonts w:eastAsia="Times New Roman"/>
          <w:szCs w:val="20"/>
        </w:rPr>
        <w:t>22) участие в профилактике терроризма и экстремизма, а также в минимизации и (или) ликвидации последствий проявлений терроризма и экстремизма в границах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lastRenderedPageBreak/>
        <w:t>23)</w:t>
      </w:r>
      <w:r w:rsidRPr="00383B84">
        <w:rPr>
          <w:rFonts w:eastAsia="Times New Roman"/>
          <w:szCs w:val="20"/>
          <w:highlight w:val="white"/>
        </w:rPr>
        <w:t xml:space="preserve"> подготовка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383B84" w:rsidRPr="00383B84" w:rsidRDefault="00383B84" w:rsidP="00383B84">
      <w:pPr>
        <w:ind w:firstLine="709"/>
        <w:jc w:val="both"/>
        <w:rPr>
          <w:rFonts w:eastAsia="Times New Roman"/>
          <w:szCs w:val="20"/>
        </w:rPr>
      </w:pPr>
      <w:r w:rsidRPr="00383B84">
        <w:rPr>
          <w:rFonts w:eastAsia="Times New Roman"/>
          <w:szCs w:val="20"/>
        </w:rPr>
        <w:t>24) участие в предупреждении и ликвидации последствий чрезвычайных ситуаций в границах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25) организация охраны общественного порядка на территории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26) предоставление помещения для работы на обслуживаемом административном участке муниципального округа сотруднику, замещающему должность участкового уполномоченного полиции;</w:t>
      </w:r>
    </w:p>
    <w:p w:rsidR="00383B84" w:rsidRPr="00383B84" w:rsidRDefault="00383B84" w:rsidP="00383B84">
      <w:pPr>
        <w:ind w:firstLine="709"/>
        <w:jc w:val="both"/>
        <w:rPr>
          <w:rFonts w:eastAsia="Times New Roman"/>
          <w:szCs w:val="20"/>
        </w:rPr>
      </w:pPr>
      <w:r w:rsidRPr="00383B84">
        <w:rPr>
          <w:rFonts w:eastAsia="Times New Roman"/>
          <w:szCs w:val="20"/>
        </w:rPr>
        <w:t>27) обеспечение первичных мер пожарной безопасности в границах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28) организация мероприятия по охране окружающей среды в границах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29)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383B84" w:rsidRPr="00383B84" w:rsidRDefault="00383B84" w:rsidP="00383B84">
      <w:pPr>
        <w:ind w:firstLine="709"/>
        <w:jc w:val="both"/>
        <w:rPr>
          <w:rFonts w:eastAsia="Times New Roman"/>
          <w:szCs w:val="20"/>
        </w:rPr>
      </w:pPr>
      <w:r w:rsidRPr="00383B84">
        <w:rPr>
          <w:rFonts w:eastAsia="Times New Roman"/>
          <w:szCs w:val="20"/>
        </w:rPr>
        <w:t>30) 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383B84" w:rsidRPr="00383B84" w:rsidRDefault="00383B84" w:rsidP="00383B84">
      <w:pPr>
        <w:ind w:firstLine="709"/>
        <w:jc w:val="both"/>
        <w:rPr>
          <w:rFonts w:eastAsia="Times New Roman"/>
          <w:szCs w:val="20"/>
        </w:rPr>
      </w:pPr>
      <w:r w:rsidRPr="00383B84">
        <w:rPr>
          <w:rFonts w:eastAsia="Times New Roman"/>
          <w:szCs w:val="20"/>
        </w:rPr>
        <w:t>31) создание условий для обеспечения жителей муниципального округа услугами связи, общественного питания, торговли и бытового обслуживания;</w:t>
      </w:r>
    </w:p>
    <w:p w:rsidR="00383B84" w:rsidRPr="00383B84" w:rsidRDefault="00383B84" w:rsidP="00383B84">
      <w:pPr>
        <w:ind w:firstLine="709"/>
        <w:jc w:val="both"/>
        <w:rPr>
          <w:rFonts w:eastAsia="Times New Roman"/>
          <w:szCs w:val="20"/>
        </w:rPr>
      </w:pPr>
      <w:r w:rsidRPr="00383B84">
        <w:rPr>
          <w:rFonts w:eastAsia="Times New Roman"/>
          <w:szCs w:val="20"/>
        </w:rPr>
        <w:t>32) организация библиотечного обслуживания населения, комплектование и обеспечение сохранности библиотечных фондов библиотек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33) создание условий для организации досуга и обеспечения жителей муниципального округа услугами организаций культуры;</w:t>
      </w:r>
    </w:p>
    <w:p w:rsidR="00383B84" w:rsidRPr="00383B84" w:rsidRDefault="00383B84" w:rsidP="00383B84">
      <w:pPr>
        <w:ind w:firstLine="709"/>
        <w:jc w:val="both"/>
        <w:rPr>
          <w:rFonts w:eastAsia="Times New Roman"/>
          <w:szCs w:val="20"/>
        </w:rPr>
      </w:pPr>
      <w:r w:rsidRPr="00383B84">
        <w:rPr>
          <w:rFonts w:eastAsia="Times New Roman"/>
          <w:szCs w:val="20"/>
        </w:rPr>
        <w:t>34)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rsidR="00383B84" w:rsidRPr="00383B84" w:rsidRDefault="00383B84" w:rsidP="00383B84">
      <w:pPr>
        <w:ind w:firstLine="709"/>
        <w:jc w:val="both"/>
        <w:rPr>
          <w:rFonts w:eastAsia="Times New Roman"/>
          <w:szCs w:val="20"/>
        </w:rPr>
      </w:pPr>
      <w:r w:rsidRPr="00383B84">
        <w:rPr>
          <w:rFonts w:eastAsia="Times New Roman"/>
          <w:szCs w:val="20"/>
        </w:rPr>
        <w:lastRenderedPageBreak/>
        <w:t xml:space="preserve">35) создание условий и реализация мероприятий по сохранению, использованию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w:t>
      </w:r>
      <w:proofErr w:type="gramStart"/>
      <w:r w:rsidRPr="00383B84">
        <w:rPr>
          <w:rFonts w:eastAsia="Times New Roman"/>
          <w:szCs w:val="20"/>
        </w:rPr>
        <w:t>территории  муниципального</w:t>
      </w:r>
      <w:proofErr w:type="gramEnd"/>
      <w:r w:rsidRPr="00383B84">
        <w:rPr>
          <w:rFonts w:eastAsia="Times New Roman"/>
          <w:szCs w:val="20"/>
        </w:rPr>
        <w:t xml:space="preserve"> округа;</w:t>
      </w:r>
    </w:p>
    <w:p w:rsidR="00383B84" w:rsidRPr="00383B84" w:rsidRDefault="00383B84" w:rsidP="00383B84">
      <w:pPr>
        <w:ind w:firstLine="709"/>
        <w:jc w:val="both"/>
        <w:rPr>
          <w:rFonts w:eastAsia="Times New Roman"/>
          <w:szCs w:val="20"/>
        </w:rPr>
      </w:pPr>
      <w:r w:rsidRPr="00383B84">
        <w:rPr>
          <w:rFonts w:eastAsia="Times New Roman"/>
          <w:szCs w:val="20"/>
        </w:rPr>
        <w:t>36) обеспечение условий для развития на территории муниципального округа физической культуры, школьного спорта и массового спорта, организация проведение официальных физкультурно-оздоровительных и спортивных мероприятий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37) создание условий для массового отдыха жителей муниципального округа и организация обустройства мест массового отдыха населения;</w:t>
      </w:r>
    </w:p>
    <w:p w:rsidR="00383B84" w:rsidRPr="00383B84" w:rsidRDefault="00383B84" w:rsidP="00383B84">
      <w:pPr>
        <w:ind w:firstLine="709"/>
        <w:jc w:val="both"/>
        <w:rPr>
          <w:rFonts w:eastAsia="Times New Roman"/>
          <w:szCs w:val="20"/>
        </w:rPr>
      </w:pPr>
      <w:r w:rsidRPr="00383B84">
        <w:rPr>
          <w:rFonts w:eastAsia="Times New Roman"/>
          <w:szCs w:val="20"/>
        </w:rPr>
        <w:t>38) обеспечение формирования и содержания муниципального архива;</w:t>
      </w:r>
    </w:p>
    <w:p w:rsidR="00383B84" w:rsidRPr="00383B84" w:rsidRDefault="00383B84" w:rsidP="00383B84">
      <w:pPr>
        <w:ind w:firstLine="709"/>
        <w:jc w:val="both"/>
        <w:rPr>
          <w:rFonts w:eastAsia="Times New Roman"/>
          <w:szCs w:val="20"/>
        </w:rPr>
      </w:pPr>
      <w:r w:rsidRPr="00383B84">
        <w:rPr>
          <w:rFonts w:eastAsia="Times New Roman"/>
          <w:szCs w:val="20"/>
        </w:rPr>
        <w:t>39) обеспечение организации ритуальных услуг и содержания мест захоронения;</w:t>
      </w:r>
    </w:p>
    <w:p w:rsidR="00383B84" w:rsidRPr="00383B84" w:rsidRDefault="00383B84" w:rsidP="00383B84">
      <w:pPr>
        <w:ind w:firstLine="709"/>
        <w:jc w:val="both"/>
        <w:rPr>
          <w:rFonts w:eastAsia="Times New Roman"/>
          <w:szCs w:val="20"/>
        </w:rPr>
      </w:pPr>
      <w:r w:rsidRPr="00383B84">
        <w:rPr>
          <w:rFonts w:eastAsia="Times New Roman"/>
          <w:szCs w:val="20"/>
        </w:rPr>
        <w:t>40)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383B84" w:rsidRPr="00383B84" w:rsidRDefault="00383B84" w:rsidP="00383B84">
      <w:pPr>
        <w:ind w:firstLine="709"/>
        <w:jc w:val="both"/>
        <w:rPr>
          <w:rFonts w:eastAsia="Times New Roman"/>
          <w:szCs w:val="20"/>
        </w:rPr>
      </w:pPr>
      <w:r w:rsidRPr="00383B84">
        <w:rPr>
          <w:rFonts w:eastAsia="Times New Roman"/>
          <w:szCs w:val="20"/>
        </w:rPr>
        <w:t>41) организация благоустройства территории Вожегодского муниципального округа в соответствии с утвержденными правилами благоустройства территории Вожегодского муниципального округа, осуществление муниципального контроля в сфере благоустройства, а также организация и осуществление использования, охраны, защиты, воспроизводство городских лесов, лесов особо охраняемых природных территорий, расположенных в границах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42) осуществление резервирования земель и изъятие земельных участков в границах Вожегодского муниципального округа для муниципальных нужд по решению Представительного Собрания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43) осуществление муниципального земельного контроля в границах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 xml:space="preserve">44) осуществление в случаях, предусмотренных </w:t>
      </w:r>
      <w:hyperlink r:id="rId7" w:history="1">
        <w:r w:rsidRPr="00383B84">
          <w:rPr>
            <w:rFonts w:eastAsia="Times New Roman"/>
            <w:szCs w:val="20"/>
          </w:rPr>
          <w:t>Градостроительным кодексом Российской Федерации</w:t>
        </w:r>
      </w:hyperlink>
      <w:r w:rsidRPr="00383B84">
        <w:rPr>
          <w:rFonts w:eastAsia="Times New Roman"/>
          <w:szCs w:val="20"/>
        </w:rPr>
        <w:t>, осмотров зданий, сооружений и выдача рекомендаций об устранении выявленных в ходе таких осмотров нарушений;</w:t>
      </w:r>
    </w:p>
    <w:p w:rsidR="00383B84" w:rsidRPr="00383B84" w:rsidRDefault="00383B84" w:rsidP="00383B84">
      <w:pPr>
        <w:ind w:firstLine="709"/>
        <w:jc w:val="both"/>
        <w:rPr>
          <w:rFonts w:eastAsia="Times New Roman"/>
          <w:szCs w:val="20"/>
        </w:rPr>
      </w:pPr>
      <w:r w:rsidRPr="00383B84">
        <w:rPr>
          <w:rFonts w:eastAsia="Times New Roman"/>
          <w:szCs w:val="20"/>
        </w:rPr>
        <w:t>45)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Вожегодского муниципального округа, изменение, аннулирование таких наименований, размещение информации в государственном адресном реестре;</w:t>
      </w:r>
    </w:p>
    <w:p w:rsidR="00383B84" w:rsidRPr="00383B84" w:rsidRDefault="00383B84" w:rsidP="00383B84">
      <w:pPr>
        <w:ind w:firstLine="709"/>
        <w:jc w:val="both"/>
        <w:rPr>
          <w:rFonts w:eastAsia="Times New Roman"/>
          <w:szCs w:val="20"/>
        </w:rPr>
      </w:pPr>
      <w:r w:rsidRPr="00383B84">
        <w:rPr>
          <w:rFonts w:eastAsia="Times New Roman"/>
          <w:szCs w:val="20"/>
        </w:rPr>
        <w:t xml:space="preserve">46) организация и осуществление мероприятий по территориальной обороне и гражданской обороне, защите населения и территории Вожегодского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w:t>
      </w:r>
      <w:r w:rsidRPr="00383B84">
        <w:rPr>
          <w:rFonts w:eastAsia="Times New Roman"/>
          <w:szCs w:val="20"/>
        </w:rPr>
        <w:lastRenderedPageBreak/>
        <w:t>обеспечение создания и содержания в целях гражданской обороны запасов материально-технических, продовольственных, медицинских и иных средств;</w:t>
      </w:r>
    </w:p>
    <w:p w:rsidR="00383B84" w:rsidRPr="00383B84" w:rsidRDefault="00383B84" w:rsidP="00383B84">
      <w:pPr>
        <w:ind w:firstLine="709"/>
        <w:jc w:val="both"/>
        <w:rPr>
          <w:rFonts w:eastAsia="Times New Roman"/>
          <w:szCs w:val="20"/>
        </w:rPr>
      </w:pPr>
      <w:r w:rsidRPr="00383B84">
        <w:rPr>
          <w:rFonts w:eastAsia="Times New Roman"/>
          <w:szCs w:val="20"/>
        </w:rPr>
        <w:t>47) создание, обеспечение содержания и организация деятельности аварийно-спасательных служб и (или) аварийно-спасательных формирований на территории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48) обеспечение создания, развития и охраны лечебно-оздоровительных местностей и курортов местного значения на территории Вожегодского муниципального округа, а также осуществления муниципального контроля в области использования и охраны особо охраняемых природных территорий местного значения;</w:t>
      </w:r>
    </w:p>
    <w:p w:rsidR="00383B84" w:rsidRPr="00383B84" w:rsidRDefault="00383B84" w:rsidP="00383B84">
      <w:pPr>
        <w:ind w:firstLine="709"/>
        <w:jc w:val="both"/>
        <w:rPr>
          <w:rFonts w:eastAsia="Times New Roman"/>
          <w:szCs w:val="20"/>
        </w:rPr>
      </w:pPr>
      <w:r w:rsidRPr="00383B84">
        <w:rPr>
          <w:rFonts w:eastAsia="Times New Roman"/>
          <w:szCs w:val="20"/>
        </w:rPr>
        <w:t>49) организация и осуществление мероприятий по мобилизационной подготовке муниципальных предприятий и учреждений, находящихся на территории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50) осуществление мероприятий по обеспечению безопасности людей на водных объектах, охране их жизни и здоровья;</w:t>
      </w:r>
    </w:p>
    <w:p w:rsidR="00383B84" w:rsidRPr="00383B84" w:rsidRDefault="00383B84" w:rsidP="00383B84">
      <w:pPr>
        <w:ind w:firstLine="709"/>
        <w:jc w:val="both"/>
        <w:rPr>
          <w:rFonts w:eastAsia="Times New Roman"/>
          <w:szCs w:val="20"/>
        </w:rPr>
      </w:pPr>
      <w:r w:rsidRPr="00383B84">
        <w:rPr>
          <w:rFonts w:eastAsia="Times New Roman"/>
          <w:szCs w:val="20"/>
        </w:rPr>
        <w:t>51)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социально ориентированных некоммерческих организаций, благотворительной деятельности и добровольчеству (</w:t>
      </w:r>
      <w:proofErr w:type="spellStart"/>
      <w:r w:rsidRPr="00383B84">
        <w:rPr>
          <w:rFonts w:eastAsia="Times New Roman"/>
          <w:szCs w:val="20"/>
        </w:rPr>
        <w:t>волонтерству</w:t>
      </w:r>
      <w:proofErr w:type="spellEnd"/>
      <w:r w:rsidRPr="00383B84">
        <w:rPr>
          <w:rFonts w:eastAsia="Times New Roman"/>
          <w:szCs w:val="20"/>
        </w:rPr>
        <w:t>);</w:t>
      </w:r>
    </w:p>
    <w:p w:rsidR="00383B84" w:rsidRPr="00383B84" w:rsidRDefault="00383B84" w:rsidP="00383B84">
      <w:pPr>
        <w:ind w:firstLine="709"/>
        <w:jc w:val="both"/>
        <w:rPr>
          <w:rFonts w:eastAsia="Times New Roman"/>
          <w:szCs w:val="20"/>
        </w:rPr>
      </w:pPr>
      <w:r w:rsidRPr="00383B84">
        <w:rPr>
          <w:rFonts w:eastAsia="Times New Roman"/>
          <w:szCs w:val="20"/>
        </w:rPr>
        <w:t>52) организация и осуществление мероприятий по работе с детьми и молодежью в муниципальном округе;</w:t>
      </w:r>
    </w:p>
    <w:p w:rsidR="00383B84" w:rsidRPr="00383B84" w:rsidRDefault="00383B84" w:rsidP="00383B84">
      <w:pPr>
        <w:ind w:firstLine="709"/>
        <w:jc w:val="both"/>
        <w:rPr>
          <w:rFonts w:eastAsia="Times New Roman"/>
          <w:szCs w:val="20"/>
        </w:rPr>
      </w:pPr>
      <w:r w:rsidRPr="00383B84">
        <w:rPr>
          <w:rFonts w:eastAsia="Times New Roman"/>
          <w:szCs w:val="20"/>
        </w:rPr>
        <w:t>53) осуществление в пределах, установленных водным законодательством Российской Федерации, полномочий собственника водных объектов, предоставление информации населению об ограничениях использования таких водных объектов, а также обеспечение свободного доступ граждан к водным объектам общего пользования и их береговым полосам;</w:t>
      </w:r>
    </w:p>
    <w:p w:rsidR="00383B84" w:rsidRPr="00383B84" w:rsidRDefault="00383B84" w:rsidP="00383B84">
      <w:pPr>
        <w:ind w:firstLine="709"/>
        <w:jc w:val="both"/>
        <w:rPr>
          <w:rFonts w:eastAsia="Times New Roman"/>
          <w:szCs w:val="20"/>
        </w:rPr>
      </w:pPr>
      <w:r w:rsidRPr="00383B84">
        <w:rPr>
          <w:rFonts w:eastAsia="Times New Roman"/>
          <w:szCs w:val="20"/>
        </w:rPr>
        <w:t>54) поддержка граждан и их объединений, участвующих в охране общественного порядка, создание условий для деятельности народных дружин;</w:t>
      </w:r>
    </w:p>
    <w:p w:rsidR="00383B84" w:rsidRPr="00383B84" w:rsidRDefault="00383B84" w:rsidP="00383B84">
      <w:pPr>
        <w:ind w:firstLine="709"/>
        <w:jc w:val="both"/>
        <w:rPr>
          <w:rFonts w:eastAsia="Times New Roman"/>
          <w:szCs w:val="20"/>
        </w:rPr>
      </w:pPr>
      <w:r w:rsidRPr="00383B84">
        <w:rPr>
          <w:rFonts w:eastAsia="Times New Roman"/>
          <w:szCs w:val="20"/>
        </w:rPr>
        <w:t>55) осуществление муниципального лесного контроля;</w:t>
      </w:r>
    </w:p>
    <w:p w:rsidR="00383B84" w:rsidRPr="00383B84" w:rsidRDefault="00383B84" w:rsidP="00383B84">
      <w:pPr>
        <w:ind w:firstLine="709"/>
        <w:jc w:val="both"/>
        <w:rPr>
          <w:rFonts w:eastAsia="Times New Roman"/>
          <w:szCs w:val="20"/>
        </w:rPr>
      </w:pPr>
      <w:r w:rsidRPr="00383B84">
        <w:rPr>
          <w:rFonts w:eastAsia="Times New Roman"/>
          <w:szCs w:val="20"/>
        </w:rPr>
        <w:t>56) обеспечение выполнения работ, необходимых для создания искусственных земельных участков для нужд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57) осуществление мер по противодействию коррупции в границах Вожегодского муниципального округа;</w:t>
      </w:r>
    </w:p>
    <w:p w:rsidR="00383B84" w:rsidRPr="00383B84" w:rsidRDefault="00383B84" w:rsidP="00383B84">
      <w:pPr>
        <w:ind w:firstLine="709"/>
        <w:jc w:val="both"/>
        <w:rPr>
          <w:rFonts w:eastAsia="Times New Roman"/>
          <w:szCs w:val="20"/>
        </w:rPr>
      </w:pPr>
      <w:r w:rsidRPr="00383B84">
        <w:rPr>
          <w:rFonts w:eastAsia="Times New Roman"/>
          <w:szCs w:val="20"/>
        </w:rPr>
        <w:t>58) организация выполнения комплексных кадастровых работ и утверждение карты-плана территории;</w:t>
      </w:r>
    </w:p>
    <w:p w:rsidR="00383B84" w:rsidRPr="00383B84" w:rsidRDefault="00383B84" w:rsidP="00383B84">
      <w:pPr>
        <w:ind w:firstLine="709"/>
        <w:jc w:val="both"/>
        <w:rPr>
          <w:rFonts w:eastAsia="Times New Roman"/>
          <w:szCs w:val="20"/>
        </w:rPr>
      </w:pPr>
      <w:r w:rsidRPr="00383B84">
        <w:rPr>
          <w:rFonts w:eastAsia="Times New Roman"/>
          <w:szCs w:val="20"/>
        </w:rPr>
        <w:t>59)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округа официальной информации о социально-экономическом и культурном развитии муниципального округа, о развитии его общественной инфраструктуры и иной официальной информации;</w:t>
      </w:r>
    </w:p>
    <w:p w:rsidR="00383B84" w:rsidRPr="00383B84" w:rsidRDefault="00383B84" w:rsidP="00383B84">
      <w:pPr>
        <w:ind w:firstLine="709"/>
        <w:jc w:val="both"/>
        <w:rPr>
          <w:rFonts w:eastAsia="Times New Roman"/>
          <w:szCs w:val="20"/>
        </w:rPr>
      </w:pPr>
      <w:r w:rsidRPr="00383B84">
        <w:rPr>
          <w:rFonts w:eastAsia="Times New Roman"/>
          <w:szCs w:val="20"/>
        </w:rPr>
        <w:t xml:space="preserve">60) принятие решений и проведение на территории Вожегодского муниципального округа мероприятий по выявлению правообладателей ранее учтенных объектов недвижимости, направление сведений о правообладателях </w:t>
      </w:r>
      <w:r w:rsidRPr="00383B84">
        <w:rPr>
          <w:rFonts w:eastAsia="Times New Roman"/>
          <w:szCs w:val="20"/>
        </w:rPr>
        <w:lastRenderedPageBreak/>
        <w:t>данных объектов недвижимости для внесения в Единый государственный реестр недвижимости;</w:t>
      </w:r>
    </w:p>
    <w:p w:rsidR="00566ACA" w:rsidRDefault="00383B84" w:rsidP="00566ACA">
      <w:pPr>
        <w:ind w:firstLine="709"/>
        <w:jc w:val="both"/>
        <w:rPr>
          <w:rFonts w:eastAsia="Times New Roman"/>
          <w:szCs w:val="20"/>
        </w:rPr>
      </w:pPr>
      <w:r w:rsidRPr="00383B84">
        <w:rPr>
          <w:rFonts w:eastAsia="Times New Roman"/>
          <w:szCs w:val="20"/>
        </w:rPr>
        <w:t>61) осуществление иных полномочий, отнесенных к компетенции органов местного самоуправления федеральными законами, законами области, а также настоящим Уставом и принятыми в соответствии с ними решениями Представительного Собрания Вожегодского муниципального округа.</w:t>
      </w:r>
    </w:p>
    <w:p w:rsidR="00383B84" w:rsidRPr="00AE40C4" w:rsidRDefault="00566ACA" w:rsidP="000871B9">
      <w:pPr>
        <w:ind w:firstLine="709"/>
        <w:jc w:val="both"/>
        <w:rPr>
          <w:b/>
        </w:rPr>
      </w:pPr>
      <w:r w:rsidRPr="00566ACA">
        <w:rPr>
          <w:rFonts w:eastAsia="Times New Roman"/>
          <w:szCs w:val="20"/>
        </w:rPr>
        <w:t>Порядок работы администрации Вожегодского муниципального округа утверждается главой Вожегодского муниципального округа.</w:t>
      </w:r>
    </w:p>
    <w:p w:rsidR="00496638" w:rsidRPr="00C27B91" w:rsidRDefault="00496638" w:rsidP="00716972">
      <w:pPr>
        <w:spacing w:line="276" w:lineRule="auto"/>
        <w:ind w:firstLine="708"/>
        <w:jc w:val="both"/>
        <w:rPr>
          <w:b/>
        </w:rPr>
      </w:pPr>
      <w:r w:rsidRPr="00C27B91">
        <w:t>Финансирование администрации проводится из бюджета</w:t>
      </w:r>
      <w:r w:rsidR="000871B9">
        <w:t xml:space="preserve"> округа</w:t>
      </w:r>
      <w:r w:rsidRPr="00C27B91">
        <w:t xml:space="preserve"> по смете расходов, утвержд</w:t>
      </w:r>
      <w:r w:rsidR="000871B9">
        <w:t>е</w:t>
      </w:r>
      <w:r w:rsidRPr="00C27B91">
        <w:t xml:space="preserve">нной </w:t>
      </w:r>
      <w:r w:rsidR="000871B9">
        <w:t>главой Вожегодского муниципального округа</w:t>
      </w:r>
      <w:r w:rsidRPr="00C27B91">
        <w:t xml:space="preserve">. Штаты, численность работников и должностные инструкции определяет и утверждает </w:t>
      </w:r>
      <w:r w:rsidR="000871B9">
        <w:t>главой Вожегодского муниципального округа.</w:t>
      </w:r>
    </w:p>
    <w:p w:rsidR="00496638" w:rsidRPr="00C27B91" w:rsidRDefault="00496638" w:rsidP="00716972">
      <w:pPr>
        <w:shd w:val="clear" w:color="auto" w:fill="FFFFFF"/>
        <w:spacing w:line="276" w:lineRule="auto"/>
        <w:ind w:firstLine="709"/>
        <w:jc w:val="both"/>
      </w:pPr>
      <w:r w:rsidRPr="00C27B91">
        <w:t xml:space="preserve">Администрация Вожегодского муниципального </w:t>
      </w:r>
      <w:r w:rsidR="000871B9">
        <w:t>округа</w:t>
      </w:r>
      <w:r w:rsidRPr="00C27B91">
        <w:t xml:space="preserve"> является учредителем </w:t>
      </w:r>
      <w:r w:rsidR="00C10BC0">
        <w:t>10</w:t>
      </w:r>
      <w:r w:rsidRPr="00C27B91">
        <w:t xml:space="preserve"> подведомственных бюджетных учреждений </w:t>
      </w:r>
      <w:r w:rsidR="009207D2">
        <w:t>округа</w:t>
      </w:r>
      <w:r w:rsidRPr="00C27B91">
        <w:t>:</w:t>
      </w:r>
    </w:p>
    <w:p w:rsidR="00496638" w:rsidRPr="00C27B91" w:rsidRDefault="00496638" w:rsidP="00716972">
      <w:pPr>
        <w:spacing w:line="276" w:lineRule="auto"/>
        <w:ind w:firstLine="709"/>
        <w:jc w:val="both"/>
      </w:pPr>
      <w:r w:rsidRPr="00C27B91">
        <w:t>- МБУК «Вожегодский центр культурного развития»</w:t>
      </w:r>
      <w:r w:rsidR="00275174">
        <w:t>;</w:t>
      </w:r>
    </w:p>
    <w:p w:rsidR="00496638" w:rsidRPr="00C27B91" w:rsidRDefault="00496638" w:rsidP="00716972">
      <w:pPr>
        <w:spacing w:line="276" w:lineRule="auto"/>
        <w:ind w:firstLine="708"/>
        <w:jc w:val="both"/>
      </w:pPr>
      <w:r w:rsidRPr="00C27B91">
        <w:t>-</w:t>
      </w:r>
      <w:r w:rsidR="00275174">
        <w:t xml:space="preserve"> </w:t>
      </w:r>
      <w:r w:rsidRPr="00C27B91">
        <w:t>МБУК «Вожегодская централ</w:t>
      </w:r>
      <w:r w:rsidR="00275174">
        <w:t>изованная библиотечная система»;</w:t>
      </w:r>
    </w:p>
    <w:p w:rsidR="00496638" w:rsidRPr="00C27B91" w:rsidRDefault="00496638" w:rsidP="00716972">
      <w:pPr>
        <w:spacing w:line="276" w:lineRule="auto"/>
        <w:ind w:firstLine="709"/>
        <w:jc w:val="both"/>
      </w:pPr>
      <w:r w:rsidRPr="00C27B91">
        <w:t>-</w:t>
      </w:r>
      <w:r w:rsidR="00275174">
        <w:t xml:space="preserve"> </w:t>
      </w:r>
      <w:r w:rsidRPr="00C27B91">
        <w:t>МБУК «В</w:t>
      </w:r>
      <w:r w:rsidR="00275174">
        <w:t>ожегодский краеведческий музей»;</w:t>
      </w:r>
    </w:p>
    <w:p w:rsidR="00496638" w:rsidRPr="00C27B91" w:rsidRDefault="00496638" w:rsidP="00716972">
      <w:pPr>
        <w:spacing w:line="276" w:lineRule="auto"/>
        <w:ind w:firstLine="709"/>
        <w:jc w:val="both"/>
      </w:pPr>
      <w:r w:rsidRPr="00C27B91">
        <w:t>-</w:t>
      </w:r>
      <w:r w:rsidR="00275174">
        <w:t xml:space="preserve"> </w:t>
      </w:r>
      <w:r w:rsidRPr="00C27B91">
        <w:t xml:space="preserve">МБУК «Центр </w:t>
      </w:r>
      <w:r w:rsidR="00275174">
        <w:t>традиционной народной культуры»;</w:t>
      </w:r>
    </w:p>
    <w:p w:rsidR="00496638" w:rsidRPr="00C27B91" w:rsidRDefault="00496638" w:rsidP="00716972">
      <w:pPr>
        <w:spacing w:line="276" w:lineRule="auto"/>
        <w:ind w:firstLine="709"/>
        <w:jc w:val="both"/>
      </w:pPr>
      <w:r w:rsidRPr="00C27B91">
        <w:t>-</w:t>
      </w:r>
      <w:r w:rsidR="00275174">
        <w:t xml:space="preserve"> </w:t>
      </w:r>
      <w:r w:rsidRPr="00C27B91">
        <w:t>МБУ ДО «Воже</w:t>
      </w:r>
      <w:r w:rsidR="00275174">
        <w:t>годская детская школа искусств»;</w:t>
      </w:r>
    </w:p>
    <w:p w:rsidR="00496638" w:rsidRPr="00C27B91" w:rsidRDefault="00496638" w:rsidP="00716972">
      <w:pPr>
        <w:spacing w:line="276" w:lineRule="auto"/>
        <w:ind w:firstLine="709"/>
        <w:jc w:val="both"/>
      </w:pPr>
      <w:r w:rsidRPr="00C27B91">
        <w:t>-</w:t>
      </w:r>
      <w:r w:rsidR="00275174">
        <w:t xml:space="preserve"> </w:t>
      </w:r>
      <w:r w:rsidRPr="00C27B91">
        <w:t>МБУ «Молодёжный центр»</w:t>
      </w:r>
      <w:r w:rsidR="00275174">
        <w:t>;</w:t>
      </w:r>
    </w:p>
    <w:p w:rsidR="00496638" w:rsidRPr="00C27B91" w:rsidRDefault="00496638" w:rsidP="00716972">
      <w:pPr>
        <w:spacing w:line="276" w:lineRule="auto"/>
        <w:ind w:firstLine="709"/>
        <w:jc w:val="both"/>
      </w:pPr>
      <w:r w:rsidRPr="00C27B91">
        <w:t>-</w:t>
      </w:r>
      <w:r w:rsidR="00275174">
        <w:t xml:space="preserve"> </w:t>
      </w:r>
      <w:r w:rsidRPr="00C27B91">
        <w:t>МБУ «Физкуль</w:t>
      </w:r>
      <w:r w:rsidR="00275174">
        <w:t>турно-оздоровительный комплекс»;</w:t>
      </w:r>
    </w:p>
    <w:p w:rsidR="00496638" w:rsidRDefault="00496638" w:rsidP="00716972">
      <w:pPr>
        <w:spacing w:line="276" w:lineRule="auto"/>
        <w:ind w:firstLine="709"/>
        <w:jc w:val="both"/>
      </w:pPr>
      <w:r w:rsidRPr="00C27B91">
        <w:t>-</w:t>
      </w:r>
      <w:r w:rsidR="00275174">
        <w:t xml:space="preserve"> </w:t>
      </w:r>
      <w:r w:rsidRPr="00C27B91">
        <w:t>МБУ «ЦОМУ»</w:t>
      </w:r>
      <w:r w:rsidR="00275174">
        <w:t>;</w:t>
      </w:r>
    </w:p>
    <w:p w:rsidR="00275174" w:rsidRDefault="008D3D3A" w:rsidP="00716972">
      <w:pPr>
        <w:spacing w:line="276" w:lineRule="auto"/>
        <w:ind w:firstLine="709"/>
        <w:jc w:val="both"/>
      </w:pPr>
      <w:r>
        <w:t>- МБУ ЗЧС «АСС»;</w:t>
      </w:r>
    </w:p>
    <w:p w:rsidR="008D3D3A" w:rsidRDefault="008D3D3A" w:rsidP="00716972">
      <w:pPr>
        <w:spacing w:line="276" w:lineRule="auto"/>
        <w:ind w:firstLine="709"/>
        <w:jc w:val="both"/>
      </w:pPr>
      <w:r>
        <w:t>- МБУ ДО «Вожегодская СШ им. А.И. Бога</w:t>
      </w:r>
      <w:r w:rsidR="00C10BC0">
        <w:t>лий».</w:t>
      </w:r>
    </w:p>
    <w:p w:rsidR="00496638" w:rsidRDefault="000871B9" w:rsidP="00716972">
      <w:pPr>
        <w:spacing w:line="276" w:lineRule="auto"/>
        <w:ind w:firstLine="709"/>
        <w:jc w:val="both"/>
      </w:pPr>
      <w:r>
        <w:t>2</w:t>
      </w:r>
      <w:r w:rsidR="00496638" w:rsidRPr="00C27B91">
        <w:t xml:space="preserve"> муниципальных казенных учреждений Вожегодского муниципального </w:t>
      </w:r>
      <w:r>
        <w:t>округа</w:t>
      </w:r>
      <w:r w:rsidR="00496638" w:rsidRPr="00C27B91">
        <w:t xml:space="preserve"> «МФЦ» и «Единый межведомственный центр бюджетного (бухг</w:t>
      </w:r>
      <w:r w:rsidR="00307239">
        <w:t>алтерского) учета и отчетности»</w:t>
      </w:r>
    </w:p>
    <w:p w:rsidR="00307239" w:rsidRPr="00C27B91" w:rsidRDefault="00307239" w:rsidP="00716972">
      <w:pPr>
        <w:spacing w:line="276" w:lineRule="auto"/>
        <w:ind w:firstLine="709"/>
        <w:jc w:val="both"/>
      </w:pPr>
      <w:r>
        <w:t>1 казенного предприятия МКП «Управление ЖКХ».</w:t>
      </w:r>
    </w:p>
    <w:p w:rsidR="00496638" w:rsidRPr="00F6315A" w:rsidRDefault="00496638" w:rsidP="00716972">
      <w:pPr>
        <w:spacing w:line="276" w:lineRule="auto"/>
        <w:ind w:firstLine="709"/>
        <w:jc w:val="both"/>
        <w:rPr>
          <w:szCs w:val="20"/>
        </w:rPr>
      </w:pPr>
      <w:r w:rsidRPr="00F6315A">
        <w:rPr>
          <w:szCs w:val="20"/>
        </w:rPr>
        <w:t>Решением Представительного Собрания Вожегодского муниципального округа от 31.10.2022 № 17 «О создании Вожегодского территориального отдела администрации Вожегодского муниципального округа» создан территориальный орган администрации Вожегодского муниципального округа Вологодской области – Вожегодский территориальный отдел администрации Вожегодского муниципального округа Вологодской области в форме муниципального казенного учреждения и наделен правами юридического лица.</w:t>
      </w:r>
    </w:p>
    <w:p w:rsidR="00496638" w:rsidRPr="00F6315A" w:rsidRDefault="00496638" w:rsidP="00716972">
      <w:pPr>
        <w:spacing w:line="276" w:lineRule="auto"/>
        <w:ind w:firstLine="709"/>
        <w:jc w:val="both"/>
      </w:pPr>
      <w:r w:rsidRPr="00F6315A">
        <w:rPr>
          <w:szCs w:val="20"/>
        </w:rPr>
        <w:t xml:space="preserve">Решением Представительного Собрания Вожегодского муниципального округа от 31.10.2022 № 19 «О создании Управления образования администрации Вожегодского муниципального округа» создан отраслевой (функциональный) орган администрации Вожегодского муниципального округа Вологодской области – Управление образования администрации Вожегодского муниципального округа </w:t>
      </w:r>
      <w:r w:rsidRPr="00F6315A">
        <w:rPr>
          <w:szCs w:val="20"/>
        </w:rPr>
        <w:lastRenderedPageBreak/>
        <w:t>Вологодской области в форме муниципального казенного учреждения и наделен правами юридического лица.</w:t>
      </w:r>
    </w:p>
    <w:p w:rsidR="00496638" w:rsidRPr="00F6315A" w:rsidRDefault="00496638" w:rsidP="00716972">
      <w:pPr>
        <w:spacing w:line="276" w:lineRule="auto"/>
        <w:ind w:firstLine="709"/>
        <w:jc w:val="both"/>
        <w:rPr>
          <w:szCs w:val="20"/>
        </w:rPr>
      </w:pPr>
      <w:r w:rsidRPr="00F6315A">
        <w:rPr>
          <w:szCs w:val="20"/>
        </w:rPr>
        <w:t xml:space="preserve">Решением Представительного Собрания Вожегодского муниципального округа от 31.10.2022 № 21 </w:t>
      </w:r>
      <w:proofErr w:type="gramStart"/>
      <w:r w:rsidRPr="00F6315A">
        <w:rPr>
          <w:szCs w:val="20"/>
        </w:rPr>
        <w:t>« О</w:t>
      </w:r>
      <w:proofErr w:type="gramEnd"/>
      <w:r w:rsidRPr="00F6315A">
        <w:rPr>
          <w:szCs w:val="20"/>
        </w:rPr>
        <w:t xml:space="preserve"> создании Управления финансов и экономики администрации Вожегодского муниципального округа» создан отраслевой (функциональный) орган администрации Вожегодского муниципального округа Вологодской области – Управление финансов и экономики администрации Вожегодского муниципального округа Вологодской области в форме муниципального казенного учреждения и наделен правами юридического лица.</w:t>
      </w:r>
    </w:p>
    <w:p w:rsidR="00206940" w:rsidRDefault="00496638" w:rsidP="00206940">
      <w:pPr>
        <w:spacing w:line="276" w:lineRule="auto"/>
        <w:ind w:firstLine="709"/>
        <w:jc w:val="both"/>
      </w:pPr>
      <w:r>
        <w:t xml:space="preserve">Полномочия по ведению бухгалтерского учета и отчетности переданы администрацией Вожегодского муниципального </w:t>
      </w:r>
      <w:r w:rsidR="000871B9">
        <w:t>округа</w:t>
      </w:r>
      <w:r>
        <w:t xml:space="preserve"> в МКУ «Единый межведомственный центр бюджетного (бухгалтерского) учета и отче</w:t>
      </w:r>
      <w:r w:rsidR="000871B9">
        <w:t>тн</w:t>
      </w:r>
      <w:r w:rsidR="00F32514">
        <w:t>ости» на основании Соглашения № 1 от 09.01.2023 года.</w:t>
      </w:r>
    </w:p>
    <w:p w:rsidR="00206940" w:rsidRDefault="00206940" w:rsidP="00206940">
      <w:pPr>
        <w:spacing w:line="276" w:lineRule="auto"/>
        <w:ind w:firstLine="709"/>
        <w:jc w:val="both"/>
      </w:pPr>
      <w:r w:rsidRPr="00C27B91">
        <w:t>Исполнителем составленной бухгалтерской отчетности является главный бухгалтер МКУ «Единый межведомственный центр бюджетного (бухгалтерского) учета и отчетности» Петрова Татьяна Владимировна.</w:t>
      </w:r>
    </w:p>
    <w:p w:rsidR="00496638" w:rsidRDefault="00496638" w:rsidP="006D1D3D">
      <w:pPr>
        <w:ind w:firstLine="720"/>
        <w:jc w:val="center"/>
        <w:rPr>
          <w:b/>
        </w:rPr>
      </w:pPr>
    </w:p>
    <w:p w:rsidR="00496638" w:rsidRDefault="00496638" w:rsidP="006D1D3D">
      <w:pPr>
        <w:ind w:firstLine="720"/>
        <w:jc w:val="center"/>
        <w:rPr>
          <w:b/>
        </w:rPr>
      </w:pPr>
      <w:r w:rsidRPr="006D1D3D">
        <w:rPr>
          <w:b/>
        </w:rPr>
        <w:t>Раздел 2 «РЕЗУЛЬТАТЫ ДЕЯТЕЛЬНОСТИ СУБЪЕКТА</w:t>
      </w:r>
      <w:r w:rsidRPr="006D1D3D">
        <w:rPr>
          <w:b/>
        </w:rPr>
        <w:br/>
        <w:t>БЮДЖЕТНОЙ ОТЧЕТНОСТИ»</w:t>
      </w:r>
    </w:p>
    <w:p w:rsidR="00790ABB" w:rsidRPr="006D1D3D" w:rsidRDefault="00790ABB" w:rsidP="006D1D3D">
      <w:pPr>
        <w:ind w:firstLine="720"/>
        <w:jc w:val="center"/>
        <w:rPr>
          <w:sz w:val="24"/>
          <w:szCs w:val="24"/>
        </w:rPr>
      </w:pPr>
    </w:p>
    <w:p w:rsidR="00496638" w:rsidRDefault="00496638" w:rsidP="006E1C57">
      <w:pPr>
        <w:jc w:val="center"/>
        <w:rPr>
          <w:b/>
        </w:rPr>
      </w:pPr>
      <w:r w:rsidRPr="007C4948">
        <w:rPr>
          <w:b/>
        </w:rPr>
        <w:t xml:space="preserve">Общие сведения, характеризующие деятельность муниципального </w:t>
      </w:r>
      <w:r w:rsidR="00790ABB">
        <w:rPr>
          <w:b/>
        </w:rPr>
        <w:t>к</w:t>
      </w:r>
      <w:r w:rsidRPr="007C4948">
        <w:rPr>
          <w:b/>
        </w:rPr>
        <w:t xml:space="preserve">азенного учреждения Вожегодского муниципального </w:t>
      </w:r>
      <w:r w:rsidR="00D750F4">
        <w:rPr>
          <w:b/>
        </w:rPr>
        <w:t>окр</w:t>
      </w:r>
      <w:r w:rsidR="00F42D60">
        <w:rPr>
          <w:b/>
        </w:rPr>
        <w:t>у</w:t>
      </w:r>
      <w:r w:rsidR="00D750F4">
        <w:rPr>
          <w:b/>
        </w:rPr>
        <w:t>га</w:t>
      </w:r>
    </w:p>
    <w:p w:rsidR="0007518A" w:rsidRDefault="0007518A" w:rsidP="0007518A">
      <w:pPr>
        <w:tabs>
          <w:tab w:val="left" w:pos="0"/>
        </w:tabs>
        <w:ind w:firstLine="851"/>
        <w:jc w:val="both"/>
        <w:rPr>
          <w:lang w:eastAsia="en-US"/>
        </w:rPr>
      </w:pPr>
    </w:p>
    <w:p w:rsidR="0007518A" w:rsidRPr="0007518A" w:rsidRDefault="0007518A" w:rsidP="008D3D3A">
      <w:pPr>
        <w:tabs>
          <w:tab w:val="left" w:pos="0"/>
        </w:tabs>
        <w:spacing w:line="276" w:lineRule="auto"/>
        <w:ind w:firstLine="851"/>
        <w:jc w:val="both"/>
        <w:rPr>
          <w:lang w:eastAsia="en-US"/>
        </w:rPr>
      </w:pPr>
      <w:r w:rsidRPr="0007518A">
        <w:rPr>
          <w:lang w:eastAsia="en-US"/>
        </w:rPr>
        <w:t>В 2024 году округ сохранил положительную динамику социально-экономического развития:</w:t>
      </w:r>
    </w:p>
    <w:p w:rsidR="0007518A" w:rsidRPr="0007518A" w:rsidRDefault="0007518A" w:rsidP="008D3D3A">
      <w:pPr>
        <w:tabs>
          <w:tab w:val="left" w:pos="0"/>
        </w:tabs>
        <w:spacing w:line="276" w:lineRule="auto"/>
        <w:ind w:firstLine="851"/>
        <w:jc w:val="both"/>
        <w:rPr>
          <w:lang w:eastAsia="en-US"/>
        </w:rPr>
      </w:pPr>
      <w:r w:rsidRPr="0007518A">
        <w:rPr>
          <w:lang w:eastAsia="en-US"/>
        </w:rPr>
        <w:t>- среднемесячная заработная плата составила 60</w:t>
      </w:r>
      <w:r w:rsidR="00C10BC0">
        <w:rPr>
          <w:lang w:eastAsia="en-US"/>
        </w:rPr>
        <w:t xml:space="preserve"> </w:t>
      </w:r>
      <w:r w:rsidRPr="0007518A">
        <w:rPr>
          <w:lang w:eastAsia="en-US"/>
        </w:rPr>
        <w:t>141 рубль, рост по сравнению с аналогичным периодом 2023 года – 20,3%;</w:t>
      </w:r>
    </w:p>
    <w:p w:rsidR="0007518A" w:rsidRPr="0007518A" w:rsidRDefault="0007518A" w:rsidP="008D3D3A">
      <w:pPr>
        <w:tabs>
          <w:tab w:val="left" w:pos="0"/>
        </w:tabs>
        <w:spacing w:line="276" w:lineRule="auto"/>
        <w:ind w:firstLine="851"/>
        <w:jc w:val="both"/>
        <w:rPr>
          <w:lang w:eastAsia="en-US"/>
        </w:rPr>
      </w:pPr>
      <w:r w:rsidRPr="0007518A">
        <w:rPr>
          <w:lang w:eastAsia="en-US"/>
        </w:rPr>
        <w:t>- отсутствует задолженность по заработной плате работникам предприятий и учреждений;</w:t>
      </w:r>
    </w:p>
    <w:p w:rsidR="0007518A" w:rsidRPr="0007518A" w:rsidRDefault="0007518A" w:rsidP="008D3D3A">
      <w:pPr>
        <w:tabs>
          <w:tab w:val="left" w:pos="0"/>
        </w:tabs>
        <w:spacing w:line="276" w:lineRule="auto"/>
        <w:ind w:firstLine="851"/>
        <w:jc w:val="both"/>
        <w:rPr>
          <w:lang w:eastAsia="en-US"/>
        </w:rPr>
      </w:pPr>
      <w:r w:rsidRPr="0007518A">
        <w:rPr>
          <w:lang w:eastAsia="en-US"/>
        </w:rPr>
        <w:t>- улучшилась ситуация на рынке труда. Уровень безработицы составил 1,0%, что ниже показателя 2023 года на 0,2 процентных пункта. Численность безработных граждан, зарегистрированных в службе занятости населения, уменьшилась на 16 человек и составила 66 человек.</w:t>
      </w:r>
    </w:p>
    <w:p w:rsidR="0007518A" w:rsidRPr="0007518A" w:rsidRDefault="0007518A" w:rsidP="008D3D3A">
      <w:pPr>
        <w:tabs>
          <w:tab w:val="left" w:pos="0"/>
        </w:tabs>
        <w:spacing w:line="276" w:lineRule="auto"/>
        <w:ind w:firstLine="851"/>
        <w:jc w:val="both"/>
        <w:rPr>
          <w:lang w:eastAsia="en-US"/>
        </w:rPr>
      </w:pPr>
      <w:r w:rsidRPr="0007518A">
        <w:rPr>
          <w:lang w:eastAsia="en-US"/>
        </w:rPr>
        <w:t>- продуктивность коров составила 5098 кг (увеличение на 955 кг);</w:t>
      </w:r>
    </w:p>
    <w:p w:rsidR="0007518A" w:rsidRPr="0007518A" w:rsidRDefault="0007518A" w:rsidP="008D3D3A">
      <w:pPr>
        <w:tabs>
          <w:tab w:val="left" w:pos="0"/>
        </w:tabs>
        <w:spacing w:line="276" w:lineRule="auto"/>
        <w:ind w:firstLine="851"/>
        <w:jc w:val="both"/>
        <w:rPr>
          <w:lang w:eastAsia="en-US"/>
        </w:rPr>
      </w:pPr>
      <w:r w:rsidRPr="0007518A">
        <w:rPr>
          <w:lang w:eastAsia="en-US"/>
        </w:rPr>
        <w:t>- ИП Никифоров В.Ф. произведено 69,6 тонн продукции из дикорастущих и садовых ягод, натурального пюре, что больше прошлого года на 8,0%;</w:t>
      </w:r>
    </w:p>
    <w:p w:rsidR="0007518A" w:rsidRPr="0007518A" w:rsidRDefault="0007518A" w:rsidP="008D3D3A">
      <w:pPr>
        <w:tabs>
          <w:tab w:val="left" w:pos="0"/>
        </w:tabs>
        <w:spacing w:line="276" w:lineRule="auto"/>
        <w:ind w:firstLine="851"/>
        <w:jc w:val="both"/>
        <w:rPr>
          <w:lang w:eastAsia="en-US"/>
        </w:rPr>
      </w:pPr>
      <w:r w:rsidRPr="0007518A">
        <w:rPr>
          <w:lang w:eastAsia="en-US"/>
        </w:rPr>
        <w:t>- вылов рыбы ООО «Нептун» составил 42,7 тонн (187,0% к уровню прошлого года);</w:t>
      </w:r>
    </w:p>
    <w:p w:rsidR="0007518A" w:rsidRPr="0007518A" w:rsidRDefault="0007518A" w:rsidP="008D3D3A">
      <w:pPr>
        <w:tabs>
          <w:tab w:val="left" w:pos="0"/>
        </w:tabs>
        <w:spacing w:line="276" w:lineRule="auto"/>
        <w:ind w:firstLine="851"/>
        <w:jc w:val="both"/>
        <w:rPr>
          <w:lang w:eastAsia="en-US"/>
        </w:rPr>
      </w:pPr>
      <w:r w:rsidRPr="0007518A">
        <w:rPr>
          <w:lang w:eastAsia="en-US"/>
        </w:rPr>
        <w:t>- оборот розничной торговли по сравнению с аналогичным периодом 2023 года увеличился в фактических ценах на 22,4% и составил 1001,4 млн. рублей;</w:t>
      </w:r>
    </w:p>
    <w:p w:rsidR="0007518A" w:rsidRPr="0007518A" w:rsidRDefault="0007518A" w:rsidP="008D3D3A">
      <w:pPr>
        <w:tabs>
          <w:tab w:val="left" w:pos="0"/>
        </w:tabs>
        <w:spacing w:line="276" w:lineRule="auto"/>
        <w:ind w:firstLine="851"/>
        <w:jc w:val="both"/>
        <w:rPr>
          <w:lang w:eastAsia="en-US"/>
        </w:rPr>
      </w:pPr>
      <w:r w:rsidRPr="0007518A">
        <w:rPr>
          <w:lang w:eastAsia="en-US"/>
        </w:rPr>
        <w:lastRenderedPageBreak/>
        <w:t>- объем инвестиций в основной капитал (без субъектов малого и среднего предпринимательства) составил 280,7 млн. рублей, что больше прошлого года на 39,0%;</w:t>
      </w:r>
    </w:p>
    <w:p w:rsidR="0007518A" w:rsidRPr="0007518A" w:rsidRDefault="0007518A" w:rsidP="008D3D3A">
      <w:pPr>
        <w:tabs>
          <w:tab w:val="left" w:pos="0"/>
        </w:tabs>
        <w:spacing w:line="276" w:lineRule="auto"/>
        <w:ind w:firstLine="851"/>
        <w:jc w:val="both"/>
        <w:rPr>
          <w:lang w:eastAsia="en-US"/>
        </w:rPr>
      </w:pPr>
      <w:r w:rsidRPr="0007518A">
        <w:rPr>
          <w:lang w:eastAsia="en-US"/>
        </w:rPr>
        <w:t xml:space="preserve">- ввод в действие жилых домов составил 3805 кв. м (в 2,2 р. больше уровня 2023 года), из них 2850 кв. м индивидуальных жилых домов. </w:t>
      </w:r>
    </w:p>
    <w:p w:rsidR="0007518A" w:rsidRPr="0007518A" w:rsidRDefault="0007518A" w:rsidP="008D3D3A">
      <w:pPr>
        <w:tabs>
          <w:tab w:val="left" w:pos="0"/>
        </w:tabs>
        <w:spacing w:line="276" w:lineRule="auto"/>
        <w:ind w:firstLine="851"/>
        <w:jc w:val="both"/>
        <w:rPr>
          <w:lang w:eastAsia="en-US"/>
        </w:rPr>
      </w:pPr>
      <w:r w:rsidRPr="0007518A">
        <w:rPr>
          <w:lang w:eastAsia="en-US"/>
        </w:rPr>
        <w:t xml:space="preserve">Введены в эксплуатацию многоквартирный жилой дом в п. Вожега ул. </w:t>
      </w:r>
      <w:proofErr w:type="spellStart"/>
      <w:r w:rsidRPr="0007518A">
        <w:rPr>
          <w:lang w:eastAsia="en-US"/>
        </w:rPr>
        <w:t>Хватова</w:t>
      </w:r>
      <w:proofErr w:type="spellEnd"/>
      <w:r w:rsidRPr="0007518A">
        <w:rPr>
          <w:lang w:eastAsia="en-US"/>
        </w:rPr>
        <w:t xml:space="preserve">, жилой дом на 9 квартир для детей-сирот в п. Вожега ул. Заводская, после реконструкции здания детского сада под многоквартирный жилой дом в п. Кадниковский ул. Ветеранов.  </w:t>
      </w:r>
    </w:p>
    <w:p w:rsidR="0007518A" w:rsidRPr="0007518A" w:rsidRDefault="0007518A" w:rsidP="008D3D3A">
      <w:pPr>
        <w:tabs>
          <w:tab w:val="left" w:pos="0"/>
        </w:tabs>
        <w:spacing w:line="276" w:lineRule="auto"/>
        <w:ind w:firstLine="851"/>
        <w:jc w:val="both"/>
        <w:rPr>
          <w:lang w:eastAsia="en-US"/>
        </w:rPr>
      </w:pPr>
      <w:r w:rsidRPr="0007518A">
        <w:rPr>
          <w:lang w:eastAsia="en-US"/>
        </w:rPr>
        <w:t xml:space="preserve">В рамках реализации областной адресной программы № 8 «Переселение граждан из аварийного жилищного фонда в муниципальных образованиях Вологодской области на 2019-2025» в 2024 году улучшили жилищные условия 64 семьи (124 человека). </w:t>
      </w:r>
    </w:p>
    <w:p w:rsidR="0007518A" w:rsidRPr="002F1336" w:rsidRDefault="0007518A" w:rsidP="008D3D3A">
      <w:pPr>
        <w:tabs>
          <w:tab w:val="left" w:pos="0"/>
        </w:tabs>
        <w:spacing w:line="276" w:lineRule="auto"/>
        <w:ind w:firstLine="851"/>
        <w:jc w:val="both"/>
      </w:pPr>
      <w:r w:rsidRPr="002F1336">
        <w:t>В рамках реализации мероприятий по обеспечению жильем молодых семей предоставлены социальные выплаты 2 молодым семьям в размере 749,7 тыс. рублей на приобретение (строительство) жилья на территории Вологодской области.</w:t>
      </w:r>
    </w:p>
    <w:p w:rsidR="0007518A" w:rsidRDefault="0007518A" w:rsidP="008D3D3A">
      <w:pPr>
        <w:tabs>
          <w:tab w:val="left" w:pos="0"/>
        </w:tabs>
        <w:spacing w:line="276" w:lineRule="auto"/>
        <w:ind w:firstLine="851"/>
        <w:jc w:val="both"/>
      </w:pPr>
      <w:r w:rsidRPr="005D39EA">
        <w:t>В 2024 году выполнен капитальный ремонт 2-х многоквартирных жилых домов в п. Вожега на общую сумму 15454,9 тыс. рублей. Произведен ремонт муниципального жилого фонда на сумму 2175,5 тыс. рублей.</w:t>
      </w:r>
      <w:r>
        <w:t xml:space="preserve"> Выполнены работы по сносу 14 многоквартирных домов на сумму 1,5 млн. рублей.</w:t>
      </w:r>
    </w:p>
    <w:p w:rsidR="0007518A" w:rsidRPr="00FF7226" w:rsidRDefault="0007518A" w:rsidP="008D3D3A">
      <w:pPr>
        <w:tabs>
          <w:tab w:val="left" w:pos="0"/>
        </w:tabs>
        <w:spacing w:line="276" w:lineRule="auto"/>
        <w:ind w:firstLine="851"/>
        <w:jc w:val="both"/>
        <w:rPr>
          <w:highlight w:val="yellow"/>
        </w:rPr>
      </w:pPr>
      <w:r>
        <w:t>В рамках реализации проекта Губернатора Вологодской области Г.Ю. Филимонова «Светлые улицы Вологодчины 2.0» построено порядка 600 м линий уличного освещения с установкой 8 светильников. Установлено 98 светильников на существующие опоры в 30 населенных пунктах на общую сумму 4,3 млн. рублей.</w:t>
      </w:r>
    </w:p>
    <w:p w:rsidR="0007518A" w:rsidRPr="005D39EA" w:rsidRDefault="0007518A" w:rsidP="008D3D3A">
      <w:pPr>
        <w:tabs>
          <w:tab w:val="left" w:pos="0"/>
        </w:tabs>
        <w:spacing w:line="276" w:lineRule="auto"/>
        <w:ind w:firstLine="851"/>
        <w:jc w:val="both"/>
      </w:pPr>
      <w:r w:rsidRPr="005D39EA">
        <w:t>Объем средств на содержание и ремонт автомобильных дорог местного</w:t>
      </w:r>
      <w:r>
        <w:t xml:space="preserve"> значения составил 38,0 млн. руб</w:t>
      </w:r>
      <w:r w:rsidRPr="005D39EA">
        <w:t>лей.</w:t>
      </w:r>
    </w:p>
    <w:p w:rsidR="0007518A" w:rsidRPr="00FF7226" w:rsidRDefault="0007518A" w:rsidP="008D3D3A">
      <w:pPr>
        <w:tabs>
          <w:tab w:val="left" w:pos="0"/>
        </w:tabs>
        <w:spacing w:line="276" w:lineRule="auto"/>
        <w:ind w:right="-108" w:firstLine="851"/>
        <w:jc w:val="both"/>
        <w:rPr>
          <w:highlight w:val="yellow"/>
        </w:rPr>
      </w:pPr>
      <w:r w:rsidRPr="00AD504E">
        <w:t>В рамках муниципальной программы «Формирование современной городской среды на территории Вожегодского муниципального округа на 2018-</w:t>
      </w:r>
      <w:r w:rsidRPr="00C71ED8">
        <w:t>2024 годы» выполнены работы по благоустройству 2-х общественных территорий в п. Вожега и п. Кадни</w:t>
      </w:r>
      <w:r w:rsidR="00C10BC0">
        <w:t>к</w:t>
      </w:r>
      <w:r w:rsidRPr="00C71ED8">
        <w:t>овский на сумму 8,7 млн. рублей.</w:t>
      </w:r>
      <w:r>
        <w:t xml:space="preserve"> Выполнены работы по благоустройству 4-х дворовых территорий в п. Вожега стоимостью 4,2 млн. рублей.</w:t>
      </w:r>
    </w:p>
    <w:p w:rsidR="0007518A" w:rsidRPr="00E5131C" w:rsidRDefault="0007518A" w:rsidP="008D3D3A">
      <w:pPr>
        <w:tabs>
          <w:tab w:val="left" w:pos="0"/>
        </w:tabs>
        <w:spacing w:line="276" w:lineRule="auto"/>
        <w:ind w:right="-108" w:firstLine="851"/>
        <w:jc w:val="both"/>
        <w:rPr>
          <w:color w:val="000000"/>
        </w:rPr>
      </w:pPr>
      <w:r w:rsidRPr="00E5131C">
        <w:rPr>
          <w:color w:val="000000"/>
        </w:rPr>
        <w:t>Ликвидирована несанкционированная свалка твердых коммунальных отходов в п. Вожега ул.</w:t>
      </w:r>
      <w:r>
        <w:rPr>
          <w:color w:val="000000"/>
        </w:rPr>
        <w:t xml:space="preserve"> </w:t>
      </w:r>
      <w:r w:rsidRPr="00E5131C">
        <w:rPr>
          <w:color w:val="000000"/>
        </w:rPr>
        <w:t>Первомайская.</w:t>
      </w:r>
    </w:p>
    <w:p w:rsidR="0007518A" w:rsidRPr="00FF7226" w:rsidRDefault="0007518A" w:rsidP="008D3D3A">
      <w:pPr>
        <w:tabs>
          <w:tab w:val="left" w:pos="0"/>
        </w:tabs>
        <w:spacing w:line="276" w:lineRule="auto"/>
        <w:ind w:right="-108" w:firstLine="851"/>
        <w:jc w:val="both"/>
        <w:rPr>
          <w:highlight w:val="yellow"/>
        </w:rPr>
      </w:pPr>
      <w:r w:rsidRPr="00E5131C">
        <w:t>В рамках реализации проекта Губернатора Вологодской области Г.Ю. Филимонова</w:t>
      </w:r>
      <w:r>
        <w:t xml:space="preserve"> «Контейнерные площадки» программы «Стратегия 2.0» обустроено 38 контейнерных площадок.</w:t>
      </w:r>
    </w:p>
    <w:p w:rsidR="0007518A" w:rsidRPr="00FF7226" w:rsidRDefault="0007518A" w:rsidP="008D3D3A">
      <w:pPr>
        <w:tabs>
          <w:tab w:val="left" w:pos="0"/>
        </w:tabs>
        <w:spacing w:line="276" w:lineRule="auto"/>
        <w:ind w:right="-108" w:firstLine="851"/>
        <w:jc w:val="both"/>
        <w:rPr>
          <w:color w:val="000000"/>
          <w:highlight w:val="yellow"/>
        </w:rPr>
      </w:pPr>
      <w:r w:rsidRPr="00970818">
        <w:rPr>
          <w:color w:val="000000"/>
        </w:rPr>
        <w:t xml:space="preserve">Обеспечено участие округа в проекте «Команда Губернатора: Мы вместе – Народный бюджет». Выполнены работы по строительству 12 источников нецентрализованного </w:t>
      </w:r>
      <w:r w:rsidRPr="00130FB0">
        <w:rPr>
          <w:color w:val="000000"/>
        </w:rPr>
        <w:t xml:space="preserve">водоснабжения. Реализованы проекты по обустройству </w:t>
      </w:r>
      <w:r w:rsidRPr="00130FB0">
        <w:rPr>
          <w:color w:val="000000"/>
        </w:rPr>
        <w:lastRenderedPageBreak/>
        <w:t xml:space="preserve">спортивных и детских игровых площадок, обустройство арт-объекта «Я люблю Озерный», обустройство территории места массового отдыха населения оз. </w:t>
      </w:r>
      <w:proofErr w:type="spellStart"/>
      <w:r w:rsidRPr="00130FB0">
        <w:rPr>
          <w:color w:val="000000"/>
        </w:rPr>
        <w:t>Погореловское</w:t>
      </w:r>
      <w:proofErr w:type="spellEnd"/>
      <w:r w:rsidRPr="00130FB0">
        <w:rPr>
          <w:color w:val="000000"/>
        </w:rPr>
        <w:t xml:space="preserve">. </w:t>
      </w:r>
    </w:p>
    <w:p w:rsidR="0007518A" w:rsidRDefault="0007518A" w:rsidP="008D3D3A">
      <w:pPr>
        <w:tabs>
          <w:tab w:val="left" w:pos="0"/>
        </w:tabs>
        <w:spacing w:line="276" w:lineRule="auto"/>
        <w:ind w:right="-108" w:firstLine="851"/>
        <w:jc w:val="both"/>
        <w:rPr>
          <w:color w:val="000000"/>
        </w:rPr>
      </w:pPr>
      <w:r>
        <w:rPr>
          <w:color w:val="000000"/>
        </w:rPr>
        <w:t xml:space="preserve">В рамках </w:t>
      </w:r>
      <w:r w:rsidRPr="00130FB0">
        <w:rPr>
          <w:color w:val="000000"/>
        </w:rPr>
        <w:t>реализация проекта «Цифровая образовательная среда» в МБОУ «</w:t>
      </w:r>
      <w:proofErr w:type="spellStart"/>
      <w:r w:rsidRPr="00130FB0">
        <w:rPr>
          <w:color w:val="000000"/>
        </w:rPr>
        <w:t>Кадниковская</w:t>
      </w:r>
      <w:proofErr w:type="spellEnd"/>
      <w:r w:rsidRPr="00130FB0">
        <w:rPr>
          <w:color w:val="000000"/>
        </w:rPr>
        <w:t xml:space="preserve"> школа» поставлено цифровое и компьютерное оборудование на сумму 3134,875 тыс.</w:t>
      </w:r>
      <w:r>
        <w:rPr>
          <w:color w:val="000000"/>
        </w:rPr>
        <w:t xml:space="preserve"> </w:t>
      </w:r>
      <w:r w:rsidRPr="00130FB0">
        <w:rPr>
          <w:color w:val="000000"/>
        </w:rPr>
        <w:t>руб</w:t>
      </w:r>
      <w:r>
        <w:rPr>
          <w:color w:val="000000"/>
        </w:rPr>
        <w:t>лей</w:t>
      </w:r>
      <w:r w:rsidRPr="00130FB0">
        <w:rPr>
          <w:color w:val="000000"/>
        </w:rPr>
        <w:t>.</w:t>
      </w:r>
    </w:p>
    <w:p w:rsidR="0007518A" w:rsidRDefault="0007518A" w:rsidP="008D3D3A">
      <w:pPr>
        <w:tabs>
          <w:tab w:val="left" w:pos="0"/>
        </w:tabs>
        <w:spacing w:line="276" w:lineRule="auto"/>
        <w:ind w:right="-108" w:firstLine="851"/>
        <w:jc w:val="both"/>
        <w:rPr>
          <w:color w:val="000000"/>
        </w:rPr>
      </w:pPr>
      <w:r w:rsidRPr="00453FB3">
        <w:rPr>
          <w:color w:val="000000"/>
        </w:rPr>
        <w:t>В рамках программы Губернатора «Стратегия 2.0» в МБОУ «Вожегодская средняя школа» открыты</w:t>
      </w:r>
      <w:r>
        <w:rPr>
          <w:color w:val="000000"/>
        </w:rPr>
        <w:t xml:space="preserve"> 2</w:t>
      </w:r>
      <w:r w:rsidRPr="00453FB3">
        <w:rPr>
          <w:color w:val="000000"/>
        </w:rPr>
        <w:t xml:space="preserve"> лесны</w:t>
      </w:r>
      <w:r>
        <w:rPr>
          <w:color w:val="000000"/>
        </w:rPr>
        <w:t>х</w:t>
      </w:r>
      <w:r w:rsidRPr="00453FB3">
        <w:rPr>
          <w:color w:val="000000"/>
        </w:rPr>
        <w:t xml:space="preserve"> класс</w:t>
      </w:r>
      <w:r>
        <w:rPr>
          <w:color w:val="000000"/>
        </w:rPr>
        <w:t>а.</w:t>
      </w:r>
    </w:p>
    <w:p w:rsidR="0007518A" w:rsidRDefault="0007518A" w:rsidP="008D3D3A">
      <w:pPr>
        <w:tabs>
          <w:tab w:val="left" w:pos="0"/>
        </w:tabs>
        <w:spacing w:line="276" w:lineRule="auto"/>
        <w:ind w:right="-108" w:firstLine="851"/>
        <w:jc w:val="both"/>
        <w:rPr>
          <w:color w:val="000000"/>
        </w:rPr>
      </w:pPr>
      <w:r w:rsidRPr="00453FB3">
        <w:rPr>
          <w:color w:val="000000"/>
        </w:rPr>
        <w:t>По проекту «Музеи Вологодчины, наша Победа. Связь поколений» подготовлены помещения, приобретена мебель и оборудование, открыт музей в М</w:t>
      </w:r>
      <w:r>
        <w:rPr>
          <w:color w:val="000000"/>
        </w:rPr>
        <w:t>БОУ «Вожегодская средняя школа».</w:t>
      </w:r>
    </w:p>
    <w:p w:rsidR="0007518A" w:rsidRDefault="0007518A" w:rsidP="008D3D3A">
      <w:pPr>
        <w:tabs>
          <w:tab w:val="left" w:pos="0"/>
        </w:tabs>
        <w:spacing w:line="276" w:lineRule="auto"/>
        <w:ind w:right="-108" w:firstLine="851"/>
        <w:jc w:val="both"/>
        <w:rPr>
          <w:color w:val="000000"/>
        </w:rPr>
      </w:pPr>
      <w:r>
        <w:rPr>
          <w:color w:val="000000"/>
        </w:rPr>
        <w:t>В 2024 году введена в эксплуатацию модульная конструкция</w:t>
      </w:r>
      <w:r w:rsidRPr="00EA46F2">
        <w:rPr>
          <w:color w:val="000000"/>
        </w:rPr>
        <w:t xml:space="preserve"> </w:t>
      </w:r>
      <w:proofErr w:type="spellStart"/>
      <w:r w:rsidRPr="00EA46F2">
        <w:rPr>
          <w:color w:val="000000"/>
        </w:rPr>
        <w:t>Верхне</w:t>
      </w:r>
      <w:proofErr w:type="spellEnd"/>
      <w:r w:rsidRPr="00EA46F2">
        <w:rPr>
          <w:color w:val="000000"/>
        </w:rPr>
        <w:t xml:space="preserve"> - Кубенского ФАПа</w:t>
      </w:r>
      <w:r>
        <w:rPr>
          <w:color w:val="000000"/>
        </w:rPr>
        <w:t>,</w:t>
      </w:r>
      <w:r w:rsidRPr="00EA46F2">
        <w:rPr>
          <w:color w:val="000000"/>
        </w:rPr>
        <w:t xml:space="preserve"> приобретена и установлена модульная конструкция Явенгской амбулатории</w:t>
      </w:r>
      <w:r>
        <w:rPr>
          <w:color w:val="000000"/>
        </w:rPr>
        <w:t>,</w:t>
      </w:r>
      <w:r w:rsidRPr="00EA46F2">
        <w:rPr>
          <w:color w:val="000000"/>
        </w:rPr>
        <w:t xml:space="preserve"> ввод в эксплуатацию</w:t>
      </w:r>
      <w:r>
        <w:rPr>
          <w:color w:val="000000"/>
        </w:rPr>
        <w:t xml:space="preserve"> которой планируется в феврале 2025 года. В БУЗ ВО «Вожегодская ЦРБ» </w:t>
      </w:r>
      <w:r w:rsidRPr="00EA46F2">
        <w:rPr>
          <w:color w:val="000000"/>
        </w:rPr>
        <w:t>приобретен и установлен в КДЛ аппарат для определения гликированного гемоглобина</w:t>
      </w:r>
      <w:r>
        <w:rPr>
          <w:color w:val="000000"/>
        </w:rPr>
        <w:t>.</w:t>
      </w:r>
    </w:p>
    <w:p w:rsidR="0007518A" w:rsidRPr="00EA46F2" w:rsidRDefault="0007518A" w:rsidP="008D3D3A">
      <w:pPr>
        <w:tabs>
          <w:tab w:val="left" w:pos="0"/>
        </w:tabs>
        <w:spacing w:line="276" w:lineRule="auto"/>
        <w:ind w:firstLine="851"/>
        <w:jc w:val="both"/>
      </w:pPr>
      <w:r>
        <w:t>В</w:t>
      </w:r>
      <w:r w:rsidRPr="00EA46F2">
        <w:t xml:space="preserve"> рамках национального проекта «Культура» технически оснащен МБУК «Вожегодский краеведческий музей» на сумму 3721,4 тыс. рублей. Закуплено интерактивное, экспозиционно-выставочное оборудование, стеллажи и металлические архивные шкафы для хранения музейных фондов.</w:t>
      </w:r>
    </w:p>
    <w:p w:rsidR="0007518A" w:rsidRPr="00EA46F2" w:rsidRDefault="0007518A" w:rsidP="008D3D3A">
      <w:pPr>
        <w:tabs>
          <w:tab w:val="left" w:pos="0"/>
        </w:tabs>
        <w:spacing w:line="276" w:lineRule="auto"/>
        <w:ind w:firstLine="851"/>
        <w:jc w:val="both"/>
      </w:pPr>
      <w:r>
        <w:t>О</w:t>
      </w:r>
      <w:r w:rsidRPr="00EA46F2">
        <w:t xml:space="preserve">тремонтирован </w:t>
      </w:r>
      <w:proofErr w:type="spellStart"/>
      <w:r w:rsidRPr="00EA46F2">
        <w:t>Тигинский</w:t>
      </w:r>
      <w:proofErr w:type="spellEnd"/>
      <w:r w:rsidRPr="00EA46F2">
        <w:t xml:space="preserve"> сельский филиал МБУК «Вожегодская ЦБС» в рамках реализации Программы Губернатора «Сельская библиотека» на общую сумму 1386,4 тыс. рублей</w:t>
      </w:r>
      <w:r>
        <w:t>.</w:t>
      </w:r>
    </w:p>
    <w:p w:rsidR="0007518A" w:rsidRDefault="0007518A" w:rsidP="008D3D3A">
      <w:pPr>
        <w:tabs>
          <w:tab w:val="left" w:pos="0"/>
        </w:tabs>
        <w:spacing w:line="276" w:lineRule="auto"/>
        <w:ind w:firstLine="851"/>
        <w:jc w:val="both"/>
      </w:pPr>
      <w:r w:rsidRPr="00EA46F2">
        <w:t>В рамках Стратегии 2.0 реализованы проекты: «Музеи Вологодчины: наша Победа. Связь поколений», «Молодежный инструментальный ансамбль», «Центр народной культуры – традиции и новации». Общий объем финансирования –</w:t>
      </w:r>
      <w:r>
        <w:t xml:space="preserve"> </w:t>
      </w:r>
      <w:r w:rsidRPr="00EA46F2">
        <w:t>2938,5 тыс. рублей.</w:t>
      </w:r>
    </w:p>
    <w:p w:rsidR="0007518A" w:rsidRDefault="0007518A" w:rsidP="008D3D3A">
      <w:pPr>
        <w:pStyle w:val="a5"/>
        <w:tabs>
          <w:tab w:val="left" w:pos="0"/>
        </w:tabs>
        <w:spacing w:line="276" w:lineRule="auto"/>
        <w:ind w:firstLine="851"/>
        <w:jc w:val="both"/>
        <w:rPr>
          <w:color w:val="000000"/>
        </w:rPr>
      </w:pPr>
      <w:r>
        <w:rPr>
          <w:color w:val="000000"/>
        </w:rPr>
        <w:t>В 2024</w:t>
      </w:r>
      <w:r w:rsidRPr="00F00641">
        <w:rPr>
          <w:color w:val="000000"/>
        </w:rPr>
        <w:t xml:space="preserve"> год</w:t>
      </w:r>
      <w:r>
        <w:rPr>
          <w:color w:val="000000"/>
        </w:rPr>
        <w:t>у</w:t>
      </w:r>
      <w:r w:rsidRPr="00F00641">
        <w:rPr>
          <w:color w:val="000000"/>
        </w:rPr>
        <w:t xml:space="preserve"> </w:t>
      </w:r>
      <w:r>
        <w:rPr>
          <w:color w:val="000000"/>
        </w:rPr>
        <w:t xml:space="preserve">завершены работы по реконструкции стадиона «Юбилейный» и работы по строительству </w:t>
      </w:r>
      <w:r w:rsidRPr="00EB542B">
        <w:rPr>
          <w:color w:val="000000"/>
        </w:rPr>
        <w:t>фундамента под установку быстровозводимой конструкции здания нового ФОКа</w:t>
      </w:r>
      <w:r>
        <w:rPr>
          <w:color w:val="000000"/>
        </w:rPr>
        <w:t>.</w:t>
      </w:r>
    </w:p>
    <w:p w:rsidR="0007518A" w:rsidRDefault="0007518A" w:rsidP="008D3D3A">
      <w:pPr>
        <w:pStyle w:val="a5"/>
        <w:tabs>
          <w:tab w:val="left" w:pos="0"/>
        </w:tabs>
        <w:spacing w:line="276" w:lineRule="auto"/>
        <w:ind w:firstLine="851"/>
        <w:jc w:val="both"/>
      </w:pPr>
      <w:r>
        <w:t>В рамках</w:t>
      </w:r>
      <w:r w:rsidRPr="00EB542B">
        <w:t xml:space="preserve"> реализации регионального проекта «</w:t>
      </w:r>
      <w:r>
        <w:t>Стратегия 2.0» «Массовый спорт» с целью</w:t>
      </w:r>
      <w:r w:rsidRPr="00EB542B">
        <w:t xml:space="preserve"> укреплени</w:t>
      </w:r>
      <w:r>
        <w:t>я</w:t>
      </w:r>
      <w:r w:rsidRPr="00EB542B">
        <w:t xml:space="preserve"> материально-технической базы муниципальных физкультурно-</w:t>
      </w:r>
      <w:r>
        <w:t>спортивных организаций</w:t>
      </w:r>
      <w:r w:rsidRPr="00EB542B">
        <w:t xml:space="preserve"> </w:t>
      </w:r>
      <w:r>
        <w:t>з</w:t>
      </w:r>
      <w:r w:rsidRPr="00EB542B">
        <w:t>акуплено 169 единиц спортивного инвентаря и оборудования.</w:t>
      </w:r>
    </w:p>
    <w:p w:rsidR="0007518A" w:rsidRDefault="0007518A" w:rsidP="008D3D3A">
      <w:pPr>
        <w:pStyle w:val="a5"/>
        <w:tabs>
          <w:tab w:val="left" w:pos="0"/>
        </w:tabs>
        <w:spacing w:line="276" w:lineRule="auto"/>
        <w:ind w:firstLine="851"/>
        <w:jc w:val="both"/>
      </w:pPr>
      <w:r w:rsidRPr="00130FB0">
        <w:t>В отчетном периоде доходная часть бюджета исполнена в размере 929,8 млн. рублей, из них налоговые и неналоговые поступления составляют 303,7 млн. рублей.</w:t>
      </w:r>
      <w:r w:rsidRPr="0007518A">
        <w:t xml:space="preserve"> Объем расходов бюджета составил 941,3 млн. рублей. На расходы в области образования, культуры, здравоохранения, физкультуры и социальной политики направлено 47,9 % от общего объема бюджета или 451,1 млн. рублей.</w:t>
      </w:r>
    </w:p>
    <w:p w:rsidR="0007518A" w:rsidRDefault="0007518A" w:rsidP="008D3D3A">
      <w:pPr>
        <w:tabs>
          <w:tab w:val="left" w:pos="0"/>
        </w:tabs>
        <w:spacing w:line="276" w:lineRule="auto"/>
        <w:ind w:firstLine="851"/>
        <w:jc w:val="both"/>
      </w:pPr>
    </w:p>
    <w:p w:rsidR="0007518A" w:rsidRPr="001B66E0" w:rsidRDefault="0007518A" w:rsidP="00C10BC0">
      <w:pPr>
        <w:pStyle w:val="a5"/>
        <w:numPr>
          <w:ilvl w:val="0"/>
          <w:numId w:val="2"/>
        </w:numPr>
        <w:tabs>
          <w:tab w:val="left" w:pos="0"/>
        </w:tabs>
        <w:spacing w:line="276" w:lineRule="auto"/>
        <w:ind w:left="0" w:firstLine="0"/>
        <w:jc w:val="center"/>
      </w:pPr>
      <w:r w:rsidRPr="001B66E0">
        <w:t>Анализ социально-экономического развития округа</w:t>
      </w:r>
    </w:p>
    <w:p w:rsidR="0007518A" w:rsidRDefault="0007518A" w:rsidP="008D3D3A">
      <w:pPr>
        <w:pStyle w:val="a5"/>
        <w:tabs>
          <w:tab w:val="left" w:pos="0"/>
        </w:tabs>
        <w:spacing w:line="276" w:lineRule="auto"/>
        <w:jc w:val="both"/>
      </w:pPr>
    </w:p>
    <w:p w:rsidR="0007518A" w:rsidRDefault="0007518A" w:rsidP="008D3D3A">
      <w:pPr>
        <w:pStyle w:val="a5"/>
        <w:tabs>
          <w:tab w:val="left" w:pos="0"/>
        </w:tabs>
        <w:spacing w:line="276" w:lineRule="auto"/>
        <w:jc w:val="center"/>
      </w:pPr>
      <w:r w:rsidRPr="006C6F2E">
        <w:t>Социально-демографическая ситуация</w:t>
      </w:r>
    </w:p>
    <w:p w:rsidR="0007518A" w:rsidRDefault="0007518A" w:rsidP="008D3D3A">
      <w:pPr>
        <w:pStyle w:val="a5"/>
        <w:tabs>
          <w:tab w:val="left" w:pos="0"/>
        </w:tabs>
        <w:spacing w:line="276" w:lineRule="auto"/>
        <w:ind w:firstLine="851"/>
        <w:jc w:val="both"/>
      </w:pPr>
    </w:p>
    <w:p w:rsidR="0007518A" w:rsidRPr="009768B6" w:rsidRDefault="0007518A" w:rsidP="008D3D3A">
      <w:pPr>
        <w:pStyle w:val="a5"/>
        <w:shd w:val="clear" w:color="auto" w:fill="FFFFFF"/>
        <w:tabs>
          <w:tab w:val="left" w:pos="0"/>
        </w:tabs>
        <w:spacing w:line="276" w:lineRule="auto"/>
        <w:ind w:firstLine="851"/>
        <w:jc w:val="both"/>
      </w:pPr>
      <w:r w:rsidRPr="009768B6">
        <w:t xml:space="preserve">Ежегодно в округе происходит снижение численности населения за счет естественной убыли и миграционных процессов. По состоянию на 1 января 2024 года (по данным Вологдастат) численность населения составила 13654 человека, в том числе городское население – 5990 человек. </w:t>
      </w:r>
    </w:p>
    <w:p w:rsidR="0007518A" w:rsidRPr="00FF7226" w:rsidRDefault="0007518A" w:rsidP="008D3D3A">
      <w:pPr>
        <w:pStyle w:val="a5"/>
        <w:shd w:val="clear" w:color="auto" w:fill="FFFFFF"/>
        <w:tabs>
          <w:tab w:val="left" w:pos="0"/>
        </w:tabs>
        <w:spacing w:line="276" w:lineRule="auto"/>
        <w:ind w:firstLine="851"/>
        <w:jc w:val="both"/>
        <w:rPr>
          <w:noProof/>
          <w:highlight w:val="yellow"/>
        </w:rPr>
      </w:pPr>
      <w:r w:rsidRPr="0007518A">
        <w:rPr>
          <w:shd w:val="clear" w:color="auto" w:fill="FFFFFF"/>
        </w:rPr>
        <w:t xml:space="preserve">Наблюдается превышение смертности над рождаемостью в 3,4 раза. За 10 месяцев </w:t>
      </w:r>
      <w:r w:rsidRPr="006456AB">
        <w:t xml:space="preserve">2024 года родилось 57 детей, умерло – 195 человек (по данным Вологдастат). На территорию округа прибыло 276 человек, выбыло – 342 человека. </w:t>
      </w:r>
      <w:r w:rsidRPr="006503B0">
        <w:t>Естественная убыль населения составила 138 человек, миграционная убыль – 66 человек.</w:t>
      </w:r>
    </w:p>
    <w:p w:rsidR="0007518A" w:rsidRPr="00FF7226" w:rsidRDefault="0007518A" w:rsidP="008D3D3A">
      <w:pPr>
        <w:shd w:val="clear" w:color="auto" w:fill="FFFFFF"/>
        <w:tabs>
          <w:tab w:val="left" w:pos="0"/>
        </w:tabs>
        <w:spacing w:line="276" w:lineRule="auto"/>
        <w:ind w:firstLine="851"/>
        <w:jc w:val="both"/>
        <w:rPr>
          <w:highlight w:val="yellow"/>
        </w:rPr>
      </w:pPr>
      <w:r w:rsidRPr="0007518A">
        <w:rPr>
          <w:shd w:val="clear" w:color="auto" w:fill="FFFFFF"/>
        </w:rPr>
        <w:t>В возрастной структуре населения доля пожилых людей составляет 29,9 %, тогда как доля детей – 13,8 %.</w:t>
      </w:r>
      <w:r w:rsidRPr="006503B0">
        <w:t xml:space="preserve">  Удельный вес лиц трудоспособного возраста составляет 56,3 %. По половозрастному составу населения 51,6 % занимают женщины, 48,4 % - мужчины. </w:t>
      </w:r>
    </w:p>
    <w:p w:rsidR="0007518A" w:rsidRPr="0088471A" w:rsidRDefault="0007518A" w:rsidP="008D3D3A">
      <w:pPr>
        <w:tabs>
          <w:tab w:val="left" w:pos="0"/>
        </w:tabs>
        <w:spacing w:line="276" w:lineRule="auto"/>
        <w:ind w:firstLine="851"/>
        <w:jc w:val="both"/>
      </w:pPr>
      <w:r w:rsidRPr="0088471A">
        <w:t>Ситуация на рынке труда характеризуется следующими показателями:</w:t>
      </w:r>
    </w:p>
    <w:p w:rsidR="0007518A" w:rsidRPr="00CD246F" w:rsidRDefault="0007518A" w:rsidP="008D3D3A">
      <w:pPr>
        <w:tabs>
          <w:tab w:val="left" w:pos="0"/>
        </w:tabs>
        <w:spacing w:line="276" w:lineRule="auto"/>
        <w:ind w:firstLine="851"/>
        <w:jc w:val="both"/>
      </w:pPr>
      <w:r w:rsidRPr="00CD246F">
        <w:t xml:space="preserve">- </w:t>
      </w:r>
      <w:bookmarkStart w:id="1" w:name="_Hlk125969759"/>
      <w:r w:rsidRPr="00CD246F">
        <w:t>уровень безработицы составил 1,0%, что ниже показателя 2023 года на 0,2 процентных пункта;</w:t>
      </w:r>
      <w:bookmarkEnd w:id="1"/>
    </w:p>
    <w:p w:rsidR="0007518A" w:rsidRPr="00FF7226" w:rsidRDefault="0007518A" w:rsidP="008D3D3A">
      <w:pPr>
        <w:tabs>
          <w:tab w:val="left" w:pos="0"/>
        </w:tabs>
        <w:spacing w:line="276" w:lineRule="auto"/>
        <w:ind w:firstLine="851"/>
        <w:jc w:val="both"/>
        <w:rPr>
          <w:highlight w:val="yellow"/>
        </w:rPr>
      </w:pPr>
      <w:r w:rsidRPr="00CD246F">
        <w:t xml:space="preserve">-  </w:t>
      </w:r>
      <w:bookmarkStart w:id="2" w:name="_Hlk125969784"/>
      <w:r w:rsidRPr="00CD246F">
        <w:t>численность безработных граждан, зарегистрированных в службе занятости населения, уменьшилась на 16 человек и составила 66 человек.</w:t>
      </w:r>
      <w:bookmarkEnd w:id="2"/>
    </w:p>
    <w:p w:rsidR="0007518A" w:rsidRPr="00FF7226" w:rsidRDefault="0007518A" w:rsidP="008D3D3A">
      <w:pPr>
        <w:tabs>
          <w:tab w:val="left" w:pos="0"/>
        </w:tabs>
        <w:spacing w:line="276" w:lineRule="auto"/>
        <w:ind w:firstLine="851"/>
        <w:jc w:val="both"/>
        <w:rPr>
          <w:highlight w:val="yellow"/>
        </w:rPr>
      </w:pPr>
      <w:r w:rsidRPr="00CD246F">
        <w:t>Среднесписочная численность работающих в организациях и предприятиях составляет около 3 тыс. человек</w:t>
      </w:r>
      <w:r w:rsidRPr="00E74A3F">
        <w:t xml:space="preserve">, в том числе на крупных и средних предприятиях – более 1,5 тыс. человек. Большая часть работников трудится в бюджетной сфере – 23%, в сельском и лесном хозяйстве – 21%, в торговле – 12%. </w:t>
      </w:r>
    </w:p>
    <w:p w:rsidR="0007518A" w:rsidRPr="004F7CB4" w:rsidRDefault="0007518A" w:rsidP="008D3D3A">
      <w:pPr>
        <w:pStyle w:val="a5"/>
        <w:tabs>
          <w:tab w:val="left" w:pos="0"/>
        </w:tabs>
        <w:spacing w:line="276" w:lineRule="auto"/>
        <w:ind w:firstLine="851"/>
        <w:jc w:val="both"/>
      </w:pPr>
      <w:bookmarkStart w:id="3" w:name="_Hlk125969578"/>
      <w:r w:rsidRPr="00E74A3F">
        <w:t xml:space="preserve">Среднемесячная заработная плата (без субъектов малого предпринимательства) (по данным </w:t>
      </w:r>
      <w:r w:rsidRPr="00E11009">
        <w:t>Вологдастат) за 10 месяцев 2024 года достигла уровня 60141 рубл</w:t>
      </w:r>
      <w:bookmarkEnd w:id="3"/>
      <w:r w:rsidRPr="00E11009">
        <w:t>ь, что составляет 78,4 % к средней по области.</w:t>
      </w:r>
    </w:p>
    <w:p w:rsidR="0007518A" w:rsidRPr="004F7CB4" w:rsidRDefault="0007518A" w:rsidP="008D3D3A">
      <w:pPr>
        <w:pStyle w:val="a5"/>
        <w:tabs>
          <w:tab w:val="left" w:pos="0"/>
        </w:tabs>
        <w:spacing w:line="276" w:lineRule="auto"/>
        <w:ind w:firstLine="851"/>
        <w:jc w:val="both"/>
      </w:pPr>
    </w:p>
    <w:p w:rsidR="0007518A" w:rsidRDefault="0007518A" w:rsidP="008D3D3A">
      <w:pPr>
        <w:shd w:val="clear" w:color="auto" w:fill="FFFFFF"/>
        <w:tabs>
          <w:tab w:val="left" w:pos="0"/>
        </w:tabs>
        <w:spacing w:line="276" w:lineRule="auto"/>
        <w:jc w:val="center"/>
      </w:pPr>
      <w:r w:rsidRPr="00A5209B">
        <w:t>Экономическ</w:t>
      </w:r>
      <w:r>
        <w:t>ий потенциал</w:t>
      </w:r>
    </w:p>
    <w:p w:rsidR="0007518A" w:rsidRDefault="0007518A" w:rsidP="008D3D3A">
      <w:pPr>
        <w:shd w:val="clear" w:color="auto" w:fill="FFFFFF"/>
        <w:tabs>
          <w:tab w:val="left" w:pos="0"/>
        </w:tabs>
        <w:spacing w:line="276" w:lineRule="auto"/>
        <w:ind w:firstLine="851"/>
        <w:jc w:val="both"/>
      </w:pPr>
    </w:p>
    <w:p w:rsidR="0007518A" w:rsidRPr="001C33DE" w:rsidRDefault="0007518A" w:rsidP="008D3D3A">
      <w:pPr>
        <w:shd w:val="clear" w:color="auto" w:fill="FFFFFF"/>
        <w:tabs>
          <w:tab w:val="left" w:pos="0"/>
        </w:tabs>
        <w:spacing w:line="276" w:lineRule="auto"/>
        <w:ind w:firstLine="851"/>
        <w:jc w:val="both"/>
      </w:pPr>
      <w:r w:rsidRPr="0028073B">
        <w:t xml:space="preserve">По данным Вологдастат на территории округа зарегистрировано 92 предприятия и организации различных организационно-правовых форм </w:t>
      </w:r>
      <w:r w:rsidRPr="001C33DE">
        <w:t>собственности.</w:t>
      </w:r>
    </w:p>
    <w:p w:rsidR="0007518A" w:rsidRPr="001C33DE" w:rsidRDefault="0007518A" w:rsidP="008D3D3A">
      <w:pPr>
        <w:shd w:val="clear" w:color="auto" w:fill="FFFFFF"/>
        <w:tabs>
          <w:tab w:val="left" w:pos="0"/>
        </w:tabs>
        <w:spacing w:line="276" w:lineRule="auto"/>
        <w:ind w:firstLine="851"/>
        <w:jc w:val="both"/>
      </w:pPr>
      <w:r w:rsidRPr="001C33DE">
        <w:t>Оборот организаций за 11 месяцев 2024 года составил 4165,1 млн. рублей или 162,5 % к уровню прошлого года.</w:t>
      </w:r>
    </w:p>
    <w:p w:rsidR="0007518A" w:rsidRPr="00FF7226" w:rsidRDefault="0007518A" w:rsidP="008D3D3A">
      <w:pPr>
        <w:tabs>
          <w:tab w:val="left" w:pos="0"/>
        </w:tabs>
        <w:spacing w:line="276" w:lineRule="auto"/>
        <w:ind w:firstLine="851"/>
        <w:jc w:val="both"/>
        <w:rPr>
          <w:highlight w:val="yellow"/>
        </w:rPr>
      </w:pPr>
      <w:r w:rsidRPr="00B77688">
        <w:rPr>
          <w:b/>
        </w:rPr>
        <w:lastRenderedPageBreak/>
        <w:t xml:space="preserve">Промышленность округа </w:t>
      </w:r>
      <w:r w:rsidRPr="00B77688">
        <w:t>представлена предприятиями лесопромышленного комплекса, обрабатывающей промышленности, производства и распределения электроэнергии, газа и воды. Важнейшими видами выпускаемой промышленной продукции являются пиломатериалы, тепловая энергия, хлеб и хлебобулочные изделия, кондитерские изделия.</w:t>
      </w:r>
    </w:p>
    <w:p w:rsidR="0007518A" w:rsidRPr="0020399C" w:rsidRDefault="0007518A" w:rsidP="008D3D3A">
      <w:pPr>
        <w:tabs>
          <w:tab w:val="left" w:pos="0"/>
        </w:tabs>
        <w:spacing w:line="276" w:lineRule="auto"/>
        <w:ind w:firstLine="851"/>
        <w:jc w:val="both"/>
      </w:pPr>
      <w:r w:rsidRPr="0020399C">
        <w:t xml:space="preserve">Объем отгруженных товаров собственного производства промышленными предприятиями за 9 месяцев 2024 года </w:t>
      </w:r>
      <w:r w:rsidRPr="0007518A">
        <w:rPr>
          <w:shd w:val="clear" w:color="auto" w:fill="FFFFFF"/>
        </w:rPr>
        <w:t>составил 1673,3 млн. рублей, что больше уровня аналогичного периода прошлого года на 21,4%.</w:t>
      </w:r>
    </w:p>
    <w:p w:rsidR="0007518A" w:rsidRPr="00515E0D" w:rsidRDefault="0007518A" w:rsidP="008D3D3A">
      <w:pPr>
        <w:tabs>
          <w:tab w:val="left" w:pos="0"/>
        </w:tabs>
        <w:spacing w:line="276" w:lineRule="auto"/>
        <w:ind w:firstLine="851"/>
        <w:jc w:val="both"/>
      </w:pPr>
      <w:r w:rsidRPr="00134537">
        <w:rPr>
          <w:b/>
        </w:rPr>
        <w:t xml:space="preserve">Пищевая промышленность </w:t>
      </w:r>
      <w:r w:rsidRPr="00134537">
        <w:t>традиционно представлена производством хлебобулочных, кондитерских изделий и натурального пюре из ягод.</w:t>
      </w:r>
      <w:r w:rsidRPr="00515E0D">
        <w:rPr>
          <w:snapToGrid w:val="0"/>
          <w:color w:val="000000"/>
          <w:w w:val="0"/>
          <w:sz w:val="0"/>
          <w:szCs w:val="0"/>
          <w:u w:color="000000"/>
          <w:bdr w:val="none" w:sz="0" w:space="0" w:color="000000"/>
          <w:shd w:val="clear" w:color="000000" w:fill="000000"/>
        </w:rPr>
        <w:t xml:space="preserve"> </w:t>
      </w:r>
    </w:p>
    <w:p w:rsidR="0007518A" w:rsidRDefault="0007518A" w:rsidP="008D3D3A">
      <w:pPr>
        <w:pStyle w:val="Standard"/>
        <w:tabs>
          <w:tab w:val="left" w:pos="0"/>
        </w:tabs>
        <w:spacing w:line="276" w:lineRule="auto"/>
        <w:ind w:firstLine="851"/>
        <w:jc w:val="both"/>
        <w:rPr>
          <w:rFonts w:cs="Times New Roman"/>
          <w:sz w:val="28"/>
          <w:szCs w:val="28"/>
        </w:rPr>
      </w:pPr>
      <w:proofErr w:type="spellStart"/>
      <w:r w:rsidRPr="00134537">
        <w:rPr>
          <w:rFonts w:cs="Times New Roman"/>
          <w:sz w:val="28"/>
          <w:szCs w:val="28"/>
        </w:rPr>
        <w:t>Продукция</w:t>
      </w:r>
      <w:proofErr w:type="spellEnd"/>
      <w:r w:rsidRPr="00134537">
        <w:rPr>
          <w:rFonts w:cs="Times New Roman"/>
          <w:sz w:val="28"/>
          <w:szCs w:val="28"/>
        </w:rPr>
        <w:t xml:space="preserve"> ПО «</w:t>
      </w:r>
      <w:proofErr w:type="spellStart"/>
      <w:r w:rsidRPr="00134537">
        <w:rPr>
          <w:rFonts w:cs="Times New Roman"/>
          <w:sz w:val="28"/>
          <w:szCs w:val="28"/>
        </w:rPr>
        <w:t>Хлеб</w:t>
      </w:r>
      <w:proofErr w:type="spellEnd"/>
      <w:r w:rsidRPr="00134537">
        <w:rPr>
          <w:rFonts w:cs="Times New Roman"/>
          <w:sz w:val="28"/>
          <w:szCs w:val="28"/>
        </w:rPr>
        <w:t>»,</w:t>
      </w:r>
      <w:r>
        <w:rPr>
          <w:rFonts w:cs="Times New Roman"/>
          <w:sz w:val="28"/>
          <w:szCs w:val="28"/>
        </w:rPr>
        <w:t xml:space="preserve"> ЗАО «Митинолесторг», </w:t>
      </w:r>
      <w:proofErr w:type="spellStart"/>
      <w:r>
        <w:rPr>
          <w:rFonts w:cs="Times New Roman"/>
          <w:sz w:val="28"/>
          <w:szCs w:val="28"/>
        </w:rPr>
        <w:t>индивидуального</w:t>
      </w:r>
      <w:proofErr w:type="spellEnd"/>
      <w:r>
        <w:rPr>
          <w:rFonts w:cs="Times New Roman"/>
          <w:sz w:val="28"/>
          <w:szCs w:val="28"/>
        </w:rPr>
        <w:t xml:space="preserve"> </w:t>
      </w:r>
      <w:proofErr w:type="spellStart"/>
      <w:r>
        <w:rPr>
          <w:rFonts w:cs="Times New Roman"/>
          <w:sz w:val="28"/>
          <w:szCs w:val="28"/>
        </w:rPr>
        <w:t>предпринимателя</w:t>
      </w:r>
      <w:proofErr w:type="spellEnd"/>
      <w:r>
        <w:rPr>
          <w:rFonts w:cs="Times New Roman"/>
          <w:sz w:val="28"/>
          <w:szCs w:val="28"/>
        </w:rPr>
        <w:t xml:space="preserve"> </w:t>
      </w:r>
      <w:proofErr w:type="spellStart"/>
      <w:r>
        <w:rPr>
          <w:rFonts w:cs="Times New Roman"/>
          <w:sz w:val="28"/>
          <w:szCs w:val="28"/>
        </w:rPr>
        <w:t>Чебан</w:t>
      </w:r>
      <w:proofErr w:type="spellEnd"/>
      <w:r>
        <w:rPr>
          <w:rFonts w:cs="Times New Roman"/>
          <w:sz w:val="28"/>
          <w:szCs w:val="28"/>
        </w:rPr>
        <w:t xml:space="preserve"> В.П</w:t>
      </w:r>
      <w:r w:rsidRPr="00134537">
        <w:rPr>
          <w:rFonts w:cs="Times New Roman"/>
          <w:sz w:val="28"/>
          <w:szCs w:val="28"/>
        </w:rPr>
        <w:t xml:space="preserve">. </w:t>
      </w:r>
      <w:proofErr w:type="spellStart"/>
      <w:r w:rsidRPr="00134537">
        <w:rPr>
          <w:rFonts w:cs="Times New Roman"/>
          <w:sz w:val="28"/>
          <w:szCs w:val="28"/>
        </w:rPr>
        <w:t>пользуется</w:t>
      </w:r>
      <w:proofErr w:type="spellEnd"/>
      <w:r w:rsidRPr="00134537">
        <w:rPr>
          <w:rFonts w:cs="Times New Roman"/>
          <w:sz w:val="28"/>
          <w:szCs w:val="28"/>
        </w:rPr>
        <w:t xml:space="preserve"> </w:t>
      </w:r>
      <w:proofErr w:type="spellStart"/>
      <w:r w:rsidRPr="00134537">
        <w:rPr>
          <w:rFonts w:cs="Times New Roman"/>
          <w:sz w:val="28"/>
          <w:szCs w:val="28"/>
        </w:rPr>
        <w:t>большим</w:t>
      </w:r>
      <w:proofErr w:type="spellEnd"/>
      <w:r w:rsidRPr="00134537">
        <w:rPr>
          <w:rFonts w:cs="Times New Roman"/>
          <w:sz w:val="28"/>
          <w:szCs w:val="28"/>
        </w:rPr>
        <w:t xml:space="preserve"> </w:t>
      </w:r>
      <w:proofErr w:type="spellStart"/>
      <w:r w:rsidRPr="00134537">
        <w:rPr>
          <w:rFonts w:cs="Times New Roman"/>
          <w:sz w:val="28"/>
          <w:szCs w:val="28"/>
        </w:rPr>
        <w:t>спросом</w:t>
      </w:r>
      <w:proofErr w:type="spellEnd"/>
      <w:r w:rsidRPr="00134537">
        <w:rPr>
          <w:rFonts w:cs="Times New Roman"/>
          <w:sz w:val="28"/>
          <w:szCs w:val="28"/>
        </w:rPr>
        <w:t xml:space="preserve"> у </w:t>
      </w:r>
      <w:proofErr w:type="spellStart"/>
      <w:r w:rsidRPr="00134537">
        <w:rPr>
          <w:rFonts w:cs="Times New Roman"/>
          <w:sz w:val="28"/>
          <w:szCs w:val="28"/>
        </w:rPr>
        <w:t>населения</w:t>
      </w:r>
      <w:proofErr w:type="spellEnd"/>
      <w:r w:rsidRPr="00134537">
        <w:rPr>
          <w:rFonts w:cs="Times New Roman"/>
          <w:sz w:val="28"/>
          <w:szCs w:val="28"/>
        </w:rPr>
        <w:t xml:space="preserve"> и </w:t>
      </w:r>
      <w:proofErr w:type="spellStart"/>
      <w:r w:rsidRPr="00134537">
        <w:rPr>
          <w:rFonts w:cs="Times New Roman"/>
          <w:sz w:val="28"/>
          <w:szCs w:val="28"/>
        </w:rPr>
        <w:t>реализуется</w:t>
      </w:r>
      <w:proofErr w:type="spellEnd"/>
      <w:r w:rsidRPr="00134537">
        <w:rPr>
          <w:rFonts w:cs="Times New Roman"/>
          <w:sz w:val="28"/>
          <w:szCs w:val="28"/>
        </w:rPr>
        <w:t xml:space="preserve"> </w:t>
      </w:r>
      <w:proofErr w:type="spellStart"/>
      <w:r w:rsidRPr="00134537">
        <w:rPr>
          <w:rFonts w:cs="Times New Roman"/>
          <w:sz w:val="28"/>
          <w:szCs w:val="28"/>
        </w:rPr>
        <w:t>не</w:t>
      </w:r>
      <w:proofErr w:type="spellEnd"/>
      <w:r w:rsidRPr="00134537">
        <w:rPr>
          <w:rFonts w:cs="Times New Roman"/>
          <w:sz w:val="28"/>
          <w:szCs w:val="28"/>
        </w:rPr>
        <w:t xml:space="preserve"> </w:t>
      </w:r>
      <w:proofErr w:type="spellStart"/>
      <w:r w:rsidRPr="00134537">
        <w:rPr>
          <w:rFonts w:cs="Times New Roman"/>
          <w:sz w:val="28"/>
          <w:szCs w:val="28"/>
        </w:rPr>
        <w:t>только</w:t>
      </w:r>
      <w:proofErr w:type="spellEnd"/>
      <w:r w:rsidRPr="00134537">
        <w:rPr>
          <w:rFonts w:cs="Times New Roman"/>
          <w:sz w:val="28"/>
          <w:szCs w:val="28"/>
        </w:rPr>
        <w:t xml:space="preserve"> </w:t>
      </w:r>
      <w:proofErr w:type="spellStart"/>
      <w:r w:rsidRPr="00134537">
        <w:rPr>
          <w:rFonts w:cs="Times New Roman"/>
          <w:sz w:val="28"/>
          <w:szCs w:val="28"/>
        </w:rPr>
        <w:t>на</w:t>
      </w:r>
      <w:proofErr w:type="spellEnd"/>
      <w:r w:rsidRPr="00134537">
        <w:rPr>
          <w:rFonts w:cs="Times New Roman"/>
          <w:sz w:val="28"/>
          <w:szCs w:val="28"/>
        </w:rPr>
        <w:t xml:space="preserve"> </w:t>
      </w:r>
      <w:proofErr w:type="spellStart"/>
      <w:r w:rsidRPr="00134537">
        <w:rPr>
          <w:rFonts w:cs="Times New Roman"/>
          <w:sz w:val="28"/>
          <w:szCs w:val="28"/>
        </w:rPr>
        <w:t>территории</w:t>
      </w:r>
      <w:proofErr w:type="spellEnd"/>
      <w:r w:rsidRPr="00134537">
        <w:rPr>
          <w:rFonts w:cs="Times New Roman"/>
          <w:sz w:val="28"/>
          <w:szCs w:val="28"/>
        </w:rPr>
        <w:t xml:space="preserve"> </w:t>
      </w:r>
      <w:proofErr w:type="spellStart"/>
      <w:r>
        <w:rPr>
          <w:rFonts w:cs="Times New Roman"/>
          <w:sz w:val="28"/>
          <w:szCs w:val="28"/>
        </w:rPr>
        <w:t>округа</w:t>
      </w:r>
      <w:proofErr w:type="spellEnd"/>
      <w:r w:rsidRPr="00134537">
        <w:rPr>
          <w:rFonts w:cs="Times New Roman"/>
          <w:sz w:val="28"/>
          <w:szCs w:val="28"/>
        </w:rPr>
        <w:t xml:space="preserve">, </w:t>
      </w:r>
      <w:proofErr w:type="spellStart"/>
      <w:r w:rsidRPr="00134537">
        <w:rPr>
          <w:rFonts w:cs="Times New Roman"/>
          <w:sz w:val="28"/>
          <w:szCs w:val="28"/>
        </w:rPr>
        <w:t>но</w:t>
      </w:r>
      <w:proofErr w:type="spellEnd"/>
      <w:r w:rsidRPr="00134537">
        <w:rPr>
          <w:rFonts w:cs="Times New Roman"/>
          <w:sz w:val="28"/>
          <w:szCs w:val="28"/>
        </w:rPr>
        <w:t xml:space="preserve"> и </w:t>
      </w:r>
      <w:proofErr w:type="spellStart"/>
      <w:r w:rsidRPr="00134537">
        <w:rPr>
          <w:rFonts w:cs="Times New Roman"/>
          <w:sz w:val="28"/>
          <w:szCs w:val="28"/>
        </w:rPr>
        <w:t>за</w:t>
      </w:r>
      <w:proofErr w:type="spellEnd"/>
      <w:r w:rsidRPr="00134537">
        <w:rPr>
          <w:rFonts w:cs="Times New Roman"/>
          <w:sz w:val="28"/>
          <w:szCs w:val="28"/>
        </w:rPr>
        <w:t xml:space="preserve"> </w:t>
      </w:r>
      <w:proofErr w:type="spellStart"/>
      <w:r w:rsidRPr="00134537">
        <w:rPr>
          <w:rFonts w:cs="Times New Roman"/>
          <w:sz w:val="28"/>
          <w:szCs w:val="28"/>
        </w:rPr>
        <w:t>его</w:t>
      </w:r>
      <w:proofErr w:type="spellEnd"/>
      <w:r w:rsidRPr="00134537">
        <w:rPr>
          <w:rFonts w:cs="Times New Roman"/>
          <w:sz w:val="28"/>
          <w:szCs w:val="28"/>
        </w:rPr>
        <w:t xml:space="preserve"> </w:t>
      </w:r>
      <w:proofErr w:type="spellStart"/>
      <w:r w:rsidRPr="00134537">
        <w:rPr>
          <w:rFonts w:cs="Times New Roman"/>
          <w:sz w:val="28"/>
          <w:szCs w:val="28"/>
        </w:rPr>
        <w:t>пределами</w:t>
      </w:r>
      <w:proofErr w:type="spellEnd"/>
      <w:r w:rsidRPr="00134537">
        <w:rPr>
          <w:rFonts w:cs="Times New Roman"/>
          <w:sz w:val="28"/>
          <w:szCs w:val="28"/>
        </w:rPr>
        <w:t xml:space="preserve">. </w:t>
      </w:r>
      <w:proofErr w:type="spellStart"/>
      <w:r w:rsidRPr="00134537">
        <w:rPr>
          <w:rFonts w:cs="Times New Roman"/>
          <w:sz w:val="28"/>
          <w:szCs w:val="28"/>
        </w:rPr>
        <w:t>Ассортимент</w:t>
      </w:r>
      <w:proofErr w:type="spellEnd"/>
      <w:r w:rsidRPr="00134537">
        <w:rPr>
          <w:rFonts w:cs="Times New Roman"/>
          <w:sz w:val="28"/>
          <w:szCs w:val="28"/>
        </w:rPr>
        <w:t xml:space="preserve"> с </w:t>
      </w:r>
      <w:proofErr w:type="spellStart"/>
      <w:r w:rsidRPr="00134537">
        <w:rPr>
          <w:rFonts w:cs="Times New Roman"/>
          <w:sz w:val="28"/>
          <w:szCs w:val="28"/>
        </w:rPr>
        <w:t>каждым</w:t>
      </w:r>
      <w:proofErr w:type="spellEnd"/>
      <w:r w:rsidRPr="00134537">
        <w:rPr>
          <w:rFonts w:cs="Times New Roman"/>
          <w:sz w:val="28"/>
          <w:szCs w:val="28"/>
        </w:rPr>
        <w:t xml:space="preserve"> </w:t>
      </w:r>
      <w:proofErr w:type="spellStart"/>
      <w:r w:rsidRPr="00134537">
        <w:rPr>
          <w:rFonts w:cs="Times New Roman"/>
          <w:sz w:val="28"/>
          <w:szCs w:val="28"/>
        </w:rPr>
        <w:t>годом</w:t>
      </w:r>
      <w:proofErr w:type="spellEnd"/>
      <w:r w:rsidRPr="00134537">
        <w:rPr>
          <w:rFonts w:cs="Times New Roman"/>
          <w:sz w:val="28"/>
          <w:szCs w:val="28"/>
        </w:rPr>
        <w:t xml:space="preserve"> </w:t>
      </w:r>
      <w:proofErr w:type="spellStart"/>
      <w:r w:rsidRPr="00134537">
        <w:rPr>
          <w:rFonts w:cs="Times New Roman"/>
          <w:sz w:val="28"/>
          <w:szCs w:val="28"/>
        </w:rPr>
        <w:t>расширяется</w:t>
      </w:r>
      <w:proofErr w:type="spellEnd"/>
      <w:r w:rsidRPr="00134537">
        <w:rPr>
          <w:rFonts w:cs="Times New Roman"/>
          <w:sz w:val="28"/>
          <w:szCs w:val="28"/>
        </w:rPr>
        <w:t xml:space="preserve"> и </w:t>
      </w:r>
      <w:proofErr w:type="spellStart"/>
      <w:r w:rsidRPr="00134537">
        <w:rPr>
          <w:rFonts w:cs="Times New Roman"/>
          <w:sz w:val="28"/>
          <w:szCs w:val="28"/>
        </w:rPr>
        <w:t>составляет</w:t>
      </w:r>
      <w:proofErr w:type="spellEnd"/>
      <w:r w:rsidRPr="00134537">
        <w:rPr>
          <w:rFonts w:cs="Times New Roman"/>
          <w:sz w:val="28"/>
          <w:szCs w:val="28"/>
        </w:rPr>
        <w:t xml:space="preserve"> </w:t>
      </w:r>
      <w:proofErr w:type="spellStart"/>
      <w:r w:rsidRPr="00134537">
        <w:rPr>
          <w:rFonts w:cs="Times New Roman"/>
          <w:sz w:val="28"/>
          <w:szCs w:val="28"/>
        </w:rPr>
        <w:t>более</w:t>
      </w:r>
      <w:proofErr w:type="spellEnd"/>
      <w:r w:rsidRPr="00134537">
        <w:rPr>
          <w:rFonts w:cs="Times New Roman"/>
          <w:sz w:val="28"/>
          <w:szCs w:val="28"/>
        </w:rPr>
        <w:t xml:space="preserve"> </w:t>
      </w:r>
      <w:r>
        <w:rPr>
          <w:rFonts w:cs="Times New Roman"/>
          <w:sz w:val="28"/>
          <w:szCs w:val="28"/>
        </w:rPr>
        <w:t>90</w:t>
      </w:r>
      <w:r w:rsidRPr="00134537">
        <w:rPr>
          <w:rFonts w:cs="Times New Roman"/>
          <w:sz w:val="28"/>
          <w:szCs w:val="28"/>
        </w:rPr>
        <w:t xml:space="preserve"> </w:t>
      </w:r>
      <w:proofErr w:type="spellStart"/>
      <w:r w:rsidRPr="00134537">
        <w:rPr>
          <w:rFonts w:cs="Times New Roman"/>
          <w:sz w:val="28"/>
          <w:szCs w:val="28"/>
        </w:rPr>
        <w:t>наименований</w:t>
      </w:r>
      <w:proofErr w:type="spellEnd"/>
      <w:r w:rsidRPr="00134537">
        <w:rPr>
          <w:rFonts w:cs="Times New Roman"/>
          <w:sz w:val="28"/>
          <w:szCs w:val="28"/>
        </w:rPr>
        <w:t xml:space="preserve">, </w:t>
      </w:r>
      <w:proofErr w:type="spellStart"/>
      <w:r w:rsidRPr="00134537">
        <w:rPr>
          <w:rFonts w:cs="Times New Roman"/>
          <w:sz w:val="28"/>
          <w:szCs w:val="28"/>
        </w:rPr>
        <w:t>на</w:t>
      </w:r>
      <w:proofErr w:type="spellEnd"/>
      <w:r w:rsidRPr="00134537">
        <w:rPr>
          <w:rFonts w:cs="Times New Roman"/>
          <w:sz w:val="28"/>
          <w:szCs w:val="28"/>
        </w:rPr>
        <w:t xml:space="preserve"> </w:t>
      </w:r>
      <w:proofErr w:type="spellStart"/>
      <w:r w:rsidRPr="00134537">
        <w:rPr>
          <w:rFonts w:cs="Times New Roman"/>
          <w:sz w:val="28"/>
          <w:szCs w:val="28"/>
        </w:rPr>
        <w:t>постоянной</w:t>
      </w:r>
      <w:proofErr w:type="spellEnd"/>
      <w:r w:rsidRPr="00134537">
        <w:rPr>
          <w:rFonts w:cs="Times New Roman"/>
          <w:sz w:val="28"/>
          <w:szCs w:val="28"/>
        </w:rPr>
        <w:t xml:space="preserve"> </w:t>
      </w:r>
      <w:proofErr w:type="spellStart"/>
      <w:r w:rsidRPr="00134537">
        <w:rPr>
          <w:rFonts w:cs="Times New Roman"/>
          <w:sz w:val="28"/>
          <w:szCs w:val="28"/>
        </w:rPr>
        <w:t>основе</w:t>
      </w:r>
      <w:proofErr w:type="spellEnd"/>
      <w:r w:rsidRPr="00134537">
        <w:rPr>
          <w:rFonts w:cs="Times New Roman"/>
          <w:sz w:val="28"/>
          <w:szCs w:val="28"/>
        </w:rPr>
        <w:t xml:space="preserve"> </w:t>
      </w:r>
      <w:proofErr w:type="spellStart"/>
      <w:r w:rsidRPr="00134537">
        <w:rPr>
          <w:rFonts w:cs="Times New Roman"/>
          <w:sz w:val="28"/>
          <w:szCs w:val="28"/>
        </w:rPr>
        <w:t>ведется</w:t>
      </w:r>
      <w:proofErr w:type="spellEnd"/>
      <w:r w:rsidRPr="00134537">
        <w:rPr>
          <w:rFonts w:cs="Times New Roman"/>
          <w:sz w:val="28"/>
          <w:szCs w:val="28"/>
        </w:rPr>
        <w:t xml:space="preserve"> </w:t>
      </w:r>
      <w:proofErr w:type="spellStart"/>
      <w:r w:rsidRPr="00134537">
        <w:rPr>
          <w:rFonts w:cs="Times New Roman"/>
          <w:sz w:val="28"/>
          <w:szCs w:val="28"/>
        </w:rPr>
        <w:t>работа</w:t>
      </w:r>
      <w:proofErr w:type="spellEnd"/>
      <w:r w:rsidRPr="00134537">
        <w:rPr>
          <w:rFonts w:cs="Times New Roman"/>
          <w:sz w:val="28"/>
          <w:szCs w:val="28"/>
        </w:rPr>
        <w:t xml:space="preserve"> </w:t>
      </w:r>
      <w:proofErr w:type="spellStart"/>
      <w:r w:rsidRPr="00134537">
        <w:rPr>
          <w:rFonts w:cs="Times New Roman"/>
          <w:sz w:val="28"/>
          <w:szCs w:val="28"/>
        </w:rPr>
        <w:t>по</w:t>
      </w:r>
      <w:proofErr w:type="spellEnd"/>
      <w:r w:rsidRPr="00134537">
        <w:rPr>
          <w:rFonts w:cs="Times New Roman"/>
          <w:sz w:val="28"/>
          <w:szCs w:val="28"/>
        </w:rPr>
        <w:t xml:space="preserve"> </w:t>
      </w:r>
      <w:proofErr w:type="spellStart"/>
      <w:r w:rsidRPr="00134537">
        <w:rPr>
          <w:rFonts w:cs="Times New Roman"/>
          <w:sz w:val="28"/>
          <w:szCs w:val="28"/>
        </w:rPr>
        <w:t>внедрению</w:t>
      </w:r>
      <w:proofErr w:type="spellEnd"/>
      <w:r w:rsidRPr="00134537">
        <w:rPr>
          <w:rFonts w:cs="Times New Roman"/>
          <w:sz w:val="28"/>
          <w:szCs w:val="28"/>
        </w:rPr>
        <w:t xml:space="preserve"> в </w:t>
      </w:r>
      <w:proofErr w:type="spellStart"/>
      <w:r w:rsidRPr="00134537">
        <w:rPr>
          <w:rFonts w:cs="Times New Roman"/>
          <w:sz w:val="28"/>
          <w:szCs w:val="28"/>
        </w:rPr>
        <w:t>производство</w:t>
      </w:r>
      <w:proofErr w:type="spellEnd"/>
      <w:r w:rsidRPr="00134537">
        <w:rPr>
          <w:rFonts w:cs="Times New Roman"/>
          <w:sz w:val="28"/>
          <w:szCs w:val="28"/>
        </w:rPr>
        <w:t xml:space="preserve"> </w:t>
      </w:r>
      <w:proofErr w:type="spellStart"/>
      <w:r w:rsidRPr="00134537">
        <w:rPr>
          <w:rFonts w:cs="Times New Roman"/>
          <w:sz w:val="28"/>
          <w:szCs w:val="28"/>
        </w:rPr>
        <w:t>новых</w:t>
      </w:r>
      <w:proofErr w:type="spellEnd"/>
      <w:r w:rsidRPr="00134537">
        <w:rPr>
          <w:rFonts w:cs="Times New Roman"/>
          <w:sz w:val="28"/>
          <w:szCs w:val="28"/>
        </w:rPr>
        <w:t xml:space="preserve"> </w:t>
      </w:r>
      <w:proofErr w:type="spellStart"/>
      <w:r w:rsidRPr="00134537">
        <w:rPr>
          <w:rFonts w:cs="Times New Roman"/>
          <w:sz w:val="28"/>
          <w:szCs w:val="28"/>
        </w:rPr>
        <w:t>видов</w:t>
      </w:r>
      <w:proofErr w:type="spellEnd"/>
      <w:r w:rsidRPr="00134537">
        <w:rPr>
          <w:rFonts w:cs="Times New Roman"/>
          <w:sz w:val="28"/>
          <w:szCs w:val="28"/>
        </w:rPr>
        <w:t xml:space="preserve"> </w:t>
      </w:r>
      <w:proofErr w:type="spellStart"/>
      <w:r w:rsidRPr="00134537">
        <w:rPr>
          <w:rFonts w:cs="Times New Roman"/>
          <w:sz w:val="28"/>
          <w:szCs w:val="28"/>
        </w:rPr>
        <w:t>продукции</w:t>
      </w:r>
      <w:proofErr w:type="spellEnd"/>
      <w:r w:rsidRPr="00134537">
        <w:rPr>
          <w:rFonts w:cs="Times New Roman"/>
          <w:sz w:val="28"/>
          <w:szCs w:val="28"/>
        </w:rPr>
        <w:t>.</w:t>
      </w:r>
      <w:r>
        <w:rPr>
          <w:rFonts w:cs="Times New Roman"/>
          <w:sz w:val="28"/>
          <w:szCs w:val="28"/>
        </w:rPr>
        <w:t xml:space="preserve"> </w:t>
      </w:r>
    </w:p>
    <w:p w:rsidR="0007518A" w:rsidRPr="00134537" w:rsidRDefault="0007518A" w:rsidP="008D3D3A">
      <w:pPr>
        <w:tabs>
          <w:tab w:val="left" w:pos="0"/>
        </w:tabs>
        <w:spacing w:line="276" w:lineRule="auto"/>
        <w:ind w:firstLine="851"/>
        <w:jc w:val="both"/>
      </w:pPr>
      <w:r>
        <w:t>За 2024 год</w:t>
      </w:r>
      <w:r w:rsidRPr="00134537">
        <w:t xml:space="preserve"> произведен</w:t>
      </w:r>
      <w:r>
        <w:t>о</w:t>
      </w:r>
      <w:r w:rsidRPr="00134537">
        <w:t xml:space="preserve"> </w:t>
      </w:r>
      <w:r w:rsidRPr="0007518A">
        <w:rPr>
          <w:color w:val="000000"/>
        </w:rPr>
        <w:t>452</w:t>
      </w:r>
      <w:r>
        <w:t xml:space="preserve"> тонны </w:t>
      </w:r>
      <w:r w:rsidRPr="00134537">
        <w:t>хлеба, хлебо</w:t>
      </w:r>
      <w:r>
        <w:t>булочных и кондитерских изделий.</w:t>
      </w:r>
    </w:p>
    <w:p w:rsidR="0007518A" w:rsidRPr="000432D2" w:rsidRDefault="0007518A" w:rsidP="008D3D3A">
      <w:pPr>
        <w:tabs>
          <w:tab w:val="left" w:pos="0"/>
        </w:tabs>
        <w:spacing w:line="276" w:lineRule="auto"/>
        <w:ind w:firstLine="851"/>
        <w:jc w:val="both"/>
      </w:pPr>
      <w:r w:rsidRPr="00134537">
        <w:tab/>
      </w:r>
      <w:r>
        <w:t>ИП Никифоров В.Ф.</w:t>
      </w:r>
      <w:r w:rsidRPr="00134537">
        <w:t xml:space="preserve"> занимается переработкой дикорастущих и садовых ягод и произво</w:t>
      </w:r>
      <w:r>
        <w:t>дством натурального пюре. В 2024</w:t>
      </w:r>
      <w:r w:rsidRPr="00134537">
        <w:t xml:space="preserve"> году предприятием произведено </w:t>
      </w:r>
      <w:r>
        <w:t>69,6 тонн продукции (+8%).</w:t>
      </w:r>
      <w:r w:rsidRPr="000432D2">
        <w:rPr>
          <w:snapToGrid w:val="0"/>
          <w:color w:val="000000"/>
          <w:w w:val="0"/>
          <w:sz w:val="0"/>
          <w:szCs w:val="0"/>
          <w:u w:color="000000"/>
          <w:bdr w:val="none" w:sz="0" w:space="0" w:color="000000"/>
          <w:shd w:val="clear" w:color="000000" w:fill="000000"/>
        </w:rPr>
        <w:t xml:space="preserve"> </w:t>
      </w:r>
    </w:p>
    <w:p w:rsidR="0007518A" w:rsidRPr="008769DD" w:rsidRDefault="0007518A" w:rsidP="008D3D3A">
      <w:pPr>
        <w:pStyle w:val="a5"/>
        <w:tabs>
          <w:tab w:val="left" w:pos="0"/>
        </w:tabs>
        <w:spacing w:line="276" w:lineRule="auto"/>
        <w:ind w:firstLine="851"/>
        <w:jc w:val="both"/>
        <w:rPr>
          <w:highlight w:val="yellow"/>
        </w:rPr>
      </w:pPr>
    </w:p>
    <w:p w:rsidR="0007518A" w:rsidRDefault="0007518A" w:rsidP="008D3D3A">
      <w:pPr>
        <w:pStyle w:val="a5"/>
        <w:tabs>
          <w:tab w:val="left" w:pos="0"/>
        </w:tabs>
        <w:spacing w:line="276" w:lineRule="auto"/>
        <w:jc w:val="center"/>
      </w:pPr>
      <w:r w:rsidRPr="0076724A">
        <w:t>Лесопромышленный комплекс</w:t>
      </w:r>
    </w:p>
    <w:p w:rsidR="0007518A" w:rsidRDefault="0007518A" w:rsidP="008D3D3A">
      <w:pPr>
        <w:pStyle w:val="a5"/>
        <w:tabs>
          <w:tab w:val="left" w:pos="0"/>
        </w:tabs>
        <w:spacing w:line="276" w:lineRule="auto"/>
        <w:jc w:val="both"/>
      </w:pPr>
    </w:p>
    <w:p w:rsidR="0007518A" w:rsidRPr="001C33DE" w:rsidRDefault="0007518A" w:rsidP="008D3D3A">
      <w:pPr>
        <w:widowControl w:val="0"/>
        <w:tabs>
          <w:tab w:val="left" w:pos="0"/>
        </w:tabs>
        <w:spacing w:line="276" w:lineRule="auto"/>
        <w:ind w:left="119" w:right="-108" w:firstLine="732"/>
        <w:jc w:val="both"/>
      </w:pPr>
      <w:r w:rsidRPr="001C33DE">
        <w:t xml:space="preserve">Лесная отрасль является основой налогового и экономического потенциала </w:t>
      </w:r>
      <w:r>
        <w:t>округа</w:t>
      </w:r>
      <w:r w:rsidRPr="001C33DE">
        <w:t>.</w:t>
      </w:r>
      <w:r w:rsidRPr="001C33DE">
        <w:rPr>
          <w:b/>
          <w:i/>
        </w:rPr>
        <w:t xml:space="preserve"> </w:t>
      </w:r>
    </w:p>
    <w:p w:rsidR="0007518A" w:rsidRDefault="0007518A" w:rsidP="008D3D3A">
      <w:pPr>
        <w:widowControl w:val="0"/>
        <w:tabs>
          <w:tab w:val="left" w:pos="0"/>
        </w:tabs>
        <w:spacing w:line="276" w:lineRule="auto"/>
        <w:ind w:left="119" w:right="-108" w:firstLine="732"/>
        <w:jc w:val="both"/>
      </w:pPr>
      <w:r w:rsidRPr="001C33DE">
        <w:t>Площадь, занятая лесными ресурсами, составляет 501,4 тыс. га.</w:t>
      </w:r>
      <w:r>
        <w:t xml:space="preserve"> </w:t>
      </w:r>
    </w:p>
    <w:p w:rsidR="0007518A" w:rsidRPr="001C33DE" w:rsidRDefault="0007518A" w:rsidP="008D3D3A">
      <w:pPr>
        <w:widowControl w:val="0"/>
        <w:tabs>
          <w:tab w:val="left" w:pos="0"/>
        </w:tabs>
        <w:spacing w:line="276" w:lineRule="auto"/>
        <w:ind w:left="119" w:right="-108" w:firstLine="732"/>
        <w:jc w:val="both"/>
        <w:rPr>
          <w:bCs/>
        </w:rPr>
      </w:pPr>
      <w:r>
        <w:rPr>
          <w:bCs/>
        </w:rPr>
        <w:t>Общий запас древесины з</w:t>
      </w:r>
      <w:r w:rsidRPr="001C33DE">
        <w:rPr>
          <w:bCs/>
        </w:rPr>
        <w:t>а 2023 год составляет 45241,80 тыс.</w:t>
      </w:r>
      <w:r>
        <w:rPr>
          <w:bCs/>
        </w:rPr>
        <w:t xml:space="preserve"> куб.</w:t>
      </w:r>
      <w:r w:rsidRPr="001C33DE">
        <w:rPr>
          <w:bCs/>
        </w:rPr>
        <w:t xml:space="preserve"> м. Годовая расчетная лесосека по округ</w:t>
      </w:r>
      <w:r>
        <w:rPr>
          <w:bCs/>
        </w:rPr>
        <w:t>у</w:t>
      </w:r>
      <w:r w:rsidRPr="001C33DE">
        <w:rPr>
          <w:bCs/>
        </w:rPr>
        <w:t xml:space="preserve"> в 2024 году составила 8</w:t>
      </w:r>
      <w:r>
        <w:rPr>
          <w:bCs/>
        </w:rPr>
        <w:t>46,9</w:t>
      </w:r>
      <w:r w:rsidRPr="001C33DE">
        <w:rPr>
          <w:bCs/>
        </w:rPr>
        <w:t xml:space="preserve"> тыс.  куб. м, в том числе по хвойному хозяйству – 391,</w:t>
      </w:r>
      <w:r>
        <w:rPr>
          <w:bCs/>
        </w:rPr>
        <w:t>9</w:t>
      </w:r>
      <w:r w:rsidRPr="001C33DE">
        <w:rPr>
          <w:bCs/>
        </w:rPr>
        <w:t xml:space="preserve"> тыс. куб. м. </w:t>
      </w:r>
    </w:p>
    <w:p w:rsidR="0007518A" w:rsidRPr="001C33DE" w:rsidRDefault="0007518A" w:rsidP="008D3D3A">
      <w:pPr>
        <w:tabs>
          <w:tab w:val="left" w:pos="0"/>
        </w:tabs>
        <w:spacing w:line="276" w:lineRule="auto"/>
        <w:ind w:left="119" w:right="-108" w:firstLine="732"/>
        <w:jc w:val="both"/>
        <w:rPr>
          <w:bCs/>
        </w:rPr>
      </w:pPr>
      <w:r w:rsidRPr="001C33DE">
        <w:rPr>
          <w:bCs/>
        </w:rPr>
        <w:t>Передано в аренду 15 лесных участков площадью 317,5 тыс. га с расчетной лесосекой 63</w:t>
      </w:r>
      <w:r>
        <w:rPr>
          <w:bCs/>
        </w:rPr>
        <w:t>2,0</w:t>
      </w:r>
      <w:r w:rsidRPr="001C33DE">
        <w:rPr>
          <w:bCs/>
        </w:rPr>
        <w:t xml:space="preserve"> тыс. куб. м, в том числе хвоя 264,2 тыс. куб. м.</w:t>
      </w:r>
    </w:p>
    <w:p w:rsidR="0007518A" w:rsidRPr="001C33DE" w:rsidRDefault="0007518A" w:rsidP="008D3D3A">
      <w:pPr>
        <w:widowControl w:val="0"/>
        <w:tabs>
          <w:tab w:val="left" w:pos="0"/>
        </w:tabs>
        <w:spacing w:line="276" w:lineRule="auto"/>
        <w:ind w:left="119" w:right="-108" w:firstLine="732"/>
        <w:jc w:val="both"/>
      </w:pPr>
      <w:r w:rsidRPr="001C33DE">
        <w:t>В 2024 году предприятиями всех форм собственности заготовлено древесины 527,</w:t>
      </w:r>
      <w:r>
        <w:t>7</w:t>
      </w:r>
      <w:r w:rsidRPr="001C33DE">
        <w:t xml:space="preserve"> тыс. куб. м. древесины, в том числе хвоя – 216,</w:t>
      </w:r>
      <w:r>
        <w:t>3</w:t>
      </w:r>
      <w:r w:rsidRPr="001C33DE">
        <w:t xml:space="preserve"> тыс. куб. м.</w:t>
      </w:r>
    </w:p>
    <w:p w:rsidR="0007518A" w:rsidRPr="001C33DE" w:rsidRDefault="0007518A" w:rsidP="008D3D3A">
      <w:pPr>
        <w:widowControl w:val="0"/>
        <w:tabs>
          <w:tab w:val="left" w:pos="0"/>
        </w:tabs>
        <w:spacing w:line="276" w:lineRule="auto"/>
        <w:ind w:left="119" w:right="-108" w:firstLine="732"/>
        <w:jc w:val="both"/>
        <w:rPr>
          <w:bCs/>
        </w:rPr>
      </w:pPr>
      <w:r>
        <w:rPr>
          <w:bCs/>
        </w:rPr>
        <w:t>В</w:t>
      </w:r>
      <w:r w:rsidRPr="001C33DE">
        <w:rPr>
          <w:bCs/>
        </w:rPr>
        <w:t xml:space="preserve"> 2024 г</w:t>
      </w:r>
      <w:r>
        <w:rPr>
          <w:bCs/>
        </w:rPr>
        <w:t>оду</w:t>
      </w:r>
      <w:r w:rsidRPr="001C33DE">
        <w:rPr>
          <w:bCs/>
        </w:rPr>
        <w:t xml:space="preserve"> проведено 4 аукциона по продаже права на заключение договоров купли-продажи лесных насаждений для субъектов малого и среднего предпринимательства. </w:t>
      </w:r>
    </w:p>
    <w:p w:rsidR="0007518A" w:rsidRPr="001C33DE" w:rsidRDefault="0007518A" w:rsidP="008D3D3A">
      <w:pPr>
        <w:widowControl w:val="0"/>
        <w:tabs>
          <w:tab w:val="left" w:pos="0"/>
        </w:tabs>
        <w:spacing w:line="276" w:lineRule="auto"/>
        <w:ind w:left="119" w:right="-108" w:firstLine="732"/>
        <w:jc w:val="both"/>
      </w:pPr>
      <w:r w:rsidRPr="001C33DE">
        <w:t xml:space="preserve">На территории Вожегодского муниципального округа </w:t>
      </w:r>
      <w:r>
        <w:t>в</w:t>
      </w:r>
      <w:r w:rsidRPr="001C33DE">
        <w:t xml:space="preserve"> 2024</w:t>
      </w:r>
      <w:r>
        <w:t xml:space="preserve"> </w:t>
      </w:r>
      <w:r w:rsidRPr="001C33DE">
        <w:t>г</w:t>
      </w:r>
      <w:r>
        <w:t>оду</w:t>
      </w:r>
      <w:r w:rsidRPr="001C33DE">
        <w:t xml:space="preserve"> незаконных рубок на землях сельскохозяйственного назначения не выявлено. </w:t>
      </w:r>
    </w:p>
    <w:p w:rsidR="0007518A" w:rsidRDefault="0007518A" w:rsidP="008D3D3A">
      <w:pPr>
        <w:widowControl w:val="0"/>
        <w:tabs>
          <w:tab w:val="left" w:pos="0"/>
        </w:tabs>
        <w:spacing w:line="276" w:lineRule="auto"/>
        <w:jc w:val="both"/>
      </w:pPr>
      <w:r w:rsidRPr="00135C46">
        <w:t>Сельское хозяйство</w:t>
      </w:r>
      <w:r w:rsidRPr="00EE1E43">
        <w:t xml:space="preserve"> и рыболовство</w:t>
      </w:r>
    </w:p>
    <w:p w:rsidR="0007518A" w:rsidRDefault="0007518A" w:rsidP="008D3D3A">
      <w:pPr>
        <w:widowControl w:val="0"/>
        <w:tabs>
          <w:tab w:val="left" w:pos="0"/>
        </w:tabs>
        <w:spacing w:line="276" w:lineRule="auto"/>
        <w:ind w:firstLine="851"/>
        <w:jc w:val="both"/>
      </w:pPr>
    </w:p>
    <w:p w:rsidR="0007518A" w:rsidRDefault="0007518A" w:rsidP="008D3D3A">
      <w:pPr>
        <w:widowControl w:val="0"/>
        <w:shd w:val="clear" w:color="auto" w:fill="FFFFFF"/>
        <w:tabs>
          <w:tab w:val="left" w:pos="0"/>
          <w:tab w:val="left" w:pos="763"/>
        </w:tabs>
        <w:autoSpaceDE w:val="0"/>
        <w:autoSpaceDN w:val="0"/>
        <w:adjustRightInd w:val="0"/>
        <w:spacing w:line="276" w:lineRule="auto"/>
        <w:ind w:right="38" w:firstLine="993"/>
        <w:jc w:val="both"/>
      </w:pPr>
      <w:r>
        <w:t xml:space="preserve">В отрасли сельского хозяйства предприятия специализируются на </w:t>
      </w:r>
      <w:r w:rsidRPr="00134537">
        <w:t>молочн</w:t>
      </w:r>
      <w:r>
        <w:t>ом</w:t>
      </w:r>
      <w:r w:rsidRPr="00134537">
        <w:t xml:space="preserve"> животноводств</w:t>
      </w:r>
      <w:r>
        <w:t>е и</w:t>
      </w:r>
      <w:r w:rsidRPr="00134537">
        <w:t xml:space="preserve"> рыбоводств</w:t>
      </w:r>
      <w:r>
        <w:t>е.</w:t>
      </w:r>
    </w:p>
    <w:p w:rsidR="0007518A" w:rsidRDefault="0007518A" w:rsidP="008D3D3A">
      <w:pPr>
        <w:widowControl w:val="0"/>
        <w:shd w:val="clear" w:color="auto" w:fill="FFFFFF"/>
        <w:tabs>
          <w:tab w:val="left" w:pos="0"/>
          <w:tab w:val="left" w:pos="763"/>
        </w:tabs>
        <w:autoSpaceDE w:val="0"/>
        <w:autoSpaceDN w:val="0"/>
        <w:adjustRightInd w:val="0"/>
        <w:spacing w:line="276" w:lineRule="auto"/>
        <w:ind w:right="38" w:firstLine="851"/>
        <w:jc w:val="both"/>
      </w:pPr>
      <w:r>
        <w:t>На 01.01.2025</w:t>
      </w:r>
      <w:r w:rsidRPr="00134537">
        <w:t xml:space="preserve"> года общее поголовье крупного рогатого скота в сельхозпредприятиях составляет </w:t>
      </w:r>
      <w:r>
        <w:t>213 голов</w:t>
      </w:r>
      <w:proofErr w:type="gramStart"/>
      <w:r w:rsidRPr="00134537">
        <w:t xml:space="preserve"> </w:t>
      </w:r>
      <w:r>
        <w:t xml:space="preserve">  </w:t>
      </w:r>
      <w:r w:rsidRPr="00134537">
        <w:t>(</w:t>
      </w:r>
      <w:proofErr w:type="gramEnd"/>
      <w:r w:rsidRPr="00134537">
        <w:t>-</w:t>
      </w:r>
      <w:r>
        <w:t>576 к уровню прошлого</w:t>
      </w:r>
      <w:r w:rsidRPr="00134537">
        <w:t xml:space="preserve"> года)</w:t>
      </w:r>
      <w:r>
        <w:t xml:space="preserve">, в том числе коров – 125 голов (-441). Сокращение поголовья связано с ликвидацией производства в ООО «СПК </w:t>
      </w:r>
      <w:proofErr w:type="spellStart"/>
      <w:r>
        <w:t>им.Ленина</w:t>
      </w:r>
      <w:proofErr w:type="spellEnd"/>
      <w:r>
        <w:t>».</w:t>
      </w:r>
    </w:p>
    <w:p w:rsidR="0007518A" w:rsidRDefault="0007518A" w:rsidP="008D3D3A">
      <w:pPr>
        <w:widowControl w:val="0"/>
        <w:shd w:val="clear" w:color="auto" w:fill="FFFFFF"/>
        <w:tabs>
          <w:tab w:val="left" w:pos="0"/>
          <w:tab w:val="left" w:pos="763"/>
        </w:tabs>
        <w:autoSpaceDE w:val="0"/>
        <w:autoSpaceDN w:val="0"/>
        <w:adjustRightInd w:val="0"/>
        <w:spacing w:line="276" w:lineRule="auto"/>
        <w:ind w:right="38" w:firstLine="851"/>
        <w:jc w:val="both"/>
      </w:pPr>
      <w:r w:rsidRPr="00134537">
        <w:t xml:space="preserve">Сельхозпредприятия </w:t>
      </w:r>
      <w:r>
        <w:t>округа</w:t>
      </w:r>
      <w:r w:rsidRPr="00134537">
        <w:t xml:space="preserve"> п</w:t>
      </w:r>
      <w:r>
        <w:t xml:space="preserve">олучили 1548 </w:t>
      </w:r>
      <w:r w:rsidRPr="00243661">
        <w:t>тонн молока за 202</w:t>
      </w:r>
      <w:r>
        <w:t>4</w:t>
      </w:r>
      <w:r w:rsidRPr="00243661">
        <w:t xml:space="preserve"> год (</w:t>
      </w:r>
      <w:r>
        <w:t>-37</w:t>
      </w:r>
      <w:r w:rsidRPr="00243661">
        <w:t>%).</w:t>
      </w:r>
      <w:r w:rsidRPr="00134537">
        <w:t xml:space="preserve"> </w:t>
      </w:r>
      <w:r w:rsidRPr="00243661">
        <w:t xml:space="preserve">Продуктивность коров </w:t>
      </w:r>
      <w:r>
        <w:t>в КФХ Лёвкина А.Б. удалось повысить до</w:t>
      </w:r>
      <w:r w:rsidRPr="00243661">
        <w:t xml:space="preserve"> </w:t>
      </w:r>
      <w:r>
        <w:t>рекордных для нашего округа 5523</w:t>
      </w:r>
      <w:r w:rsidRPr="00243661">
        <w:t xml:space="preserve"> кг (</w:t>
      </w:r>
      <w:r>
        <w:t>+403</w:t>
      </w:r>
      <w:r w:rsidRPr="00243661">
        <w:t xml:space="preserve"> кг).</w:t>
      </w:r>
      <w:r w:rsidRPr="00134537">
        <w:t xml:space="preserve"> </w:t>
      </w:r>
    </w:p>
    <w:p w:rsidR="0007518A" w:rsidRDefault="0007518A" w:rsidP="008D3D3A">
      <w:pPr>
        <w:widowControl w:val="0"/>
        <w:shd w:val="clear" w:color="auto" w:fill="FFFFFF"/>
        <w:tabs>
          <w:tab w:val="left" w:pos="0"/>
          <w:tab w:val="left" w:pos="763"/>
        </w:tabs>
        <w:autoSpaceDE w:val="0"/>
        <w:autoSpaceDN w:val="0"/>
        <w:adjustRightInd w:val="0"/>
        <w:spacing w:line="276" w:lineRule="auto"/>
        <w:ind w:right="38" w:firstLine="851"/>
        <w:jc w:val="both"/>
      </w:pPr>
      <w:r w:rsidRPr="00E410C2">
        <w:t xml:space="preserve">Посевные площади </w:t>
      </w:r>
      <w:r>
        <w:t>в 2024 году уменьшились на 280 га и составили</w:t>
      </w:r>
      <w:r w:rsidRPr="00E410C2">
        <w:t xml:space="preserve"> </w:t>
      </w:r>
      <w:r>
        <w:t>3063</w:t>
      </w:r>
      <w:r w:rsidRPr="00E410C2">
        <w:t xml:space="preserve"> гектар</w:t>
      </w:r>
      <w:r>
        <w:t xml:space="preserve">а. Для повышения урожайности сельскохозяйственных культур приобретено 12 тонн аммиачной селитры, которая внесена на площади 240 гектаров. </w:t>
      </w:r>
    </w:p>
    <w:p w:rsidR="0007518A" w:rsidRPr="00134537" w:rsidRDefault="0007518A" w:rsidP="008D3D3A">
      <w:pPr>
        <w:widowControl w:val="0"/>
        <w:shd w:val="clear" w:color="auto" w:fill="FFFFFF"/>
        <w:tabs>
          <w:tab w:val="left" w:pos="0"/>
          <w:tab w:val="left" w:pos="763"/>
        </w:tabs>
        <w:autoSpaceDE w:val="0"/>
        <w:autoSpaceDN w:val="0"/>
        <w:adjustRightInd w:val="0"/>
        <w:spacing w:line="276" w:lineRule="auto"/>
        <w:ind w:right="38" w:firstLine="851"/>
        <w:jc w:val="both"/>
      </w:pPr>
      <w:r>
        <w:t xml:space="preserve">В озере </w:t>
      </w:r>
      <w:proofErr w:type="spellStart"/>
      <w:r w:rsidRPr="00772623">
        <w:t>Пертозеро</w:t>
      </w:r>
      <w:proofErr w:type="spellEnd"/>
      <w:r w:rsidRPr="00772623">
        <w:t xml:space="preserve"> </w:t>
      </w:r>
      <w:r>
        <w:t xml:space="preserve">КФХ </w:t>
      </w:r>
      <w:proofErr w:type="spellStart"/>
      <w:r>
        <w:t>Корешкова</w:t>
      </w:r>
      <w:proofErr w:type="spellEnd"/>
      <w:r>
        <w:t xml:space="preserve"> А.И.</w:t>
      </w:r>
      <w:r w:rsidRPr="00772623">
        <w:t xml:space="preserve"> осуществля</w:t>
      </w:r>
      <w:r>
        <w:t>е</w:t>
      </w:r>
      <w:r w:rsidRPr="00772623">
        <w:t xml:space="preserve">т выращивание радужной форели. Всего поставлено четыре садка. </w:t>
      </w:r>
      <w:r w:rsidRPr="009228E0">
        <w:t>В 2024 году произведено 20 тонн рыбы.</w:t>
      </w:r>
      <w:r w:rsidRPr="007B3E95">
        <w:t xml:space="preserve"> </w:t>
      </w:r>
      <w:r w:rsidRPr="00505E79">
        <w:t xml:space="preserve">Промышленным рыболовством занимается ООО «Нептун» на озере </w:t>
      </w:r>
      <w:proofErr w:type="spellStart"/>
      <w:r w:rsidRPr="00505E79">
        <w:t>Воже</w:t>
      </w:r>
      <w:proofErr w:type="spellEnd"/>
      <w:r w:rsidRPr="00505E79">
        <w:t xml:space="preserve">. </w:t>
      </w:r>
      <w:r w:rsidRPr="00B5637F">
        <w:t xml:space="preserve">Вылов рыбы в 2024 году составил </w:t>
      </w:r>
      <w:r w:rsidRPr="0007518A">
        <w:rPr>
          <w:color w:val="000000"/>
        </w:rPr>
        <w:t>42,7 тонн (+87%).</w:t>
      </w:r>
    </w:p>
    <w:p w:rsidR="0007518A" w:rsidRPr="0029575E" w:rsidRDefault="0007518A" w:rsidP="008D3D3A">
      <w:pPr>
        <w:shd w:val="clear" w:color="auto" w:fill="FFFFFF"/>
        <w:tabs>
          <w:tab w:val="left" w:pos="0"/>
          <w:tab w:val="left" w:pos="226"/>
        </w:tabs>
        <w:spacing w:line="276" w:lineRule="auto"/>
        <w:ind w:right="40" w:firstLine="851"/>
        <w:jc w:val="both"/>
      </w:pPr>
      <w:r w:rsidRPr="00134537">
        <w:t xml:space="preserve">При реализации мероприятий государственной программы </w:t>
      </w:r>
      <w:r w:rsidRPr="007A07EB">
        <w:t xml:space="preserve">«Развитие агропромышленного и </w:t>
      </w:r>
      <w:proofErr w:type="spellStart"/>
      <w:r w:rsidRPr="007A07EB">
        <w:t>рыбохозяйственного</w:t>
      </w:r>
      <w:proofErr w:type="spellEnd"/>
      <w:r w:rsidRPr="007A07EB">
        <w:t xml:space="preserve"> комплексов Вологодской области на 2021-2025 годы»</w:t>
      </w:r>
      <w:r w:rsidRPr="00134537">
        <w:t xml:space="preserve"> </w:t>
      </w:r>
      <w:r>
        <w:t xml:space="preserve">предприятиями АПК </w:t>
      </w:r>
      <w:r w:rsidRPr="00134537">
        <w:t xml:space="preserve">получены субсидии на проведение агротехнологических работ, поддержку </w:t>
      </w:r>
      <w:r>
        <w:t xml:space="preserve">собственного </w:t>
      </w:r>
      <w:r w:rsidRPr="00134537">
        <w:t>производства молока</w:t>
      </w:r>
      <w:r>
        <w:t>,</w:t>
      </w:r>
      <w:r w:rsidRPr="00134537">
        <w:t xml:space="preserve"> </w:t>
      </w:r>
      <w:r>
        <w:t xml:space="preserve">покупку техники, приобретение оборудования в пищевой и перерабатывающей промышленности </w:t>
      </w:r>
      <w:r w:rsidRPr="00A678E3">
        <w:t>в</w:t>
      </w:r>
      <w:r w:rsidRPr="00134537">
        <w:t xml:space="preserve"> размере </w:t>
      </w:r>
      <w:r>
        <w:t>4,5 млн. рублей.</w:t>
      </w:r>
      <w:r w:rsidRPr="00560A16">
        <w:t xml:space="preserve"> </w:t>
      </w:r>
    </w:p>
    <w:p w:rsidR="0007518A" w:rsidRDefault="0007518A" w:rsidP="008D3D3A">
      <w:pPr>
        <w:shd w:val="clear" w:color="auto" w:fill="FFFFFF"/>
        <w:tabs>
          <w:tab w:val="left" w:pos="0"/>
          <w:tab w:val="left" w:pos="226"/>
        </w:tabs>
        <w:spacing w:line="276" w:lineRule="auto"/>
        <w:ind w:right="40" w:firstLine="851"/>
        <w:jc w:val="both"/>
      </w:pPr>
      <w:r>
        <w:t>В 2024 году на площади 22,5 га проведены мероприятия по борьбе с сорным растением борщевик Сосновского. На эти цели израсходовано 289 тыс. рублей.</w:t>
      </w:r>
      <w:r w:rsidRPr="005C1132">
        <w:t xml:space="preserve"> </w:t>
      </w:r>
      <w:r>
        <w:t>В целях повышения эффективности использования земель проведены кадастровые работы стоимостью 497 тыс. рублей</w:t>
      </w:r>
      <w:r w:rsidRPr="0069100E">
        <w:t xml:space="preserve"> </w:t>
      </w:r>
      <w:r>
        <w:t>на площади 1338 га.</w:t>
      </w:r>
      <w:r w:rsidRPr="007B31FE">
        <w:rPr>
          <w:snapToGrid w:val="0"/>
          <w:color w:val="000000"/>
          <w:w w:val="0"/>
          <w:sz w:val="0"/>
          <w:szCs w:val="0"/>
          <w:u w:color="000000"/>
          <w:bdr w:val="none" w:sz="0" w:space="0" w:color="000000"/>
          <w:shd w:val="clear" w:color="000000" w:fill="000000"/>
        </w:rPr>
        <w:t xml:space="preserve"> </w:t>
      </w:r>
    </w:p>
    <w:p w:rsidR="0007518A" w:rsidRDefault="0007518A" w:rsidP="008D3D3A">
      <w:pPr>
        <w:shd w:val="clear" w:color="auto" w:fill="FFFFFF"/>
        <w:tabs>
          <w:tab w:val="left" w:pos="0"/>
          <w:tab w:val="left" w:pos="226"/>
        </w:tabs>
        <w:spacing w:line="276" w:lineRule="auto"/>
        <w:ind w:right="40" w:firstLine="851"/>
        <w:jc w:val="both"/>
      </w:pPr>
      <w:r>
        <w:t>П</w:t>
      </w:r>
      <w:r w:rsidRPr="00134537">
        <w:t>остоянно ведется работа по осуществлению отдельных государственных полномочий по предупреждению и ликвидации болезней животных, защите населения от болезней, общих</w:t>
      </w:r>
      <w:r>
        <w:t xml:space="preserve"> для человека и животных. В 2024</w:t>
      </w:r>
      <w:r w:rsidRPr="00134537">
        <w:t xml:space="preserve"> году выполнены работы по </w:t>
      </w:r>
      <w:r w:rsidRPr="000A5D49">
        <w:t xml:space="preserve">ремонту и текущему содержанию 12 скотомогильников на сумму </w:t>
      </w:r>
      <w:r>
        <w:t>140</w:t>
      </w:r>
      <w:r w:rsidRPr="000A5D49">
        <w:t xml:space="preserve"> тыс. руб</w:t>
      </w:r>
      <w:r>
        <w:t>лей</w:t>
      </w:r>
      <w:r w:rsidRPr="000A5D49">
        <w:t xml:space="preserve"> и</w:t>
      </w:r>
      <w:r w:rsidRPr="00134537">
        <w:t xml:space="preserve"> отлову животных без владельцев на сумму </w:t>
      </w:r>
      <w:r>
        <w:t>222</w:t>
      </w:r>
      <w:r w:rsidRPr="00134537">
        <w:t xml:space="preserve"> тыс. руб</w:t>
      </w:r>
      <w:r>
        <w:t>лей</w:t>
      </w:r>
      <w:r w:rsidRPr="00134537">
        <w:t>.</w:t>
      </w:r>
    </w:p>
    <w:p w:rsidR="0007518A" w:rsidRPr="002D58C5" w:rsidRDefault="0007518A" w:rsidP="008D3D3A">
      <w:pPr>
        <w:shd w:val="clear" w:color="auto" w:fill="FFFFFF"/>
        <w:tabs>
          <w:tab w:val="left" w:pos="0"/>
          <w:tab w:val="left" w:pos="226"/>
        </w:tabs>
        <w:spacing w:line="276" w:lineRule="auto"/>
        <w:ind w:right="40" w:firstLine="851"/>
        <w:jc w:val="both"/>
      </w:pPr>
      <w:r>
        <w:t>Н</w:t>
      </w:r>
      <w:r w:rsidRPr="00AB3C3C">
        <w:t xml:space="preserve">а территории Вожегодского муниципального округа </w:t>
      </w:r>
      <w:r>
        <w:t xml:space="preserve">начат </w:t>
      </w:r>
      <w:r w:rsidRPr="001A4C17">
        <w:t>учет</w:t>
      </w:r>
      <w:r>
        <w:t xml:space="preserve"> личных подсобных хозяйств</w:t>
      </w:r>
      <w:r w:rsidRPr="001A4C17">
        <w:t xml:space="preserve"> в электронной форме с использованием комплексной информационной системы сбора и обработки бухгалтерской и специализированной отчетности сельскохозяйственных товаропроизводителей, формирования сводных отчетов, мониторинга, учета, контроля и анализа субсидий на поддержку агропромышленного комплекса</w:t>
      </w:r>
      <w:r>
        <w:t>. Внесена информация о 700 личных подсобных хозяйствах.</w:t>
      </w:r>
    </w:p>
    <w:p w:rsidR="0007518A" w:rsidRDefault="0007518A" w:rsidP="008D3D3A">
      <w:pPr>
        <w:widowControl w:val="0"/>
        <w:tabs>
          <w:tab w:val="left" w:pos="0"/>
        </w:tabs>
        <w:spacing w:line="276" w:lineRule="auto"/>
        <w:ind w:firstLine="851"/>
        <w:jc w:val="both"/>
      </w:pPr>
    </w:p>
    <w:p w:rsidR="0007518A" w:rsidRDefault="0007518A" w:rsidP="008D3D3A">
      <w:pPr>
        <w:pStyle w:val="a5"/>
        <w:tabs>
          <w:tab w:val="left" w:pos="0"/>
        </w:tabs>
        <w:spacing w:line="276" w:lineRule="auto"/>
        <w:jc w:val="center"/>
      </w:pPr>
      <w:r w:rsidRPr="00135C46">
        <w:t>Потребительс</w:t>
      </w:r>
      <w:r w:rsidRPr="002E0BF2">
        <w:t>кий рынок</w:t>
      </w:r>
    </w:p>
    <w:p w:rsidR="0007518A" w:rsidRDefault="0007518A" w:rsidP="008D3D3A">
      <w:pPr>
        <w:pStyle w:val="a5"/>
        <w:tabs>
          <w:tab w:val="left" w:pos="0"/>
        </w:tabs>
        <w:spacing w:line="276" w:lineRule="auto"/>
        <w:ind w:firstLine="851"/>
        <w:jc w:val="both"/>
      </w:pPr>
    </w:p>
    <w:p w:rsidR="0007518A" w:rsidRPr="00134537" w:rsidRDefault="0007518A" w:rsidP="008D3D3A">
      <w:pPr>
        <w:pStyle w:val="a5"/>
        <w:tabs>
          <w:tab w:val="left" w:pos="0"/>
        </w:tabs>
        <w:spacing w:line="276" w:lineRule="auto"/>
        <w:ind w:firstLine="851"/>
        <w:jc w:val="both"/>
      </w:pPr>
      <w:r w:rsidRPr="00134537">
        <w:t xml:space="preserve">Торговое обслуживание населения </w:t>
      </w:r>
      <w:r>
        <w:t xml:space="preserve">округа </w:t>
      </w:r>
      <w:r w:rsidRPr="00134537">
        <w:t xml:space="preserve">осуществляется через сеть розничной </w:t>
      </w:r>
      <w:r>
        <w:t>торговли (125</w:t>
      </w:r>
      <w:r w:rsidRPr="009E5C3B">
        <w:t xml:space="preserve"> торговых объект</w:t>
      </w:r>
      <w:r>
        <w:t>а, из них 116</w:t>
      </w:r>
      <w:r w:rsidRPr="009E5C3B">
        <w:t xml:space="preserve"> магазин</w:t>
      </w:r>
      <w:r>
        <w:t>ов, 5 аптек</w:t>
      </w:r>
      <w:r w:rsidRPr="009E5C3B">
        <w:t xml:space="preserve"> и аптечны</w:t>
      </w:r>
      <w:r>
        <w:t>х</w:t>
      </w:r>
      <w:r w:rsidRPr="009E5C3B">
        <w:t xml:space="preserve"> пункт</w:t>
      </w:r>
      <w:r>
        <w:t>ов</w:t>
      </w:r>
      <w:r w:rsidRPr="009E5C3B">
        <w:t>, 4 киоска</w:t>
      </w:r>
      <w:r w:rsidRPr="00134537">
        <w:t>), услуги обще</w:t>
      </w:r>
      <w:r>
        <w:t>ственного питания представляет 4</w:t>
      </w:r>
      <w:r w:rsidRPr="00134537">
        <w:t xml:space="preserve"> открытых и 8 закрытых объект</w:t>
      </w:r>
      <w:r>
        <w:t>ов</w:t>
      </w:r>
      <w:r w:rsidRPr="00134537">
        <w:t xml:space="preserve">, оказанием бытовых услуг в </w:t>
      </w:r>
      <w:r>
        <w:t>округе</w:t>
      </w:r>
      <w:r w:rsidRPr="00134537">
        <w:t xml:space="preserve"> занимаются ин</w:t>
      </w:r>
      <w:r>
        <w:t>дивидуальные предприниматели (33 объекта</w:t>
      </w:r>
      <w:r w:rsidRPr="00134537">
        <w:t xml:space="preserve"> бытового обслуживания).</w:t>
      </w:r>
    </w:p>
    <w:p w:rsidR="0007518A" w:rsidRPr="00384526" w:rsidRDefault="0007518A" w:rsidP="008D3D3A">
      <w:pPr>
        <w:tabs>
          <w:tab w:val="left" w:pos="0"/>
        </w:tabs>
        <w:spacing w:line="276" w:lineRule="auto"/>
        <w:ind w:firstLine="851"/>
        <w:jc w:val="both"/>
      </w:pPr>
      <w:r w:rsidRPr="00134537">
        <w:t xml:space="preserve">В </w:t>
      </w:r>
      <w:r>
        <w:t>округе</w:t>
      </w:r>
      <w:r w:rsidRPr="00134537">
        <w:t xml:space="preserve"> широко развита </w:t>
      </w:r>
      <w:proofErr w:type="spellStart"/>
      <w:r w:rsidRPr="00134537">
        <w:t>многоформатная</w:t>
      </w:r>
      <w:proofErr w:type="spellEnd"/>
      <w:r w:rsidRPr="00134537">
        <w:t xml:space="preserve"> торговля, представленная федеральными и региональными торговыми сетями, торговыми точками индивидуальных предпринимателей, развозной и ярмарочной торговлей.</w:t>
      </w:r>
      <w:r w:rsidRPr="00384526">
        <w:rPr>
          <w:snapToGrid w:val="0"/>
          <w:color w:val="000000"/>
          <w:w w:val="0"/>
          <w:sz w:val="0"/>
          <w:szCs w:val="0"/>
          <w:u w:color="000000"/>
          <w:bdr w:val="none" w:sz="0" w:space="0" w:color="000000"/>
          <w:shd w:val="clear" w:color="000000" w:fill="000000"/>
        </w:rPr>
        <w:t xml:space="preserve"> </w:t>
      </w:r>
    </w:p>
    <w:p w:rsidR="0007518A" w:rsidRPr="00134537" w:rsidRDefault="0007518A" w:rsidP="008D3D3A">
      <w:pPr>
        <w:tabs>
          <w:tab w:val="left" w:pos="0"/>
        </w:tabs>
        <w:spacing w:line="276" w:lineRule="auto"/>
        <w:ind w:firstLine="851"/>
        <w:jc w:val="both"/>
      </w:pPr>
      <w:r w:rsidRPr="00D84391">
        <w:t>Общий оборот</w:t>
      </w:r>
      <w:r w:rsidRPr="00134537">
        <w:t xml:space="preserve"> розничной торг</w:t>
      </w:r>
      <w:r>
        <w:t>овли в округе за 11 месяцев 2024 года по сравнению с 2023</w:t>
      </w:r>
      <w:r w:rsidRPr="00134537">
        <w:t xml:space="preserve"> годом увеличился в </w:t>
      </w:r>
      <w:r>
        <w:t>фактических ценах на</w:t>
      </w:r>
      <w:r w:rsidRPr="00134537">
        <w:t xml:space="preserve"> </w:t>
      </w:r>
      <w:r>
        <w:t xml:space="preserve">22,4 </w:t>
      </w:r>
      <w:r w:rsidRPr="005655EE">
        <w:t>%</w:t>
      </w:r>
      <w:r w:rsidRPr="00134537">
        <w:t xml:space="preserve"> и составил </w:t>
      </w:r>
      <w:r>
        <w:t xml:space="preserve">1001,4 млн. рублей (11 месяцев 2023 года – 818,3 </w:t>
      </w:r>
      <w:r w:rsidRPr="00134537">
        <w:t>млн.</w:t>
      </w:r>
      <w:r>
        <w:t xml:space="preserve"> </w:t>
      </w:r>
      <w:r w:rsidRPr="00134537">
        <w:t xml:space="preserve">рублей), что свидетельствует о росте покупательской активности населения </w:t>
      </w:r>
      <w:r>
        <w:t>округа</w:t>
      </w:r>
      <w:r w:rsidRPr="00134537">
        <w:t>.</w:t>
      </w:r>
    </w:p>
    <w:p w:rsidR="0007518A" w:rsidRPr="00A637FA" w:rsidRDefault="0007518A" w:rsidP="008D3D3A">
      <w:pPr>
        <w:tabs>
          <w:tab w:val="left" w:pos="0"/>
        </w:tabs>
        <w:spacing w:line="276" w:lineRule="auto"/>
        <w:ind w:firstLine="851"/>
        <w:jc w:val="both"/>
      </w:pPr>
      <w:r>
        <w:t>37</w:t>
      </w:r>
      <w:r w:rsidRPr="00A637FA">
        <w:t xml:space="preserve"> населенных пунктов охвачены выездной торговлей. Выездную торговлю осуществляют ИП Скороходов В.В., ООО «Контакт», ЗАО «Митинолесторг», И</w:t>
      </w:r>
      <w:r>
        <w:t>П Рожкова Т.Ф.,</w:t>
      </w:r>
      <w:r w:rsidRPr="00A637FA">
        <w:t xml:space="preserve"> ПО «Хлеб». </w:t>
      </w:r>
    </w:p>
    <w:p w:rsidR="0007518A" w:rsidRDefault="0007518A" w:rsidP="008D3D3A">
      <w:pPr>
        <w:tabs>
          <w:tab w:val="left" w:pos="0"/>
        </w:tabs>
        <w:spacing w:line="276" w:lineRule="auto"/>
        <w:ind w:firstLine="851"/>
        <w:jc w:val="both"/>
      </w:pPr>
      <w:r w:rsidRPr="00EC7C06">
        <w:t xml:space="preserve">В целях поддержки мобильной торговли организациям и индивидуальным предпринимателям, осуществляющим выездную торговлю, в рамках </w:t>
      </w:r>
      <w:r w:rsidRPr="00EC7C06">
        <w:rPr>
          <w:snapToGrid w:val="0"/>
        </w:rPr>
        <w:t>государственной программы «Экономическое развитие Вологодской области на 20</w:t>
      </w:r>
      <w:r>
        <w:rPr>
          <w:snapToGrid w:val="0"/>
        </w:rPr>
        <w:t>21</w:t>
      </w:r>
      <w:r w:rsidRPr="00EC7C06">
        <w:rPr>
          <w:snapToGrid w:val="0"/>
        </w:rPr>
        <w:t>-202</w:t>
      </w:r>
      <w:r>
        <w:rPr>
          <w:snapToGrid w:val="0"/>
        </w:rPr>
        <w:t>5</w:t>
      </w:r>
      <w:r w:rsidRPr="00EC7C06">
        <w:rPr>
          <w:snapToGrid w:val="0"/>
        </w:rPr>
        <w:t xml:space="preserve"> годы» </w:t>
      </w:r>
      <w:r w:rsidRPr="00EC7C06">
        <w:t xml:space="preserve">выделена субсидия в размере </w:t>
      </w:r>
      <w:r>
        <w:t>1163,3 тыс.</w:t>
      </w:r>
      <w:r w:rsidRPr="00EC7C06">
        <w:t xml:space="preserve"> руб</w:t>
      </w:r>
      <w:r>
        <w:t xml:space="preserve">лей на возмещение части расходов на приобретение горюче-смазочных материалов, а также организациям и </w:t>
      </w:r>
      <w:r w:rsidRPr="00EC7C06">
        <w:t xml:space="preserve">предпринимателям, </w:t>
      </w:r>
      <w:r w:rsidRPr="00B50FCD">
        <w:t>занимающим</w:t>
      </w:r>
      <w:r>
        <w:t>и</w:t>
      </w:r>
      <w:r w:rsidRPr="00B50FCD">
        <w:t>ся доставкой товаров в социально значимые магазины в малонаселенны</w:t>
      </w:r>
      <w:r>
        <w:t>е</w:t>
      </w:r>
      <w:r w:rsidRPr="00B50FCD">
        <w:t xml:space="preserve"> и (или) труднодоступные населенные пункты Вожегодского муниципального округа</w:t>
      </w:r>
      <w:r>
        <w:t xml:space="preserve">, -  945,7 тыс. рублей. </w:t>
      </w:r>
    </w:p>
    <w:p w:rsidR="0007518A" w:rsidRPr="00134537" w:rsidRDefault="0007518A" w:rsidP="008D3D3A">
      <w:pPr>
        <w:tabs>
          <w:tab w:val="left" w:pos="0"/>
        </w:tabs>
        <w:spacing w:line="276" w:lineRule="auto"/>
        <w:ind w:firstLine="851"/>
        <w:jc w:val="both"/>
      </w:pPr>
      <w:r>
        <w:t>З</w:t>
      </w:r>
      <w:r w:rsidRPr="00134537">
        <w:t>аключен</w:t>
      </w:r>
      <w:r>
        <w:t>о</w:t>
      </w:r>
      <w:r w:rsidRPr="00134537">
        <w:t xml:space="preserve"> соглашени</w:t>
      </w:r>
      <w:r>
        <w:t>е</w:t>
      </w:r>
      <w:r w:rsidRPr="00134537">
        <w:t xml:space="preserve"> о предоставлении субсидий в размере </w:t>
      </w:r>
      <w:r>
        <w:t>1666,8</w:t>
      </w:r>
      <w:r w:rsidRPr="00134537">
        <w:t xml:space="preserve"> млн. рублей, а также </w:t>
      </w:r>
      <w:r>
        <w:t>832,2</w:t>
      </w:r>
      <w:r w:rsidRPr="00134537">
        <w:t xml:space="preserve"> тыс. рублей из местного бюджета</w:t>
      </w:r>
      <w:r>
        <w:t>,</w:t>
      </w:r>
      <w:r w:rsidRPr="00134537">
        <w:t xml:space="preserve"> на компенсацию затрат, связанных с приобретением автолавок. В нашем </w:t>
      </w:r>
      <w:r>
        <w:t>округе</w:t>
      </w:r>
      <w:r w:rsidRPr="00134537">
        <w:t xml:space="preserve"> специализированный автомобиль приобретен индивидуальным предпринимателем </w:t>
      </w:r>
      <w:r>
        <w:t>Рожковой Татьяной Федоровной</w:t>
      </w:r>
      <w:r w:rsidRPr="00134537">
        <w:t>.</w:t>
      </w:r>
    </w:p>
    <w:p w:rsidR="0007518A" w:rsidRDefault="0007518A" w:rsidP="008D3D3A">
      <w:pPr>
        <w:tabs>
          <w:tab w:val="left" w:pos="0"/>
        </w:tabs>
        <w:spacing w:line="276" w:lineRule="auto"/>
        <w:ind w:firstLine="851"/>
        <w:jc w:val="both"/>
      </w:pPr>
      <w:r w:rsidRPr="00134537">
        <w:t>Одной из действующих мер, по</w:t>
      </w:r>
      <w:r>
        <w:t>ддерживающих потребителей округа</w:t>
      </w:r>
      <w:r w:rsidRPr="00134537">
        <w:t xml:space="preserve"> является ярмарочная деятельность. В </w:t>
      </w:r>
      <w:r w:rsidRPr="00D06A7C">
        <w:t>20</w:t>
      </w:r>
      <w:r>
        <w:t>23</w:t>
      </w:r>
      <w:r w:rsidRPr="00D06A7C">
        <w:t xml:space="preserve"> году проведен</w:t>
      </w:r>
      <w:r>
        <w:t>ы</w:t>
      </w:r>
      <w:r w:rsidRPr="00D06A7C">
        <w:t xml:space="preserve"> </w:t>
      </w:r>
      <w:r w:rsidRPr="00816192">
        <w:t>1</w:t>
      </w:r>
      <w:r>
        <w:t>63</w:t>
      </w:r>
      <w:r w:rsidRPr="00816192">
        <w:t xml:space="preserve"> ярмарочны</w:t>
      </w:r>
      <w:r>
        <w:t>х мероприятий</w:t>
      </w:r>
      <w:r w:rsidRPr="00134537">
        <w:t xml:space="preserve">, в том числе </w:t>
      </w:r>
      <w:r>
        <w:t>5</w:t>
      </w:r>
      <w:r w:rsidRPr="00134537">
        <w:t xml:space="preserve"> традиционн</w:t>
      </w:r>
      <w:r>
        <w:t>ых</w:t>
      </w:r>
      <w:r w:rsidRPr="00134537">
        <w:t xml:space="preserve"> праздничн</w:t>
      </w:r>
      <w:r>
        <w:t>ых и 5 новогодних ярмарок</w:t>
      </w:r>
      <w:r w:rsidRPr="00134537">
        <w:t xml:space="preserve">. </w:t>
      </w:r>
    </w:p>
    <w:p w:rsidR="0007518A" w:rsidRPr="00134537" w:rsidRDefault="0007518A" w:rsidP="008D3D3A">
      <w:pPr>
        <w:tabs>
          <w:tab w:val="left" w:pos="0"/>
        </w:tabs>
        <w:spacing w:line="276" w:lineRule="auto"/>
        <w:ind w:firstLine="851"/>
        <w:jc w:val="both"/>
      </w:pPr>
      <w:r w:rsidRPr="00134537">
        <w:t xml:space="preserve">На территории </w:t>
      </w:r>
      <w:r>
        <w:t>округа</w:t>
      </w:r>
      <w:r w:rsidRPr="00134537">
        <w:t xml:space="preserve"> в тесном взаимодействии власти и бизнеса реализуется социальный проект «Дисконтная карта Забота», в рамках которого предоставляются скидки на товары и усл</w:t>
      </w:r>
      <w:r>
        <w:t>уги от 2% до 10%. По итогам 2024</w:t>
      </w:r>
      <w:r w:rsidRPr="00134537">
        <w:t xml:space="preserve"> г</w:t>
      </w:r>
      <w:r>
        <w:t>ода участниками проекта стали 19</w:t>
      </w:r>
      <w:r w:rsidRPr="00134537">
        <w:t xml:space="preserve"> организаций торговли, услуг, жилищно-коммунального хозяйства.</w:t>
      </w:r>
      <w:r>
        <w:t xml:space="preserve"> Выдача карт пользователям осуществляется специалистами администрации округа.</w:t>
      </w:r>
      <w:r w:rsidRPr="00EE2ECA">
        <w:rPr>
          <w:noProof/>
        </w:rPr>
        <w:t xml:space="preserve"> </w:t>
      </w:r>
    </w:p>
    <w:p w:rsidR="0007518A" w:rsidRDefault="0007518A" w:rsidP="008D3D3A">
      <w:pPr>
        <w:tabs>
          <w:tab w:val="left" w:pos="0"/>
        </w:tabs>
        <w:spacing w:line="276" w:lineRule="auto"/>
        <w:ind w:firstLine="851"/>
        <w:jc w:val="both"/>
      </w:pPr>
      <w:r w:rsidRPr="00134537">
        <w:lastRenderedPageBreak/>
        <w:t>Важной составляющей является работа по защите прав потребителей. Граждане должны иметь возможность реализовывать свои потребительские права, рационально использовать полученные доходы для приобретения качественных товаров, работ и услуг. За 202</w:t>
      </w:r>
      <w:r>
        <w:t>4 год рассмотрено 10 обращений</w:t>
      </w:r>
      <w:r w:rsidRPr="00134537">
        <w:t xml:space="preserve"> граждан на нарушение их по</w:t>
      </w:r>
      <w:r>
        <w:t>требительских прав</w:t>
      </w:r>
      <w:r w:rsidRPr="00134537">
        <w:t xml:space="preserve">. </w:t>
      </w:r>
      <w:r w:rsidRPr="006B4BB5">
        <w:t>Большее количество обращений (95%) – по вопросам торговли, на втором месте (5%) – вопросы по оказанию различных услуг.</w:t>
      </w:r>
      <w:r w:rsidRPr="00134537">
        <w:t xml:space="preserve"> Наблюдается положительная динамика снижения количества обращений</w:t>
      </w:r>
      <w:r>
        <w:t xml:space="preserve"> с 30 в 2020 году до 10 в 2024</w:t>
      </w:r>
      <w:r w:rsidRPr="00134537">
        <w:t xml:space="preserve"> году.</w:t>
      </w:r>
      <w:r>
        <w:t xml:space="preserve"> В 2023 году утверждено положение о </w:t>
      </w:r>
      <w:r w:rsidRPr="00C07BBB">
        <w:t>Координационном Совете по вопросам защиты прав потребителей при администрации Вожегодского муниципального округа</w:t>
      </w:r>
      <w:r>
        <w:t>, проведено по два заседания Совета в 2023 и 2024 годах.</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center"/>
      </w:pPr>
      <w:r w:rsidRPr="000A1B3F">
        <w:t>Мало</w:t>
      </w:r>
      <w:r w:rsidRPr="00D74E14">
        <w:t>е и среднее предпринимательство</w:t>
      </w:r>
    </w:p>
    <w:p w:rsidR="0007518A" w:rsidRDefault="0007518A" w:rsidP="008D3D3A">
      <w:pPr>
        <w:pStyle w:val="a5"/>
        <w:tabs>
          <w:tab w:val="left" w:pos="0"/>
        </w:tabs>
        <w:spacing w:line="276" w:lineRule="auto"/>
        <w:ind w:firstLine="851"/>
        <w:jc w:val="both"/>
      </w:pPr>
    </w:p>
    <w:p w:rsidR="0007518A" w:rsidRPr="00134537" w:rsidRDefault="0007518A" w:rsidP="008D3D3A">
      <w:pPr>
        <w:tabs>
          <w:tab w:val="left" w:pos="0"/>
        </w:tabs>
        <w:spacing w:line="276" w:lineRule="auto"/>
        <w:ind w:firstLine="851"/>
        <w:jc w:val="both"/>
      </w:pPr>
      <w:r w:rsidRPr="00134537">
        <w:t xml:space="preserve">В </w:t>
      </w:r>
      <w:r>
        <w:t>округе</w:t>
      </w:r>
      <w:r w:rsidRPr="00134537">
        <w:t xml:space="preserve"> осуществляют деятель</w:t>
      </w:r>
      <w:r>
        <w:t xml:space="preserve">ность 221 субъект малого и среднего предпринимательства, из них 37 организаций, 184 индивидуальных предпринимателя, и </w:t>
      </w:r>
      <w:r w:rsidRPr="005B6105">
        <w:t>450</w:t>
      </w:r>
      <w:r>
        <w:t xml:space="preserve"> </w:t>
      </w:r>
      <w:proofErr w:type="spellStart"/>
      <w:r>
        <w:t>самозанятых</w:t>
      </w:r>
      <w:proofErr w:type="spellEnd"/>
      <w:r>
        <w:t xml:space="preserve"> граждан.</w:t>
      </w:r>
    </w:p>
    <w:p w:rsidR="0007518A" w:rsidRPr="00134537" w:rsidRDefault="0007518A" w:rsidP="008D3D3A">
      <w:pPr>
        <w:tabs>
          <w:tab w:val="left" w:pos="0"/>
        </w:tabs>
        <w:spacing w:line="276" w:lineRule="auto"/>
        <w:ind w:firstLine="851"/>
        <w:jc w:val="both"/>
      </w:pPr>
      <w:r w:rsidRPr="00134537">
        <w:t>Основная доля малого бизнеса концентрируется в сферах оптовой и розничной торговли, лесозаготовок.</w:t>
      </w:r>
    </w:p>
    <w:p w:rsidR="0007518A" w:rsidRPr="00134537" w:rsidRDefault="0007518A" w:rsidP="008D3D3A">
      <w:pPr>
        <w:tabs>
          <w:tab w:val="left" w:pos="0"/>
        </w:tabs>
        <w:spacing w:line="276" w:lineRule="auto"/>
        <w:ind w:firstLine="851"/>
        <w:jc w:val="both"/>
      </w:pPr>
      <w:r w:rsidRPr="00134537">
        <w:t xml:space="preserve">Активное участие предпринимателей в региональных и муниципальной программах способствовало получению финансовой поддержки из </w:t>
      </w:r>
      <w:r>
        <w:t>областного бюджета и бюджета округа.</w:t>
      </w:r>
      <w:r w:rsidRPr="00134537">
        <w:t xml:space="preserve"> За последние 5 л</w:t>
      </w:r>
      <w:r>
        <w:t>ет объем поддержки составил 46,1</w:t>
      </w:r>
      <w:r w:rsidRPr="00134537">
        <w:t xml:space="preserve"> млн. рублей. </w:t>
      </w:r>
    </w:p>
    <w:p w:rsidR="0007518A" w:rsidRDefault="0007518A" w:rsidP="008D3D3A">
      <w:pPr>
        <w:tabs>
          <w:tab w:val="left" w:pos="0"/>
        </w:tabs>
        <w:spacing w:line="276" w:lineRule="auto"/>
        <w:ind w:firstLine="851"/>
        <w:jc w:val="both"/>
      </w:pPr>
      <w:r w:rsidRPr="00D0692F">
        <w:t>В</w:t>
      </w:r>
      <w:r>
        <w:t xml:space="preserve"> 2024 году</w:t>
      </w:r>
      <w:r w:rsidRPr="00D0692F">
        <w:t xml:space="preserve"> проведен</w:t>
      </w:r>
      <w:r>
        <w:t>ы</w:t>
      </w:r>
      <w:r w:rsidRPr="00D0692F">
        <w:t xml:space="preserve"> заседани</w:t>
      </w:r>
      <w:r>
        <w:t>я</w:t>
      </w:r>
      <w:r w:rsidRPr="00D0692F">
        <w:t xml:space="preserve"> общественного Координационного Совета по развитию малого и среднего предпринимательства в Вожегодском муниципальном округе. Рассмотрены вопросы социально-экономического положения округа, господдержки МСП, оценки регулирующего воздействия, инвестиционного потенциала округа, о внебюджетном финансировании мероприятий по реализации государственных программ.</w:t>
      </w:r>
    </w:p>
    <w:p w:rsidR="0007518A" w:rsidRDefault="0007518A" w:rsidP="008D3D3A">
      <w:pPr>
        <w:tabs>
          <w:tab w:val="left" w:pos="0"/>
        </w:tabs>
        <w:spacing w:line="276" w:lineRule="auto"/>
        <w:ind w:firstLine="851"/>
        <w:jc w:val="both"/>
      </w:pPr>
      <w:r w:rsidRPr="00742D21">
        <w:t>Для</w:t>
      </w:r>
      <w:r w:rsidRPr="00134537">
        <w:t xml:space="preserve"> обеспечения защиты предпринимателей от неоправданного регулирующего воздействия нормативных правовых актов </w:t>
      </w:r>
      <w:r>
        <w:t>округа</w:t>
      </w:r>
      <w:r w:rsidRPr="00134537">
        <w:t>, влекущих за собой возникновение административных барьеров либо издержек субъектов предпринимательской деятельности, в 202</w:t>
      </w:r>
      <w:r>
        <w:t>4</w:t>
      </w:r>
      <w:r w:rsidRPr="00134537">
        <w:t xml:space="preserve"> году продолжена работа по оценке регулирующего воздействия и экспертизе нормативных правовых актов в сфере предпринимательской и </w:t>
      </w:r>
      <w:r>
        <w:t>иной экономической</w:t>
      </w:r>
      <w:r w:rsidRPr="00134537">
        <w:t xml:space="preserve"> деятельности. Проведены </w:t>
      </w:r>
      <w:r>
        <w:t xml:space="preserve">6 </w:t>
      </w:r>
      <w:r w:rsidRPr="00134537">
        <w:t>процедур</w:t>
      </w:r>
      <w:r>
        <w:t xml:space="preserve"> </w:t>
      </w:r>
      <w:r w:rsidRPr="00134537">
        <w:t>ОРВ</w:t>
      </w:r>
      <w:r>
        <w:t xml:space="preserve"> (2023 год - 5)</w:t>
      </w:r>
      <w:r w:rsidRPr="00134537">
        <w:t xml:space="preserve"> и </w:t>
      </w:r>
      <w:r>
        <w:t>2</w:t>
      </w:r>
      <w:r w:rsidRPr="00134537">
        <w:t xml:space="preserve"> экспертиз</w:t>
      </w:r>
      <w:r>
        <w:t>ы</w:t>
      </w:r>
      <w:r w:rsidRPr="00134537">
        <w:t xml:space="preserve"> </w:t>
      </w:r>
      <w:r>
        <w:t xml:space="preserve">муниципальных </w:t>
      </w:r>
      <w:r w:rsidRPr="00134537">
        <w:t xml:space="preserve">нормативных правовых актов. </w:t>
      </w:r>
    </w:p>
    <w:p w:rsidR="0007518A" w:rsidRPr="00F654D7" w:rsidRDefault="0007518A" w:rsidP="008D3D3A">
      <w:pPr>
        <w:pStyle w:val="a5"/>
        <w:tabs>
          <w:tab w:val="left" w:pos="0"/>
        </w:tabs>
        <w:spacing w:line="276" w:lineRule="auto"/>
        <w:ind w:firstLine="851"/>
        <w:jc w:val="both"/>
      </w:pPr>
      <w:r>
        <w:t xml:space="preserve">В 2024 году </w:t>
      </w:r>
      <w:r>
        <w:rPr>
          <w:noProof/>
        </w:rPr>
        <w:t>прошло четыре заседания</w:t>
      </w:r>
      <w:r>
        <w:t xml:space="preserve"> Трехсторонней комиссии</w:t>
      </w:r>
      <w:r w:rsidRPr="009168E7">
        <w:t xml:space="preserve"> по регулированию социально-трудовых отношений</w:t>
      </w:r>
      <w:r>
        <w:t>, на которых рассмотрены в</w:t>
      </w:r>
      <w:r>
        <w:rPr>
          <w:noProof/>
        </w:rPr>
        <w:t>опросы о</w:t>
      </w:r>
      <w:r w:rsidRPr="00FC2BAD">
        <w:rPr>
          <w:noProof/>
        </w:rPr>
        <w:t xml:space="preserve"> ситуации на рынке труда в Вожегодском муниципальном округе</w:t>
      </w:r>
      <w:r>
        <w:rPr>
          <w:noProof/>
        </w:rPr>
        <w:t>, трудоустройстве инвалидов и</w:t>
      </w:r>
      <w:r w:rsidRPr="00FC2BAD">
        <w:rPr>
          <w:noProof/>
        </w:rPr>
        <w:t xml:space="preserve"> несовершеннолетних граждан</w:t>
      </w:r>
      <w:r>
        <w:rPr>
          <w:noProof/>
        </w:rPr>
        <w:t>, состоянии</w:t>
      </w:r>
      <w:r w:rsidRPr="008F13AB">
        <w:rPr>
          <w:noProof/>
        </w:rPr>
        <w:t xml:space="preserve"> производственного </w:t>
      </w:r>
      <w:r w:rsidRPr="008F13AB">
        <w:rPr>
          <w:noProof/>
        </w:rPr>
        <w:lastRenderedPageBreak/>
        <w:t>травматизма и условий труда</w:t>
      </w:r>
      <w:r>
        <w:rPr>
          <w:noProof/>
        </w:rPr>
        <w:t>,</w:t>
      </w:r>
      <w:r w:rsidRPr="008F13AB">
        <w:rPr>
          <w:noProof/>
        </w:rPr>
        <w:t xml:space="preserve"> </w:t>
      </w:r>
      <w:r>
        <w:rPr>
          <w:noProof/>
        </w:rPr>
        <w:t>р</w:t>
      </w:r>
      <w:r w:rsidRPr="00FC2BAD">
        <w:rPr>
          <w:noProof/>
        </w:rPr>
        <w:t>азвити</w:t>
      </w:r>
      <w:r>
        <w:rPr>
          <w:noProof/>
        </w:rPr>
        <w:t>и</w:t>
      </w:r>
      <w:r w:rsidRPr="00FC2BAD">
        <w:rPr>
          <w:noProof/>
        </w:rPr>
        <w:t xml:space="preserve"> общественного участия в управлении образовательной деятельностью образовательных организаций</w:t>
      </w:r>
      <w:r>
        <w:rPr>
          <w:noProof/>
        </w:rPr>
        <w:t>,</w:t>
      </w:r>
      <w:r w:rsidRPr="00FC2BAD">
        <w:rPr>
          <w:noProof/>
        </w:rPr>
        <w:t xml:space="preserve"> проведении диспансеризации и медицинских осмотров</w:t>
      </w:r>
      <w:r>
        <w:rPr>
          <w:noProof/>
        </w:rPr>
        <w:t>,</w:t>
      </w:r>
      <w:r w:rsidRPr="00FC2BAD">
        <w:rPr>
          <w:noProof/>
        </w:rPr>
        <w:t xml:space="preserve"> организации обучения отдельных категорий граждан, предусмотренного федеральным проектом «Содействие занятости» национального проекта «Демография»</w:t>
      </w:r>
      <w:r>
        <w:rPr>
          <w:noProof/>
        </w:rPr>
        <w:t xml:space="preserve"> и др.</w:t>
      </w:r>
    </w:p>
    <w:p w:rsidR="0007518A" w:rsidRDefault="0007518A" w:rsidP="008D3D3A">
      <w:pPr>
        <w:pStyle w:val="a5"/>
        <w:tabs>
          <w:tab w:val="left" w:pos="0"/>
        </w:tabs>
        <w:spacing w:line="276" w:lineRule="auto"/>
        <w:ind w:firstLine="851"/>
        <w:jc w:val="both"/>
        <w:rPr>
          <w:highlight w:val="yellow"/>
        </w:rPr>
      </w:pPr>
    </w:p>
    <w:p w:rsidR="0007518A" w:rsidRDefault="0007518A" w:rsidP="008D3D3A">
      <w:pPr>
        <w:pStyle w:val="a5"/>
        <w:tabs>
          <w:tab w:val="left" w:pos="0"/>
        </w:tabs>
        <w:spacing w:line="276" w:lineRule="auto"/>
        <w:jc w:val="center"/>
      </w:pPr>
      <w:r w:rsidRPr="000A1B3F">
        <w:t>Инвестицио</w:t>
      </w:r>
      <w:r w:rsidRPr="00D74E14">
        <w:t>нная деятельность</w:t>
      </w:r>
    </w:p>
    <w:p w:rsidR="0007518A" w:rsidRDefault="0007518A" w:rsidP="008D3D3A">
      <w:pPr>
        <w:pStyle w:val="a5"/>
        <w:tabs>
          <w:tab w:val="left" w:pos="0"/>
        </w:tabs>
        <w:spacing w:line="276" w:lineRule="auto"/>
        <w:ind w:firstLine="851"/>
        <w:jc w:val="both"/>
      </w:pPr>
    </w:p>
    <w:p w:rsidR="0007518A" w:rsidRPr="00E15513" w:rsidRDefault="0007518A" w:rsidP="008D3D3A">
      <w:pPr>
        <w:tabs>
          <w:tab w:val="left" w:pos="0"/>
        </w:tabs>
        <w:spacing w:line="276" w:lineRule="auto"/>
        <w:ind w:firstLine="851"/>
        <w:jc w:val="both"/>
      </w:pPr>
      <w:r w:rsidRPr="00F17106">
        <w:t xml:space="preserve">Одним из </w:t>
      </w:r>
      <w:r>
        <w:t>ключевых показателей</w:t>
      </w:r>
      <w:r w:rsidRPr="00F17106">
        <w:t xml:space="preserve"> развития экономики </w:t>
      </w:r>
      <w:r>
        <w:t>объем привлеченных инвестиций в основной капитал</w:t>
      </w:r>
      <w:r w:rsidRPr="00F17106">
        <w:t xml:space="preserve">. </w:t>
      </w:r>
      <w:r>
        <w:t>Объем инвестиций в основной капитал (без субъектов малого и среднего предпринимательства) по всем видам экономической деятельности за 9 месяцев 2024 года составил 280723 тыс. рублей, что больше соответствующего периода прошлого года по сопоставимому кругу хозяйствующих субъектов на 39%. По источникам финансирования собственные средства составляют 37%, привлеченные – 63%.</w:t>
      </w:r>
    </w:p>
    <w:p w:rsidR="0007518A" w:rsidRDefault="0007518A" w:rsidP="008D3D3A">
      <w:pPr>
        <w:pStyle w:val="a5"/>
        <w:tabs>
          <w:tab w:val="left" w:pos="0"/>
        </w:tabs>
        <w:spacing w:line="276" w:lineRule="auto"/>
        <w:ind w:firstLine="851"/>
        <w:jc w:val="both"/>
      </w:pPr>
      <w:r>
        <w:t>На территории округа сформировано 13 инвестиционных площадок с различной степенью обеспеченности инфраструктурой. Инвестиционные проекты, реализуемые в настоящее время и планируемые к реализации в долгосрочной перспективе, станут точками роста экономики округа, создавая новые рабочие места и увеличивая налоговые отчисления в бюджет.</w:t>
      </w:r>
    </w:p>
    <w:p w:rsidR="0007518A" w:rsidRPr="00134537" w:rsidRDefault="0007518A" w:rsidP="008D3D3A">
      <w:pPr>
        <w:pStyle w:val="a5"/>
        <w:tabs>
          <w:tab w:val="left" w:pos="0"/>
        </w:tabs>
        <w:spacing w:line="276" w:lineRule="auto"/>
        <w:ind w:firstLine="851"/>
        <w:jc w:val="both"/>
      </w:pPr>
      <w:r w:rsidRPr="00F853F0">
        <w:t xml:space="preserve">В </w:t>
      </w:r>
      <w:r>
        <w:t>округе</w:t>
      </w:r>
      <w:r w:rsidRPr="00F853F0">
        <w:t xml:space="preserve"> предусмотрено оказание содействия в реализации инвестиционных проектов за счет применения принципа «одного окна». Определены сроки и последовательность действий администрации Вожегодского муниципального </w:t>
      </w:r>
      <w:r>
        <w:t>округа</w:t>
      </w:r>
      <w:r w:rsidRPr="00F853F0">
        <w:t>. Сопровождение проектов осуществляется в форме оказания консультационной, информационной и организационной помощи инвестору.</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center"/>
      </w:pPr>
      <w:r w:rsidRPr="00A845D1">
        <w:t>Градо</w:t>
      </w:r>
      <w:r w:rsidRPr="005556F4">
        <w:t>строительная деятельность</w:t>
      </w:r>
    </w:p>
    <w:p w:rsidR="0007518A" w:rsidRDefault="0007518A" w:rsidP="008D3D3A">
      <w:pPr>
        <w:pStyle w:val="a5"/>
        <w:tabs>
          <w:tab w:val="left" w:pos="0"/>
        </w:tabs>
        <w:spacing w:line="276" w:lineRule="auto"/>
        <w:ind w:firstLine="851"/>
        <w:jc w:val="both"/>
      </w:pPr>
    </w:p>
    <w:p w:rsidR="0007518A" w:rsidRPr="0020399C" w:rsidRDefault="0007518A" w:rsidP="008D3D3A">
      <w:pPr>
        <w:shd w:val="clear" w:color="auto" w:fill="FFFFFF"/>
        <w:tabs>
          <w:tab w:val="left" w:pos="0"/>
        </w:tabs>
        <w:spacing w:line="276" w:lineRule="auto"/>
        <w:ind w:firstLine="851"/>
        <w:jc w:val="both"/>
      </w:pPr>
      <w:r w:rsidRPr="0020399C">
        <w:t xml:space="preserve">С целью выявления, </w:t>
      </w:r>
      <w:r w:rsidRPr="0020399C">
        <w:rPr>
          <w:color w:val="1A1A1A"/>
        </w:rPr>
        <w:t xml:space="preserve">творческого потенциала молодежи, стимулирование процесса творческого самовыражения граждан, </w:t>
      </w:r>
      <w:r w:rsidRPr="0020399C">
        <w:t xml:space="preserve">популяризация фотографии как вида искусства, </w:t>
      </w:r>
      <w:r w:rsidRPr="0020399C">
        <w:rPr>
          <w:color w:val="1A1A1A"/>
        </w:rPr>
        <w:t>накопление материала и обмен информацией о туристских объектах Вожегодского муниципального округа,</w:t>
      </w:r>
      <w:r w:rsidRPr="0020399C">
        <w:t xml:space="preserve"> создание выставки лучших фотографий проведен </w:t>
      </w:r>
      <w:r>
        <w:t>ф</w:t>
      </w:r>
      <w:r w:rsidRPr="0020399C">
        <w:t>отоконкурс «Фото у арт-объекта «ВОЖЕГА».</w:t>
      </w:r>
    </w:p>
    <w:p w:rsidR="0007518A" w:rsidRPr="0020399C" w:rsidRDefault="0007518A" w:rsidP="008D3D3A">
      <w:pPr>
        <w:tabs>
          <w:tab w:val="left" w:pos="0"/>
        </w:tabs>
        <w:spacing w:line="276" w:lineRule="auto"/>
        <w:ind w:firstLine="851"/>
        <w:jc w:val="both"/>
      </w:pPr>
      <w:r w:rsidRPr="0020399C">
        <w:t>Конкурсная комиссия отметила, что все представленные работы соответствуют тематике конкурса, выполнены с отличным качеством исполнения, индивидуальным творческим подходом.</w:t>
      </w:r>
    </w:p>
    <w:p w:rsidR="0007518A" w:rsidRDefault="0007518A" w:rsidP="008D3D3A">
      <w:pPr>
        <w:tabs>
          <w:tab w:val="left" w:pos="0"/>
        </w:tabs>
        <w:spacing w:line="276" w:lineRule="auto"/>
        <w:ind w:firstLine="851"/>
        <w:jc w:val="both"/>
      </w:pPr>
      <w:r w:rsidRPr="0020399C">
        <w:t>Победители смотра-конкурса награждены дипломами главы Вожегодского муниципального округа и памятными подарками.</w:t>
      </w:r>
      <w:r>
        <w:t xml:space="preserve"> </w:t>
      </w:r>
      <w:r w:rsidRPr="0020399C">
        <w:t>В фойе администрации была оформлена выставка работ.</w:t>
      </w:r>
    </w:p>
    <w:p w:rsidR="0007518A" w:rsidRDefault="0007518A" w:rsidP="008D3D3A">
      <w:pPr>
        <w:tabs>
          <w:tab w:val="left" w:pos="0"/>
        </w:tabs>
        <w:spacing w:line="276" w:lineRule="auto"/>
        <w:ind w:firstLine="851"/>
        <w:jc w:val="both"/>
      </w:pPr>
      <w:r>
        <w:lastRenderedPageBreak/>
        <w:t>В рамках оказания муниципальной услуги по присвоению адреса</w:t>
      </w:r>
      <w:r w:rsidRPr="00A57524">
        <w:t xml:space="preserve"> объекту адресации, аннулированию такого адреса присвоено адресов 33 земельн</w:t>
      </w:r>
      <w:r>
        <w:t>ым</w:t>
      </w:r>
      <w:r w:rsidRPr="00A57524">
        <w:t xml:space="preserve"> участк</w:t>
      </w:r>
      <w:r>
        <w:t>ам</w:t>
      </w:r>
      <w:r w:rsidRPr="00A57524">
        <w:t>, 42 объектам капитального строительства, 36 помещениям</w:t>
      </w:r>
      <w:r>
        <w:t>.</w:t>
      </w:r>
    </w:p>
    <w:p w:rsidR="0007518A" w:rsidRPr="0020399C" w:rsidRDefault="0007518A" w:rsidP="008D3D3A">
      <w:pPr>
        <w:tabs>
          <w:tab w:val="left" w:pos="0"/>
        </w:tabs>
        <w:spacing w:line="276" w:lineRule="auto"/>
        <w:ind w:firstLine="851"/>
        <w:jc w:val="both"/>
      </w:pPr>
      <w:r>
        <w:t>В</w:t>
      </w:r>
      <w:r w:rsidRPr="001864B3">
        <w:t xml:space="preserve"> части установления и описания местоположения границ населенных пунктов выполнены работы по описанию местоположения границ и внесению сведений в ЕГРН о местоположении границ 96 населенных пунктов</w:t>
      </w:r>
      <w:r>
        <w:t>.</w:t>
      </w:r>
    </w:p>
    <w:p w:rsidR="0007518A" w:rsidRPr="0020399C" w:rsidRDefault="0007518A" w:rsidP="008D3D3A">
      <w:pPr>
        <w:tabs>
          <w:tab w:val="left" w:pos="0"/>
        </w:tabs>
        <w:spacing w:line="276" w:lineRule="auto"/>
        <w:ind w:firstLine="851"/>
        <w:jc w:val="both"/>
      </w:pPr>
    </w:p>
    <w:p w:rsidR="0007518A" w:rsidRDefault="0007518A" w:rsidP="008D3D3A">
      <w:pPr>
        <w:tabs>
          <w:tab w:val="left" w:pos="0"/>
        </w:tabs>
        <w:spacing w:line="276" w:lineRule="auto"/>
        <w:jc w:val="center"/>
      </w:pPr>
      <w:r w:rsidRPr="00BF6885">
        <w:t>Строительство и</w:t>
      </w:r>
      <w:r w:rsidRPr="00112FA7">
        <w:t xml:space="preserve"> жилищная политика</w:t>
      </w:r>
    </w:p>
    <w:p w:rsidR="0007518A" w:rsidRDefault="0007518A" w:rsidP="008D3D3A">
      <w:pPr>
        <w:tabs>
          <w:tab w:val="left" w:pos="0"/>
        </w:tabs>
        <w:spacing w:line="276" w:lineRule="auto"/>
        <w:ind w:firstLine="851"/>
        <w:jc w:val="both"/>
      </w:pPr>
    </w:p>
    <w:p w:rsidR="0007518A" w:rsidRPr="00CF114B" w:rsidRDefault="0007518A" w:rsidP="008D3D3A">
      <w:pPr>
        <w:tabs>
          <w:tab w:val="left" w:pos="0"/>
        </w:tabs>
        <w:spacing w:line="276" w:lineRule="auto"/>
        <w:ind w:firstLine="851"/>
        <w:jc w:val="both"/>
      </w:pPr>
      <w:r w:rsidRPr="00CF114B">
        <w:t>В округе развивается индивидуальное жилищное строительство.  В 2024 году выдано 20</w:t>
      </w:r>
      <w:r>
        <w:t xml:space="preserve"> </w:t>
      </w:r>
      <w:r w:rsidRPr="00CF114B">
        <w:t>уведомлений о начале строительства.</w:t>
      </w:r>
    </w:p>
    <w:p w:rsidR="0007518A" w:rsidRPr="00CF114B" w:rsidRDefault="0007518A" w:rsidP="008D3D3A">
      <w:pPr>
        <w:tabs>
          <w:tab w:val="left" w:pos="0"/>
        </w:tabs>
        <w:spacing w:line="276" w:lineRule="auto"/>
        <w:ind w:firstLine="851"/>
        <w:jc w:val="both"/>
      </w:pPr>
      <w:r>
        <w:t>За 11 месяцев</w:t>
      </w:r>
      <w:r w:rsidRPr="00CF114B">
        <w:t xml:space="preserve"> 2024</w:t>
      </w:r>
      <w:r>
        <w:t xml:space="preserve"> года</w:t>
      </w:r>
      <w:r w:rsidRPr="00CF114B">
        <w:t xml:space="preserve"> введено   3805</w:t>
      </w:r>
      <w:r>
        <w:t xml:space="preserve"> кв. м жилья, в том числе </w:t>
      </w:r>
      <w:r w:rsidRPr="00CF114B">
        <w:t>индивидуальных жилых домов –  2850</w:t>
      </w:r>
      <w:r>
        <w:t xml:space="preserve"> </w:t>
      </w:r>
      <w:r w:rsidRPr="00CF114B">
        <w:t>кв.</w:t>
      </w:r>
      <w:r>
        <w:t xml:space="preserve"> </w:t>
      </w:r>
      <w:r w:rsidRPr="00CF114B">
        <w:t>м.</w:t>
      </w:r>
      <w:r>
        <w:t xml:space="preserve"> </w:t>
      </w:r>
      <w:r w:rsidRPr="00CF114B">
        <w:t>Средняя обеспеченность на одного жителя в 2024 году составила 33,1</w:t>
      </w:r>
      <w:r>
        <w:t xml:space="preserve"> </w:t>
      </w:r>
      <w:r w:rsidRPr="00CF114B">
        <w:t>кв.</w:t>
      </w:r>
      <w:r>
        <w:t xml:space="preserve"> </w:t>
      </w:r>
      <w:r w:rsidRPr="00CF114B">
        <w:t xml:space="preserve">м. </w:t>
      </w:r>
    </w:p>
    <w:p w:rsidR="0007518A" w:rsidRPr="00CF114B" w:rsidRDefault="0007518A" w:rsidP="008D3D3A">
      <w:pPr>
        <w:tabs>
          <w:tab w:val="left" w:pos="0"/>
        </w:tabs>
        <w:spacing w:line="276" w:lineRule="auto"/>
        <w:ind w:firstLine="851"/>
        <w:jc w:val="both"/>
        <w:rPr>
          <w:sz w:val="36"/>
        </w:rPr>
      </w:pPr>
      <w:r w:rsidRPr="00CF114B">
        <w:t>Выдано разрешение</w:t>
      </w:r>
      <w:r>
        <w:t xml:space="preserve"> на строительство б</w:t>
      </w:r>
      <w:r w:rsidRPr="00CF114B">
        <w:rPr>
          <w:szCs w:val="24"/>
        </w:rPr>
        <w:t>ытово</w:t>
      </w:r>
      <w:r>
        <w:rPr>
          <w:szCs w:val="24"/>
        </w:rPr>
        <w:t>го</w:t>
      </w:r>
      <w:r w:rsidRPr="00CF114B">
        <w:rPr>
          <w:szCs w:val="24"/>
        </w:rPr>
        <w:t xml:space="preserve"> помещени</w:t>
      </w:r>
      <w:r>
        <w:rPr>
          <w:szCs w:val="24"/>
        </w:rPr>
        <w:t>я</w:t>
      </w:r>
      <w:r w:rsidRPr="00CF114B">
        <w:rPr>
          <w:szCs w:val="24"/>
        </w:rPr>
        <w:t xml:space="preserve"> для рабочего персонала в д. Большая </w:t>
      </w:r>
      <w:proofErr w:type="spellStart"/>
      <w:r w:rsidRPr="00CF114B">
        <w:rPr>
          <w:szCs w:val="24"/>
        </w:rPr>
        <w:t>Климовская</w:t>
      </w:r>
      <w:proofErr w:type="spellEnd"/>
      <w:r>
        <w:rPr>
          <w:szCs w:val="24"/>
        </w:rPr>
        <w:t>.</w:t>
      </w:r>
      <w:r w:rsidRPr="00CF114B">
        <w:rPr>
          <w:szCs w:val="24"/>
        </w:rPr>
        <w:t xml:space="preserve"> </w:t>
      </w:r>
    </w:p>
    <w:p w:rsidR="0007518A" w:rsidRPr="00CF114B" w:rsidRDefault="0007518A" w:rsidP="008D3D3A">
      <w:pPr>
        <w:tabs>
          <w:tab w:val="left" w:pos="0"/>
        </w:tabs>
        <w:spacing w:line="276" w:lineRule="auto"/>
        <w:ind w:firstLine="851"/>
        <w:jc w:val="both"/>
      </w:pPr>
      <w:r w:rsidRPr="00CF114B">
        <w:t>В 2024 году введены в эксплуатацию:</w:t>
      </w:r>
    </w:p>
    <w:p w:rsidR="0007518A" w:rsidRDefault="0007518A" w:rsidP="008D3D3A">
      <w:pPr>
        <w:numPr>
          <w:ilvl w:val="0"/>
          <w:numId w:val="4"/>
        </w:numPr>
        <w:tabs>
          <w:tab w:val="left" w:pos="0"/>
        </w:tabs>
        <w:spacing w:line="276" w:lineRule="auto"/>
        <w:ind w:left="0" w:firstLine="851"/>
        <w:contextualSpacing/>
        <w:jc w:val="both"/>
      </w:pPr>
      <w:r>
        <w:t>р</w:t>
      </w:r>
      <w:r w:rsidRPr="00CF114B">
        <w:t>еконструкция здания детского сада под многоквартирный жилой дом, расположенного</w:t>
      </w:r>
      <w:r>
        <w:t xml:space="preserve"> в</w:t>
      </w:r>
      <w:r w:rsidRPr="00CF114B">
        <w:t xml:space="preserve"> п. Кадниковский, ул. Ветеранов, д. 11А, общей площадью 904,3 кв.</w:t>
      </w:r>
      <w:r>
        <w:t xml:space="preserve"> м;</w:t>
      </w:r>
    </w:p>
    <w:p w:rsidR="0007518A" w:rsidRPr="0016348C" w:rsidRDefault="0007518A" w:rsidP="008D3D3A">
      <w:pPr>
        <w:pStyle w:val="afb"/>
        <w:numPr>
          <w:ilvl w:val="0"/>
          <w:numId w:val="4"/>
        </w:numPr>
        <w:tabs>
          <w:tab w:val="left" w:pos="0"/>
        </w:tabs>
        <w:spacing w:line="276" w:lineRule="auto"/>
        <w:ind w:left="0" w:firstLine="851"/>
        <w:jc w:val="both"/>
        <w:rPr>
          <w:sz w:val="28"/>
        </w:rPr>
      </w:pPr>
      <w:r w:rsidRPr="0016348C">
        <w:rPr>
          <w:sz w:val="28"/>
        </w:rPr>
        <w:t xml:space="preserve">храм </w:t>
      </w:r>
      <w:proofErr w:type="spellStart"/>
      <w:r w:rsidRPr="0016348C">
        <w:rPr>
          <w:sz w:val="28"/>
        </w:rPr>
        <w:t>свт</w:t>
      </w:r>
      <w:proofErr w:type="spellEnd"/>
      <w:r w:rsidRPr="0016348C">
        <w:rPr>
          <w:sz w:val="28"/>
        </w:rPr>
        <w:t xml:space="preserve">. Николая Чудотворца (д. </w:t>
      </w:r>
      <w:proofErr w:type="spellStart"/>
      <w:r w:rsidRPr="0016348C">
        <w:rPr>
          <w:sz w:val="28"/>
        </w:rPr>
        <w:t>Гридино</w:t>
      </w:r>
      <w:proofErr w:type="spellEnd"/>
      <w:r w:rsidRPr="0016348C">
        <w:rPr>
          <w:sz w:val="28"/>
        </w:rPr>
        <w:t>)</w:t>
      </w:r>
      <w:r>
        <w:rPr>
          <w:sz w:val="28"/>
        </w:rPr>
        <w:t>;</w:t>
      </w:r>
    </w:p>
    <w:p w:rsidR="0007518A" w:rsidRPr="0016348C" w:rsidRDefault="0007518A" w:rsidP="008D3D3A">
      <w:pPr>
        <w:pStyle w:val="a5"/>
        <w:numPr>
          <w:ilvl w:val="0"/>
          <w:numId w:val="4"/>
        </w:numPr>
        <w:tabs>
          <w:tab w:val="left" w:pos="0"/>
        </w:tabs>
        <w:spacing w:line="276" w:lineRule="auto"/>
        <w:ind w:left="0" w:firstLine="851"/>
        <w:jc w:val="both"/>
      </w:pPr>
      <w:r w:rsidRPr="0016348C">
        <w:t>жилой дом на 9 квартир для детей-сирот п. Вожега, ул. Заводская;</w:t>
      </w:r>
    </w:p>
    <w:p w:rsidR="0007518A" w:rsidRPr="0016348C" w:rsidRDefault="0007518A" w:rsidP="008D3D3A">
      <w:pPr>
        <w:pStyle w:val="a5"/>
        <w:tabs>
          <w:tab w:val="left" w:pos="0"/>
        </w:tabs>
        <w:spacing w:line="276" w:lineRule="auto"/>
        <w:ind w:firstLine="851"/>
        <w:jc w:val="both"/>
      </w:pPr>
      <w:r>
        <w:t>4) м</w:t>
      </w:r>
      <w:r w:rsidRPr="0016348C">
        <w:t xml:space="preserve">ногоквартирный жилой дом по адресу: п. Вожега, ул. </w:t>
      </w:r>
      <w:proofErr w:type="spellStart"/>
      <w:r w:rsidRPr="0016348C">
        <w:t>Хватова</w:t>
      </w:r>
      <w:proofErr w:type="spellEnd"/>
      <w:r w:rsidRPr="0016348C">
        <w:t>, д.1</w:t>
      </w:r>
      <w:r>
        <w:t>;</w:t>
      </w:r>
    </w:p>
    <w:p w:rsidR="0007518A" w:rsidRPr="00E30E24" w:rsidRDefault="0007518A" w:rsidP="008D3D3A">
      <w:pPr>
        <w:pStyle w:val="afb"/>
        <w:numPr>
          <w:ilvl w:val="0"/>
          <w:numId w:val="4"/>
        </w:numPr>
        <w:tabs>
          <w:tab w:val="left" w:pos="0"/>
        </w:tabs>
        <w:spacing w:line="276" w:lineRule="auto"/>
        <w:ind w:firstLine="851"/>
        <w:jc w:val="both"/>
        <w:rPr>
          <w:sz w:val="28"/>
          <w:szCs w:val="28"/>
        </w:rPr>
      </w:pPr>
      <w:r>
        <w:rPr>
          <w:sz w:val="28"/>
          <w:szCs w:val="28"/>
        </w:rPr>
        <w:t>б</w:t>
      </w:r>
      <w:r w:rsidRPr="00E30E24">
        <w:rPr>
          <w:sz w:val="28"/>
          <w:szCs w:val="28"/>
        </w:rPr>
        <w:t xml:space="preserve">ытовое помещение для рабочего персонала в д. Большая </w:t>
      </w:r>
      <w:proofErr w:type="spellStart"/>
      <w:r w:rsidRPr="00E30E24">
        <w:rPr>
          <w:sz w:val="28"/>
          <w:szCs w:val="28"/>
        </w:rPr>
        <w:t>Климовская</w:t>
      </w:r>
      <w:proofErr w:type="spellEnd"/>
      <w:r w:rsidRPr="00E30E24">
        <w:rPr>
          <w:sz w:val="28"/>
          <w:szCs w:val="28"/>
        </w:rPr>
        <w:t>.</w:t>
      </w:r>
    </w:p>
    <w:p w:rsidR="0007518A" w:rsidRPr="00C77847" w:rsidRDefault="0007518A" w:rsidP="008D3D3A">
      <w:pPr>
        <w:tabs>
          <w:tab w:val="left" w:pos="0"/>
        </w:tabs>
        <w:spacing w:line="276" w:lineRule="auto"/>
        <w:ind w:firstLine="851"/>
        <w:jc w:val="both"/>
      </w:pPr>
      <w:r w:rsidRPr="00C77847">
        <w:t>В 2024 году в рамках реализации областной адресной программы № 8 «Переселение граждан из аварийного жилищного фонда в муниципальных образованиях Вологодской области на 2019-2025» предусм</w:t>
      </w:r>
      <w:r>
        <w:t>отрена закупка</w:t>
      </w:r>
      <w:r w:rsidRPr="00C77847">
        <w:t xml:space="preserve"> жилых помещений для расселения в построенном доме на по адре</w:t>
      </w:r>
      <w:r>
        <w:t xml:space="preserve">су п. Вожега, ул. </w:t>
      </w:r>
      <w:proofErr w:type="spellStart"/>
      <w:r>
        <w:t>Хватова</w:t>
      </w:r>
      <w:proofErr w:type="spellEnd"/>
      <w:r>
        <w:t>, д. 1,</w:t>
      </w:r>
      <w:r w:rsidRPr="00C77847">
        <w:t xml:space="preserve"> на вторичном рынке путем проведения аукционных процедур и выплаты денежной компенсации за изымаемое имущество.</w:t>
      </w:r>
      <w:r>
        <w:t xml:space="preserve"> В рамках </w:t>
      </w:r>
      <w:r w:rsidRPr="00C77847">
        <w:t>5 этап</w:t>
      </w:r>
      <w:r>
        <w:t>а</w:t>
      </w:r>
      <w:r w:rsidRPr="00C77847">
        <w:t xml:space="preserve"> расселения </w:t>
      </w:r>
      <w:r>
        <w:t xml:space="preserve">в </w:t>
      </w:r>
      <w:r w:rsidRPr="00C77847">
        <w:t>2024 год</w:t>
      </w:r>
      <w:r>
        <w:t>у</w:t>
      </w:r>
      <w:r w:rsidRPr="00C77847">
        <w:t xml:space="preserve"> </w:t>
      </w:r>
      <w:r w:rsidRPr="003C1123">
        <w:t>улучшили жилищные условия 64 семьи (124 человека)</w:t>
      </w:r>
      <w:r>
        <w:t>,</w:t>
      </w:r>
      <w:r w:rsidRPr="00C77847">
        <w:t xml:space="preserve"> расселенная площадь составила 2876,2 кв.</w:t>
      </w:r>
      <w:r>
        <w:t xml:space="preserve"> </w:t>
      </w:r>
      <w:r w:rsidRPr="00C77847">
        <w:t>м. Сумма средств, потраченных на расселение из аварийного жилья</w:t>
      </w:r>
      <w:r>
        <w:t>, составила</w:t>
      </w:r>
      <w:r w:rsidRPr="00C77847">
        <w:t xml:space="preserve"> 146</w:t>
      </w:r>
      <w:r w:rsidRPr="003C1123">
        <w:t xml:space="preserve"> млн</w:t>
      </w:r>
      <w:r w:rsidRPr="00C77847">
        <w:t>.</w:t>
      </w:r>
      <w:r w:rsidRPr="003C1123">
        <w:t xml:space="preserve"> </w:t>
      </w:r>
      <w:r w:rsidRPr="00C77847">
        <w:t>руб</w:t>
      </w:r>
      <w:r w:rsidRPr="003C1123">
        <w:t>лей</w:t>
      </w:r>
      <w:r w:rsidRPr="00C77847">
        <w:t>, из них 32</w:t>
      </w:r>
      <w:r>
        <w:t>,4 млн</w:t>
      </w:r>
      <w:r w:rsidRPr="00C77847">
        <w:t>.</w:t>
      </w:r>
      <w:r>
        <w:t xml:space="preserve"> </w:t>
      </w:r>
      <w:r w:rsidRPr="00C77847">
        <w:t>руб</w:t>
      </w:r>
      <w:r>
        <w:t>лей</w:t>
      </w:r>
      <w:r w:rsidRPr="00C77847">
        <w:t xml:space="preserve"> на приобретение 16 квартир на вторичном рынке жилья</w:t>
      </w:r>
      <w:r>
        <w:t>,</w:t>
      </w:r>
      <w:r w:rsidRPr="00C77847">
        <w:t xml:space="preserve"> 45</w:t>
      </w:r>
      <w:r>
        <w:t>,6</w:t>
      </w:r>
      <w:r w:rsidRPr="00C77847">
        <w:t> </w:t>
      </w:r>
      <w:r>
        <w:t>млн</w:t>
      </w:r>
      <w:r w:rsidRPr="00C77847">
        <w:t>.</w:t>
      </w:r>
      <w:r>
        <w:t xml:space="preserve"> </w:t>
      </w:r>
      <w:r w:rsidRPr="00C77847">
        <w:t>руб</w:t>
      </w:r>
      <w:r>
        <w:t>лей</w:t>
      </w:r>
      <w:r w:rsidRPr="00C77847">
        <w:t xml:space="preserve"> на возмещение за изымаемое имущество (22 собственникам), 68 </w:t>
      </w:r>
      <w:r>
        <w:t xml:space="preserve">млн. </w:t>
      </w:r>
      <w:r w:rsidRPr="00C77847">
        <w:t>руб</w:t>
      </w:r>
      <w:r w:rsidRPr="003C1123">
        <w:t>лей</w:t>
      </w:r>
      <w:r w:rsidRPr="00C77847">
        <w:t xml:space="preserve"> на окончательный расчет по заключенным 26 муниципальным контрактам по приобретению квартир  по адресу п. Вожега, ул. </w:t>
      </w:r>
      <w:proofErr w:type="spellStart"/>
      <w:r w:rsidRPr="00C77847">
        <w:t>Хватова</w:t>
      </w:r>
      <w:proofErr w:type="spellEnd"/>
      <w:r w:rsidRPr="00C77847">
        <w:t>, д. 1.</w:t>
      </w:r>
    </w:p>
    <w:p w:rsidR="0007518A" w:rsidRPr="00C77847" w:rsidRDefault="0007518A" w:rsidP="008D3D3A">
      <w:pPr>
        <w:tabs>
          <w:tab w:val="left" w:pos="0"/>
        </w:tabs>
        <w:spacing w:line="276" w:lineRule="auto"/>
        <w:ind w:firstLine="851"/>
        <w:jc w:val="both"/>
      </w:pPr>
      <w:r>
        <w:lastRenderedPageBreak/>
        <w:t>В рамках реализации</w:t>
      </w:r>
      <w:r w:rsidRPr="00C77847">
        <w:t xml:space="preserve"> мероприяти</w:t>
      </w:r>
      <w:r>
        <w:t>й по</w:t>
      </w:r>
      <w:r w:rsidRPr="00C77847">
        <w:t xml:space="preserve"> обеспечени</w:t>
      </w:r>
      <w:r>
        <w:t>ю</w:t>
      </w:r>
      <w:r w:rsidRPr="00C77847">
        <w:t xml:space="preserve"> жильем молодых семей </w:t>
      </w:r>
      <w:r>
        <w:t xml:space="preserve">двум семьям </w:t>
      </w:r>
      <w:r w:rsidRPr="00C77847">
        <w:t xml:space="preserve">предоставлена социальная выплата </w:t>
      </w:r>
      <w:r w:rsidRPr="00A12A6D">
        <w:t>на приобретение (строительство) жилья на территории Вологодской области</w:t>
      </w:r>
      <w:r w:rsidRPr="009502C6">
        <w:t xml:space="preserve"> в сумме 1 499,4 тыс.</w:t>
      </w:r>
      <w:r>
        <w:t xml:space="preserve"> </w:t>
      </w:r>
      <w:r w:rsidRPr="009502C6">
        <w:t>руб</w:t>
      </w:r>
      <w:r>
        <w:t xml:space="preserve">лей. </w:t>
      </w:r>
    </w:p>
    <w:p w:rsidR="0007518A" w:rsidRPr="00C77847" w:rsidRDefault="0007518A" w:rsidP="008D3D3A">
      <w:pPr>
        <w:tabs>
          <w:tab w:val="left" w:pos="0"/>
        </w:tabs>
        <w:spacing w:line="276" w:lineRule="auto"/>
        <w:ind w:firstLine="851"/>
        <w:jc w:val="both"/>
      </w:pPr>
      <w:r w:rsidRPr="00C77847">
        <w:t>Предоставлена единовременная денежная выплата в сумме 1372</w:t>
      </w:r>
      <w:r>
        <w:t>,0 тыс.</w:t>
      </w:r>
      <w:r w:rsidRPr="00C77847">
        <w:t xml:space="preserve"> рублей </w:t>
      </w:r>
      <w:r>
        <w:t>одному получателю</w:t>
      </w:r>
      <w:r w:rsidRPr="00C77847">
        <w:t xml:space="preserve"> на строительство или приобретение жилых помещений в рамках осуществления отдельных государственных полномочий по предоставлению мер социальной поддержки по обеспечению жильем отдельных категорий граждан в соответствии с ФЗ «О ветеранах» и «О социальной защите инвалидов в РФ».</w:t>
      </w:r>
    </w:p>
    <w:p w:rsidR="0007518A" w:rsidRPr="00C77847" w:rsidRDefault="0007518A" w:rsidP="008D3D3A">
      <w:pPr>
        <w:tabs>
          <w:tab w:val="left" w:pos="0"/>
        </w:tabs>
        <w:spacing w:line="276" w:lineRule="auto"/>
        <w:ind w:firstLine="851"/>
        <w:jc w:val="both"/>
      </w:pPr>
      <w:r w:rsidRPr="00C77847">
        <w:t>Из поступивших в 2024 году 36 заявлений от граждан о принятии на учет в качестве нуждающихся в жилых помещениях, предоставляемых по договорам социального найма, 20 граждан поставлены на учет и внесены в список очередников.</w:t>
      </w:r>
    </w:p>
    <w:p w:rsidR="0007518A" w:rsidRDefault="0007518A" w:rsidP="008D3D3A">
      <w:pPr>
        <w:tabs>
          <w:tab w:val="left" w:pos="0"/>
        </w:tabs>
        <w:spacing w:line="276" w:lineRule="auto"/>
        <w:ind w:firstLine="851"/>
        <w:jc w:val="both"/>
      </w:pPr>
      <w:r w:rsidRPr="00C77847">
        <w:t>За 2024 год заключено с гражданами, проживающими на территории Вожегодского округа</w:t>
      </w:r>
      <w:r>
        <w:t>,</w:t>
      </w:r>
      <w:r w:rsidRPr="00C77847">
        <w:t xml:space="preserve"> 90 договоров социального найма жилого помещения, 4 договора найма жилого помещения коммерческого использования, 2 договора найма служебного жилого помещения, 3 договора найма жилого помещения маневренного фонда. </w:t>
      </w:r>
    </w:p>
    <w:p w:rsidR="0007518A" w:rsidRPr="009502C6" w:rsidRDefault="0007518A" w:rsidP="008D3D3A">
      <w:pPr>
        <w:tabs>
          <w:tab w:val="left" w:pos="0"/>
        </w:tabs>
        <w:spacing w:line="276" w:lineRule="auto"/>
        <w:ind w:firstLine="851"/>
        <w:jc w:val="both"/>
      </w:pPr>
      <w:r w:rsidRPr="009502C6">
        <w:t xml:space="preserve">В 2024 году </w:t>
      </w:r>
      <w:r>
        <w:t>в рамках реализации</w:t>
      </w:r>
      <w:r w:rsidRPr="009502C6">
        <w:t xml:space="preserve"> краткосрочного плана «Областной программы капитального ремонта общего имущества в многоквартирных домах на территории Вологод</w:t>
      </w:r>
      <w:r>
        <w:t xml:space="preserve">ской области на 2022-2024 годы» </w:t>
      </w:r>
      <w:r w:rsidRPr="009502C6">
        <w:t xml:space="preserve">выполнен капитальный ремонт </w:t>
      </w:r>
      <w:r>
        <w:t>2-х</w:t>
      </w:r>
      <w:r w:rsidRPr="009502C6">
        <w:t xml:space="preserve"> многоквартирных жилых домов в п. Вожега: ул. Окт</w:t>
      </w:r>
      <w:r>
        <w:t>ябрьская, д. 32 и</w:t>
      </w:r>
      <w:r w:rsidRPr="009502C6">
        <w:t xml:space="preserve"> д. 73 на общую сумму 15454</w:t>
      </w:r>
      <w:r>
        <w:t>,9 тыс. рублей</w:t>
      </w:r>
      <w:r w:rsidRPr="009502C6">
        <w:t>.</w:t>
      </w:r>
    </w:p>
    <w:p w:rsidR="0007518A" w:rsidRPr="009502C6" w:rsidRDefault="0007518A" w:rsidP="008D3D3A">
      <w:pPr>
        <w:tabs>
          <w:tab w:val="left" w:pos="0"/>
        </w:tabs>
        <w:spacing w:line="276" w:lineRule="auto"/>
        <w:ind w:firstLine="851"/>
        <w:jc w:val="both"/>
      </w:pPr>
      <w:r w:rsidRPr="009502C6">
        <w:t>Разработан краткосрочный план реализации «Областной программы капитального ремонта общего имущества в многоквартирных домах на территории Вологодской области на 2025-2027 годы», в рамках которого планируется провести капитальный ремонт 8 многоквартирных домов в п. Вожега, п. Молодежный.</w:t>
      </w:r>
    </w:p>
    <w:p w:rsidR="0007518A" w:rsidRPr="009502C6" w:rsidRDefault="0007518A" w:rsidP="008D3D3A">
      <w:pPr>
        <w:tabs>
          <w:tab w:val="left" w:pos="0"/>
        </w:tabs>
        <w:spacing w:line="276" w:lineRule="auto"/>
        <w:ind w:firstLine="851"/>
        <w:jc w:val="both"/>
      </w:pPr>
      <w:r w:rsidRPr="009502C6">
        <w:t>На 2025 год проведена организационная работа по включению в региональную программу капитального ремонта общего имущества трех многоквартирных жилых домов в п. Вожега, ул.</w:t>
      </w:r>
      <w:r>
        <w:t xml:space="preserve"> Октябрьская, д. 63, </w:t>
      </w:r>
      <w:r w:rsidRPr="009502C6">
        <w:t>ул. Спортивная д. 6а, ул. Мира, д. 4.</w:t>
      </w:r>
    </w:p>
    <w:p w:rsidR="0007518A" w:rsidRPr="009502C6" w:rsidRDefault="0007518A" w:rsidP="008D3D3A">
      <w:pPr>
        <w:tabs>
          <w:tab w:val="left" w:pos="0"/>
        </w:tabs>
        <w:spacing w:line="276" w:lineRule="auto"/>
        <w:ind w:firstLine="851"/>
        <w:jc w:val="both"/>
      </w:pPr>
      <w:r w:rsidRPr="009502C6">
        <w:t>За период с 2015-2024 год общий объем средств, выделенных из бюджетов разных уровней и направленных на строительство и капитальный ремонт объектов Вожегодского муниципального округа составил 186,1 млн.</w:t>
      </w:r>
      <w:r>
        <w:t xml:space="preserve"> </w:t>
      </w:r>
      <w:r w:rsidRPr="009502C6">
        <w:t>руб</w:t>
      </w:r>
      <w:r>
        <w:t>лей</w:t>
      </w:r>
      <w:r w:rsidRPr="009502C6">
        <w:t>.</w:t>
      </w:r>
    </w:p>
    <w:p w:rsidR="0007518A" w:rsidRDefault="0007518A" w:rsidP="008D3D3A">
      <w:pPr>
        <w:pStyle w:val="a5"/>
        <w:tabs>
          <w:tab w:val="left" w:pos="0"/>
        </w:tabs>
        <w:spacing w:line="276" w:lineRule="auto"/>
        <w:ind w:firstLine="851"/>
        <w:jc w:val="both"/>
        <w:rPr>
          <w:highlight w:val="yellow"/>
        </w:rPr>
      </w:pPr>
    </w:p>
    <w:p w:rsidR="0007518A" w:rsidRDefault="0007518A" w:rsidP="00C10BC0">
      <w:pPr>
        <w:pStyle w:val="a5"/>
        <w:tabs>
          <w:tab w:val="left" w:pos="0"/>
        </w:tabs>
        <w:spacing w:line="276" w:lineRule="auto"/>
        <w:jc w:val="center"/>
      </w:pPr>
      <w:r w:rsidRPr="00B542B8">
        <w:t>Дорожно</w:t>
      </w:r>
      <w:r w:rsidRPr="00BB178A">
        <w:t>е хозяйство и транспортное обслуживание</w:t>
      </w:r>
    </w:p>
    <w:p w:rsidR="0007518A" w:rsidRDefault="0007518A" w:rsidP="008D3D3A">
      <w:pPr>
        <w:pStyle w:val="a5"/>
        <w:tabs>
          <w:tab w:val="left" w:pos="0"/>
        </w:tabs>
        <w:spacing w:line="276" w:lineRule="auto"/>
        <w:ind w:firstLine="851"/>
        <w:jc w:val="both"/>
      </w:pPr>
    </w:p>
    <w:p w:rsidR="0007518A" w:rsidRDefault="0007518A" w:rsidP="008D3D3A">
      <w:pPr>
        <w:tabs>
          <w:tab w:val="left" w:pos="0"/>
        </w:tabs>
        <w:spacing w:line="276" w:lineRule="auto"/>
        <w:ind w:firstLine="851"/>
        <w:jc w:val="both"/>
        <w:rPr>
          <w:snapToGrid w:val="0"/>
          <w:color w:val="000000"/>
          <w:w w:val="0"/>
          <w:sz w:val="0"/>
          <w:szCs w:val="0"/>
          <w:u w:color="000000"/>
          <w:bdr w:val="none" w:sz="0" w:space="0" w:color="000000"/>
          <w:shd w:val="clear" w:color="000000" w:fill="000000"/>
        </w:rPr>
      </w:pPr>
    </w:p>
    <w:p w:rsidR="0007518A" w:rsidRPr="006A043C" w:rsidRDefault="0007518A" w:rsidP="008D3D3A">
      <w:pPr>
        <w:tabs>
          <w:tab w:val="left" w:pos="0"/>
        </w:tabs>
        <w:spacing w:line="276" w:lineRule="auto"/>
        <w:ind w:firstLine="851"/>
        <w:jc w:val="both"/>
        <w:rPr>
          <w:snapToGrid w:val="0"/>
          <w:color w:val="000000"/>
          <w:w w:val="0"/>
          <w:sz w:val="0"/>
          <w:szCs w:val="0"/>
          <w:u w:color="000000"/>
          <w:bdr w:val="none" w:sz="0" w:space="0" w:color="000000"/>
          <w:shd w:val="clear" w:color="000000" w:fill="000000"/>
        </w:rPr>
      </w:pPr>
    </w:p>
    <w:p w:rsidR="0007518A" w:rsidRPr="0086197E" w:rsidRDefault="0007518A" w:rsidP="008D3D3A">
      <w:pPr>
        <w:tabs>
          <w:tab w:val="left" w:pos="0"/>
        </w:tabs>
        <w:spacing w:line="276" w:lineRule="auto"/>
        <w:ind w:firstLine="851"/>
        <w:jc w:val="both"/>
      </w:pPr>
      <w:r w:rsidRPr="0086197E">
        <w:t xml:space="preserve">На </w:t>
      </w:r>
      <w:r>
        <w:t>31</w:t>
      </w:r>
      <w:r w:rsidRPr="0086197E">
        <w:t xml:space="preserve"> декабря 2024 года протяженность автомобильных дорог общего пользования на территории Вожегодского муниципального округа составляет 895,3 км, в том числе:</w:t>
      </w:r>
    </w:p>
    <w:p w:rsidR="0007518A" w:rsidRPr="0086197E" w:rsidRDefault="0007518A" w:rsidP="008D3D3A">
      <w:pPr>
        <w:tabs>
          <w:tab w:val="left" w:pos="0"/>
        </w:tabs>
        <w:spacing w:line="276" w:lineRule="auto"/>
        <w:ind w:firstLine="851"/>
        <w:jc w:val="both"/>
      </w:pPr>
      <w:r w:rsidRPr="0086197E">
        <w:lastRenderedPageBreak/>
        <w:t xml:space="preserve">- автомобильных дорог общего пользования регионального значения – </w:t>
      </w:r>
      <w:r w:rsidRPr="0086197E">
        <w:br/>
        <w:t>481,7 км (53,8 %);</w:t>
      </w:r>
    </w:p>
    <w:p w:rsidR="0007518A" w:rsidRPr="0086197E" w:rsidRDefault="0007518A" w:rsidP="008D3D3A">
      <w:pPr>
        <w:tabs>
          <w:tab w:val="left" w:pos="0"/>
        </w:tabs>
        <w:spacing w:line="276" w:lineRule="auto"/>
        <w:ind w:firstLine="851"/>
        <w:jc w:val="both"/>
      </w:pPr>
      <w:r w:rsidRPr="0086197E">
        <w:t xml:space="preserve">- автомобильных дорог общего пользования местного значения – </w:t>
      </w:r>
      <w:r w:rsidRPr="0086197E">
        <w:br/>
        <w:t xml:space="preserve">413,6 км (46,2 </w:t>
      </w:r>
      <w:r>
        <w:t>%).</w:t>
      </w:r>
    </w:p>
    <w:p w:rsidR="0007518A" w:rsidRPr="0086197E" w:rsidRDefault="0007518A" w:rsidP="008D3D3A">
      <w:pPr>
        <w:tabs>
          <w:tab w:val="left" w:pos="0"/>
        </w:tabs>
        <w:spacing w:line="276" w:lineRule="auto"/>
        <w:ind w:firstLine="851"/>
        <w:jc w:val="both"/>
      </w:pPr>
      <w:r w:rsidRPr="0086197E">
        <w:t>За 2024 год объем средств на содержание и ремонт автомобильных дорог местного значения составил 38,0 млн. руб</w:t>
      </w:r>
      <w:r>
        <w:t>лей</w:t>
      </w:r>
      <w:r w:rsidRPr="0086197E">
        <w:t>, в том числе:</w:t>
      </w:r>
    </w:p>
    <w:p w:rsidR="0007518A" w:rsidRPr="0086197E" w:rsidRDefault="0007518A" w:rsidP="008D3D3A">
      <w:pPr>
        <w:tabs>
          <w:tab w:val="left" w:pos="0"/>
        </w:tabs>
        <w:spacing w:line="276" w:lineRule="auto"/>
        <w:ind w:firstLine="851"/>
        <w:jc w:val="both"/>
        <w:rPr>
          <w:b/>
        </w:rPr>
      </w:pPr>
      <w:r w:rsidRPr="0086197E">
        <w:t>- содержание и ремонт автомобильных дорог Вожегодского муниципального округа 21,9 млн. рублей;</w:t>
      </w:r>
    </w:p>
    <w:p w:rsidR="0007518A" w:rsidRDefault="0007518A" w:rsidP="008D3D3A">
      <w:pPr>
        <w:tabs>
          <w:tab w:val="left" w:pos="0"/>
        </w:tabs>
        <w:spacing w:line="276" w:lineRule="auto"/>
        <w:ind w:firstLine="851"/>
        <w:jc w:val="both"/>
      </w:pPr>
      <w:r w:rsidRPr="0086197E">
        <w:t xml:space="preserve">- </w:t>
      </w:r>
      <w:r>
        <w:t>т</w:t>
      </w:r>
      <w:r w:rsidRPr="0086197E">
        <w:t>екущее содержание подъезда к земельному участку, расположенному по адресу п. Вожега, ул. Железнодорожная, 10 протяженностью 445 м на общую сумму 0,713 млн. руб</w:t>
      </w:r>
      <w:r>
        <w:t>лей</w:t>
      </w:r>
      <w:r w:rsidRPr="0086197E">
        <w:t>, в том числе 0,706 млн. руб</w:t>
      </w:r>
      <w:r>
        <w:t>лей</w:t>
      </w:r>
      <w:r w:rsidRPr="0086197E">
        <w:t xml:space="preserve"> из областного</w:t>
      </w:r>
      <w:r>
        <w:t xml:space="preserve"> бюджета;</w:t>
      </w:r>
    </w:p>
    <w:p w:rsidR="0007518A" w:rsidRPr="0086197E" w:rsidRDefault="0007518A" w:rsidP="008D3D3A">
      <w:pPr>
        <w:tabs>
          <w:tab w:val="left" w:pos="0"/>
        </w:tabs>
        <w:spacing w:line="276" w:lineRule="auto"/>
        <w:ind w:firstLine="851"/>
        <w:jc w:val="both"/>
      </w:pPr>
      <w:r w:rsidRPr="0086197E">
        <w:rPr>
          <w:b/>
        </w:rPr>
        <w:t xml:space="preserve">- </w:t>
      </w:r>
      <w:r w:rsidRPr="00157512">
        <w:t>т</w:t>
      </w:r>
      <w:r w:rsidRPr="0086197E">
        <w:t xml:space="preserve">екущее содержание опорной сети автомобильных дорог общего пользования на территории Вожегодского муниципального округа </w:t>
      </w:r>
      <w:r w:rsidRPr="0086197E">
        <w:br/>
        <w:t xml:space="preserve">(д. Большая </w:t>
      </w:r>
      <w:proofErr w:type="spellStart"/>
      <w:r w:rsidRPr="0086197E">
        <w:t>Климовская</w:t>
      </w:r>
      <w:proofErr w:type="spellEnd"/>
      <w:r w:rsidRPr="0086197E">
        <w:t xml:space="preserve">, д. Савинская, д. Бекетовская, п. Кадниковский, </w:t>
      </w:r>
      <w:r w:rsidRPr="0086197E">
        <w:br/>
        <w:t xml:space="preserve">д. </w:t>
      </w:r>
      <w:proofErr w:type="spellStart"/>
      <w:r w:rsidRPr="0086197E">
        <w:t>Мишутинская</w:t>
      </w:r>
      <w:proofErr w:type="spellEnd"/>
      <w:r w:rsidRPr="0086197E">
        <w:t xml:space="preserve">, п. Озерный, д. Деревенька, д. </w:t>
      </w:r>
      <w:proofErr w:type="spellStart"/>
      <w:r w:rsidRPr="0086197E">
        <w:t>Гридино</w:t>
      </w:r>
      <w:proofErr w:type="spellEnd"/>
      <w:r w:rsidRPr="0086197E">
        <w:t xml:space="preserve">, д. </w:t>
      </w:r>
      <w:proofErr w:type="spellStart"/>
      <w:r w:rsidRPr="0086197E">
        <w:t>Огибалово</w:t>
      </w:r>
      <w:proofErr w:type="spellEnd"/>
      <w:r w:rsidRPr="0086197E">
        <w:t xml:space="preserve">, </w:t>
      </w:r>
      <w:r w:rsidRPr="0086197E">
        <w:br/>
        <w:t xml:space="preserve">д. </w:t>
      </w:r>
      <w:proofErr w:type="spellStart"/>
      <w:r w:rsidRPr="0086197E">
        <w:t>Сосновица</w:t>
      </w:r>
      <w:proofErr w:type="spellEnd"/>
      <w:r w:rsidRPr="0086197E">
        <w:t xml:space="preserve">, п. </w:t>
      </w:r>
      <w:proofErr w:type="spellStart"/>
      <w:r w:rsidRPr="0086197E">
        <w:t>Ючка</w:t>
      </w:r>
      <w:proofErr w:type="spellEnd"/>
      <w:r w:rsidRPr="0086197E">
        <w:t>, п. База, п. Молодежный, п. Пролетарский) протяженностью 86,4 км на общую сумму 15,4 млн. руб</w:t>
      </w:r>
      <w:r>
        <w:t>лей</w:t>
      </w:r>
      <w:r w:rsidRPr="0086197E">
        <w:t>,</w:t>
      </w:r>
      <w:r w:rsidRPr="0086197E">
        <w:rPr>
          <w:b/>
        </w:rPr>
        <w:t xml:space="preserve"> </w:t>
      </w:r>
      <w:r w:rsidRPr="0086197E">
        <w:t>в том числе 15,</w:t>
      </w:r>
      <w:r>
        <w:t>3</w:t>
      </w:r>
      <w:r w:rsidRPr="0086197E">
        <w:t xml:space="preserve"> млн. руб</w:t>
      </w:r>
      <w:r>
        <w:t>лей из областного бюджета.</w:t>
      </w:r>
    </w:p>
    <w:p w:rsidR="0007518A" w:rsidRPr="0086197E" w:rsidRDefault="0007518A" w:rsidP="008D3D3A">
      <w:pPr>
        <w:widowControl w:val="0"/>
        <w:tabs>
          <w:tab w:val="left" w:pos="0"/>
        </w:tabs>
        <w:autoSpaceDE w:val="0"/>
        <w:autoSpaceDN w:val="0"/>
        <w:adjustRightInd w:val="0"/>
        <w:spacing w:line="276" w:lineRule="auto"/>
        <w:ind w:firstLine="851"/>
        <w:jc w:val="both"/>
      </w:pPr>
      <w:r w:rsidRPr="0086197E">
        <w:t xml:space="preserve">В связи с исполнением функций </w:t>
      </w:r>
      <w:r w:rsidRPr="0086197E">
        <w:rPr>
          <w:bCs/>
        </w:rPr>
        <w:t xml:space="preserve">по организации регулярных пассажирских перевозок в 2024 году осуществлялись перевозки по </w:t>
      </w:r>
      <w:r w:rsidRPr="0086197E">
        <w:t xml:space="preserve">8 муниципальным маршрутам: «Вожега – </w:t>
      </w:r>
      <w:proofErr w:type="spellStart"/>
      <w:r w:rsidRPr="0086197E">
        <w:t>Воскресенкое</w:t>
      </w:r>
      <w:proofErr w:type="spellEnd"/>
      <w:r w:rsidRPr="0086197E">
        <w:t xml:space="preserve">», «Вожега - Озерный», «Вожега - </w:t>
      </w:r>
      <w:proofErr w:type="spellStart"/>
      <w:r w:rsidRPr="0086197E">
        <w:t>Яхренга</w:t>
      </w:r>
      <w:proofErr w:type="spellEnd"/>
      <w:r w:rsidRPr="0086197E">
        <w:t xml:space="preserve">», «Вожега - </w:t>
      </w:r>
      <w:proofErr w:type="spellStart"/>
      <w:r w:rsidRPr="0086197E">
        <w:t>Коротыгинская</w:t>
      </w:r>
      <w:proofErr w:type="spellEnd"/>
      <w:r w:rsidRPr="0086197E">
        <w:t xml:space="preserve">», «Вожега - Бекетово42», «Вожега - Явенга», «Вожега – </w:t>
      </w:r>
      <w:proofErr w:type="spellStart"/>
      <w:r w:rsidRPr="0086197E">
        <w:t>Коневка</w:t>
      </w:r>
      <w:proofErr w:type="spellEnd"/>
      <w:r w:rsidRPr="0086197E">
        <w:t xml:space="preserve">», «Вожега – </w:t>
      </w:r>
      <w:proofErr w:type="spellStart"/>
      <w:r w:rsidRPr="0086197E">
        <w:t>Сосновица</w:t>
      </w:r>
      <w:proofErr w:type="spellEnd"/>
      <w:r w:rsidRPr="0086197E">
        <w:t xml:space="preserve">». Произведено 1374 рейсов и перевезено 7153 пассажира. </w:t>
      </w:r>
    </w:p>
    <w:p w:rsidR="0007518A" w:rsidRDefault="0007518A" w:rsidP="008D3D3A">
      <w:pPr>
        <w:widowControl w:val="0"/>
        <w:tabs>
          <w:tab w:val="left" w:pos="0"/>
        </w:tabs>
        <w:autoSpaceDE w:val="0"/>
        <w:autoSpaceDN w:val="0"/>
        <w:adjustRightInd w:val="0"/>
        <w:spacing w:line="276" w:lineRule="auto"/>
        <w:ind w:firstLine="851"/>
        <w:jc w:val="both"/>
      </w:pPr>
      <w:r w:rsidRPr="0086197E">
        <w:t xml:space="preserve">В рамках соглашения о предоставлении иного межбюджетного трансферта на приобретение подвижного состава пассажирского транспорта закуплено </w:t>
      </w:r>
      <w:r w:rsidRPr="00307E9D">
        <w:t>3 автобуса среднего класса ПАЗ 4234-04 на сумму 15,0 млн. руб</w:t>
      </w:r>
      <w:r>
        <w:t>лей</w:t>
      </w:r>
      <w:r w:rsidRPr="0086197E">
        <w:t xml:space="preserve"> для выполнения перевозок пассажиров и багажа по муниципальным маршрутам Вожегодского муниципального округа.</w:t>
      </w:r>
      <w:r w:rsidRPr="006A043C">
        <w:tab/>
      </w:r>
    </w:p>
    <w:p w:rsidR="0007518A" w:rsidRDefault="0007518A" w:rsidP="008D3D3A">
      <w:pPr>
        <w:widowControl w:val="0"/>
        <w:tabs>
          <w:tab w:val="left" w:pos="0"/>
        </w:tabs>
        <w:autoSpaceDE w:val="0"/>
        <w:autoSpaceDN w:val="0"/>
        <w:adjustRightInd w:val="0"/>
        <w:spacing w:line="276" w:lineRule="auto"/>
        <w:ind w:firstLine="851"/>
        <w:jc w:val="both"/>
      </w:pPr>
    </w:p>
    <w:p w:rsidR="0007518A" w:rsidRDefault="0007518A" w:rsidP="008D3D3A">
      <w:pPr>
        <w:pStyle w:val="a5"/>
        <w:tabs>
          <w:tab w:val="left" w:pos="0"/>
        </w:tabs>
        <w:spacing w:line="276" w:lineRule="auto"/>
        <w:jc w:val="center"/>
      </w:pPr>
      <w:r w:rsidRPr="0036633B">
        <w:t>Жилищно-коммунальное хозяйство</w:t>
      </w:r>
    </w:p>
    <w:p w:rsidR="0007518A" w:rsidRDefault="0007518A" w:rsidP="008D3D3A">
      <w:pPr>
        <w:pStyle w:val="a5"/>
        <w:tabs>
          <w:tab w:val="left" w:pos="0"/>
        </w:tabs>
        <w:spacing w:line="276" w:lineRule="auto"/>
        <w:ind w:firstLine="851"/>
        <w:jc w:val="both"/>
      </w:pPr>
    </w:p>
    <w:p w:rsidR="0007518A" w:rsidRPr="00242A15" w:rsidRDefault="0007518A" w:rsidP="008D3D3A">
      <w:pPr>
        <w:tabs>
          <w:tab w:val="left" w:pos="0"/>
        </w:tabs>
        <w:autoSpaceDE w:val="0"/>
        <w:autoSpaceDN w:val="0"/>
        <w:adjustRightInd w:val="0"/>
        <w:spacing w:line="276" w:lineRule="auto"/>
        <w:ind w:firstLine="851"/>
        <w:jc w:val="both"/>
      </w:pPr>
      <w:r w:rsidRPr="00242A15">
        <w:t>На территории Вожегодского муниципального округа инженерная инфраструктура представлена следующими объектами: 497,2 тыс. кв.</w:t>
      </w:r>
      <w:r>
        <w:t xml:space="preserve"> </w:t>
      </w:r>
      <w:r w:rsidRPr="00242A15">
        <w:t>м жилищного фонда, из них в муниципальной собственности округа – 56,8 тыс. кв.</w:t>
      </w:r>
      <w:r>
        <w:t xml:space="preserve"> </w:t>
      </w:r>
      <w:r w:rsidRPr="00242A15">
        <w:t>м; 63,19 км</w:t>
      </w:r>
      <w:r>
        <w:t xml:space="preserve"> -</w:t>
      </w:r>
      <w:r w:rsidRPr="00242A15">
        <w:t xml:space="preserve"> водопроводных сетей, 18 водозаборов, 2 очистных сооружения, 20,83 км – тепловых сетей; 24 – котельных, из них 5 котельных находятся в муниципальной собственности. </w:t>
      </w:r>
    </w:p>
    <w:p w:rsidR="0007518A" w:rsidRPr="00242A15" w:rsidRDefault="0007518A" w:rsidP="008D3D3A">
      <w:pPr>
        <w:widowControl w:val="0"/>
        <w:tabs>
          <w:tab w:val="left" w:pos="0"/>
        </w:tabs>
        <w:autoSpaceDE w:val="0"/>
        <w:autoSpaceDN w:val="0"/>
        <w:adjustRightInd w:val="0"/>
        <w:spacing w:line="276" w:lineRule="auto"/>
        <w:ind w:firstLine="851"/>
        <w:jc w:val="both"/>
      </w:pPr>
      <w:r w:rsidRPr="00242A15">
        <w:t xml:space="preserve">В рамках реализации проекта Губернатора Вологодской области Г.Ю. Филимонова «Светлые улицы Вологодчины 2.0» построено порядка 600 м линий </w:t>
      </w:r>
      <w:r w:rsidRPr="00242A15">
        <w:lastRenderedPageBreak/>
        <w:t xml:space="preserve">уличного освещения с установкой 8 светильников в п. Пролетарский, п. Молодежный, д. </w:t>
      </w:r>
      <w:proofErr w:type="spellStart"/>
      <w:r w:rsidRPr="00242A15">
        <w:t>Перепечиха</w:t>
      </w:r>
      <w:proofErr w:type="spellEnd"/>
      <w:r w:rsidRPr="00242A15">
        <w:t>. Установлено 98 светильников на существующие опоры в 30 населен</w:t>
      </w:r>
      <w:r>
        <w:t xml:space="preserve">ных пунктах округа </w:t>
      </w:r>
      <w:r w:rsidRPr="00242A15">
        <w:t>на общую сумму 4,314 млн</w:t>
      </w:r>
      <w:r>
        <w:t>.</w:t>
      </w:r>
      <w:r w:rsidRPr="00242A15">
        <w:t xml:space="preserve"> руб</w:t>
      </w:r>
      <w:r>
        <w:t>лей</w:t>
      </w:r>
      <w:r w:rsidRPr="00242A15">
        <w:t>.</w:t>
      </w:r>
    </w:p>
    <w:p w:rsidR="0007518A" w:rsidRDefault="0007518A" w:rsidP="008D3D3A">
      <w:pPr>
        <w:tabs>
          <w:tab w:val="left" w:pos="0"/>
        </w:tabs>
        <w:autoSpaceDE w:val="0"/>
        <w:autoSpaceDN w:val="0"/>
        <w:adjustRightInd w:val="0"/>
        <w:spacing w:line="276" w:lineRule="auto"/>
        <w:ind w:firstLine="851"/>
        <w:jc w:val="both"/>
      </w:pPr>
      <w:r w:rsidRPr="00242A15">
        <w:t>В 2024 году ремонт жилого муниципального фонда произведен на общую сумму 2175,5 тыс.</w:t>
      </w:r>
      <w:r>
        <w:t xml:space="preserve"> </w:t>
      </w:r>
      <w:r w:rsidRPr="00242A15">
        <w:t>руб</w:t>
      </w:r>
      <w:r>
        <w:t>лей.</w:t>
      </w:r>
    </w:p>
    <w:p w:rsidR="0007518A" w:rsidRPr="00242A15" w:rsidRDefault="0007518A" w:rsidP="008D3D3A">
      <w:pPr>
        <w:tabs>
          <w:tab w:val="left" w:pos="0"/>
        </w:tabs>
        <w:autoSpaceDE w:val="0"/>
        <w:autoSpaceDN w:val="0"/>
        <w:adjustRightInd w:val="0"/>
        <w:spacing w:line="276" w:lineRule="auto"/>
        <w:ind w:firstLine="851"/>
        <w:jc w:val="both"/>
      </w:pPr>
      <w:r w:rsidRPr="00242A15">
        <w:t>Выполнены работы по сносу 14 многоквартирных домов</w:t>
      </w:r>
      <w:r>
        <w:t xml:space="preserve"> п. Кадниковский</w:t>
      </w:r>
      <w:r w:rsidRPr="00242A15">
        <w:t xml:space="preserve"> на общую сумму 1460 тыс. руб</w:t>
      </w:r>
      <w:r>
        <w:t>лей.</w:t>
      </w:r>
    </w:p>
    <w:p w:rsidR="0007518A" w:rsidRPr="00242A15" w:rsidRDefault="0007518A" w:rsidP="008D3D3A">
      <w:pPr>
        <w:tabs>
          <w:tab w:val="left" w:pos="0"/>
        </w:tabs>
        <w:autoSpaceDE w:val="0"/>
        <w:autoSpaceDN w:val="0"/>
        <w:adjustRightInd w:val="0"/>
        <w:spacing w:line="276" w:lineRule="auto"/>
        <w:ind w:firstLine="851"/>
        <w:jc w:val="both"/>
      </w:pPr>
      <w:r w:rsidRPr="00242A15">
        <w:t xml:space="preserve">Межведомственной комиссией для оценки жилых помещений жилищного фонда признано 14 многоквартирных домов аварийными и подлежащими сносу на территории округа. Проведена работа по занесению информации в адресную программу переселения из ветхого и аварийного жилья. </w:t>
      </w:r>
    </w:p>
    <w:p w:rsidR="0007518A" w:rsidRPr="00242A15" w:rsidRDefault="0007518A" w:rsidP="008D3D3A">
      <w:pPr>
        <w:tabs>
          <w:tab w:val="left" w:pos="0"/>
        </w:tabs>
        <w:autoSpaceDE w:val="0"/>
        <w:autoSpaceDN w:val="0"/>
        <w:adjustRightInd w:val="0"/>
        <w:spacing w:line="276" w:lineRule="auto"/>
        <w:ind w:firstLine="851"/>
        <w:jc w:val="both"/>
      </w:pPr>
      <w:r w:rsidRPr="00242A15">
        <w:t>Подготовлено 8 заключений состояния конструктивных элементов жилых домов</w:t>
      </w:r>
      <w:r>
        <w:t>,</w:t>
      </w:r>
      <w:r w:rsidRPr="00242A15">
        <w:t xml:space="preserve"> находящихся в муниципальной собственности на общую сумму 167,5 тыс. руб</w:t>
      </w:r>
      <w:r>
        <w:t>лей</w:t>
      </w:r>
      <w:r w:rsidRPr="00242A15">
        <w:t>.</w:t>
      </w:r>
    </w:p>
    <w:p w:rsidR="0007518A" w:rsidRPr="00242A15" w:rsidRDefault="0007518A" w:rsidP="008D3D3A">
      <w:pPr>
        <w:tabs>
          <w:tab w:val="left" w:pos="0"/>
        </w:tabs>
        <w:autoSpaceDE w:val="0"/>
        <w:autoSpaceDN w:val="0"/>
        <w:adjustRightInd w:val="0"/>
        <w:spacing w:line="276" w:lineRule="auto"/>
        <w:ind w:firstLine="851"/>
        <w:jc w:val="both"/>
      </w:pPr>
      <w:r w:rsidRPr="00242A15">
        <w:t>Муниципальное казенное предприятие Вожегодского муниципального округа «Управление ЖКХ» оказывает услуги:</w:t>
      </w:r>
    </w:p>
    <w:p w:rsidR="0007518A" w:rsidRPr="00242A15" w:rsidRDefault="0007518A" w:rsidP="008D3D3A">
      <w:pPr>
        <w:tabs>
          <w:tab w:val="left" w:pos="0"/>
        </w:tabs>
        <w:autoSpaceDE w:val="0"/>
        <w:autoSpaceDN w:val="0"/>
        <w:adjustRightInd w:val="0"/>
        <w:spacing w:line="276" w:lineRule="auto"/>
        <w:ind w:firstLine="851"/>
        <w:jc w:val="both"/>
      </w:pPr>
      <w:r w:rsidRPr="00242A15">
        <w:t>- водоснабжения и водоотведения;</w:t>
      </w:r>
    </w:p>
    <w:p w:rsidR="0007518A" w:rsidRPr="00242A15" w:rsidRDefault="0007518A" w:rsidP="008D3D3A">
      <w:pPr>
        <w:tabs>
          <w:tab w:val="left" w:pos="0"/>
        </w:tabs>
        <w:autoSpaceDE w:val="0"/>
        <w:autoSpaceDN w:val="0"/>
        <w:adjustRightInd w:val="0"/>
        <w:spacing w:line="276" w:lineRule="auto"/>
        <w:ind w:firstLine="851"/>
        <w:jc w:val="both"/>
      </w:pPr>
      <w:r w:rsidRPr="00242A15">
        <w:t>- выполняет мероприятия, направленные на безаварийную работу систем водоснабжения, водоотведения и артезианских скважин;</w:t>
      </w:r>
    </w:p>
    <w:p w:rsidR="0007518A" w:rsidRPr="00242A15" w:rsidRDefault="0007518A" w:rsidP="008D3D3A">
      <w:pPr>
        <w:tabs>
          <w:tab w:val="left" w:pos="0"/>
        </w:tabs>
        <w:autoSpaceDE w:val="0"/>
        <w:autoSpaceDN w:val="0"/>
        <w:adjustRightInd w:val="0"/>
        <w:spacing w:line="276" w:lineRule="auto"/>
        <w:ind w:firstLine="851"/>
        <w:jc w:val="both"/>
      </w:pPr>
      <w:r w:rsidRPr="00242A15">
        <w:t>- получает лицензию на размещение отходов и эксплуатацию полигона ТБО.</w:t>
      </w:r>
    </w:p>
    <w:p w:rsidR="0007518A" w:rsidRPr="00242A15" w:rsidRDefault="0007518A" w:rsidP="008D3D3A">
      <w:pPr>
        <w:tabs>
          <w:tab w:val="left" w:pos="0"/>
        </w:tabs>
        <w:autoSpaceDE w:val="0"/>
        <w:autoSpaceDN w:val="0"/>
        <w:adjustRightInd w:val="0"/>
        <w:spacing w:line="276" w:lineRule="auto"/>
        <w:ind w:firstLine="851"/>
        <w:jc w:val="both"/>
      </w:pPr>
      <w:r w:rsidRPr="00242A15">
        <w:t>Администрация округа оказывает МКП «Управление ЖКХ» финансовую поддержку в виде субсидирования.</w:t>
      </w:r>
    </w:p>
    <w:p w:rsidR="0007518A" w:rsidRPr="003F4EFD" w:rsidRDefault="0007518A" w:rsidP="008D3D3A">
      <w:pPr>
        <w:tabs>
          <w:tab w:val="left" w:pos="0"/>
        </w:tabs>
        <w:spacing w:line="276" w:lineRule="auto"/>
        <w:ind w:left="119" w:right="-108" w:firstLine="732"/>
        <w:jc w:val="both"/>
      </w:pPr>
      <w:r w:rsidRPr="003F4EFD">
        <w:t xml:space="preserve">В связи с осуществлением полномочий по организации водоснабжения на территории Вожегодского муниципального округа администрацией Вожегодского муниципального округа инициировано участие населения в реализации проекта «Команда Губернатора: Мы вместе – Народный бюджет». По итогам сходов граждан определены общественно значимые мероприятия. </w:t>
      </w:r>
    </w:p>
    <w:p w:rsidR="0007518A" w:rsidRPr="003F4EFD" w:rsidRDefault="0007518A" w:rsidP="008D3D3A">
      <w:pPr>
        <w:tabs>
          <w:tab w:val="left" w:pos="0"/>
        </w:tabs>
        <w:spacing w:line="276" w:lineRule="auto"/>
        <w:ind w:left="119" w:right="-108" w:firstLine="732"/>
        <w:jc w:val="both"/>
      </w:pPr>
      <w:r>
        <w:t>В</w:t>
      </w:r>
      <w:r w:rsidRPr="003F4EFD">
        <w:t xml:space="preserve"> 2024 году выполнены работы по устройству 12 источников нецентрализованного водоснабжения: </w:t>
      </w:r>
      <w:r>
        <w:t>д</w:t>
      </w:r>
      <w:r w:rsidRPr="003F4EFD">
        <w:t>.</w:t>
      </w:r>
      <w:r>
        <w:t xml:space="preserve"> Ивановская, д. </w:t>
      </w:r>
      <w:proofErr w:type="spellStart"/>
      <w:r>
        <w:t>Доровиха</w:t>
      </w:r>
      <w:proofErr w:type="spellEnd"/>
      <w:r>
        <w:t xml:space="preserve">, </w:t>
      </w:r>
      <w:r w:rsidRPr="003F4EFD">
        <w:t>д</w:t>
      </w:r>
      <w:r>
        <w:t xml:space="preserve">. Малая, д. </w:t>
      </w:r>
      <w:proofErr w:type="spellStart"/>
      <w:r>
        <w:t>Огибалово</w:t>
      </w:r>
      <w:proofErr w:type="spellEnd"/>
      <w:r>
        <w:t xml:space="preserve">, д. </w:t>
      </w:r>
      <w:proofErr w:type="spellStart"/>
      <w:r>
        <w:t>Гридино</w:t>
      </w:r>
      <w:proofErr w:type="spellEnd"/>
      <w:r>
        <w:t xml:space="preserve">, </w:t>
      </w:r>
      <w:r w:rsidRPr="003F4EFD">
        <w:t xml:space="preserve">п. </w:t>
      </w:r>
      <w:proofErr w:type="spellStart"/>
      <w:r w:rsidRPr="003F4EFD">
        <w:t>Ючка</w:t>
      </w:r>
      <w:proofErr w:type="spellEnd"/>
      <w:r>
        <w:t xml:space="preserve"> ул. Восточная, д. </w:t>
      </w:r>
      <w:proofErr w:type="spellStart"/>
      <w:r>
        <w:t>Николькая</w:t>
      </w:r>
      <w:proofErr w:type="spellEnd"/>
      <w:r>
        <w:t xml:space="preserve">, д. Некрасовская, д. </w:t>
      </w:r>
      <w:proofErr w:type="spellStart"/>
      <w:r>
        <w:t>Нефедовская</w:t>
      </w:r>
      <w:proofErr w:type="spellEnd"/>
      <w:r>
        <w:t xml:space="preserve">, д. Песок, </w:t>
      </w:r>
      <w:r w:rsidRPr="003F4EFD">
        <w:t>п. База</w:t>
      </w:r>
      <w:r>
        <w:t xml:space="preserve"> ул. Транспортная, </w:t>
      </w:r>
      <w:r w:rsidRPr="003F4EFD">
        <w:t>д. Савинская.</w:t>
      </w:r>
      <w:r w:rsidRPr="00685057">
        <w:rPr>
          <w:noProof/>
        </w:rPr>
        <w:t xml:space="preserve"> </w:t>
      </w:r>
    </w:p>
    <w:p w:rsidR="0007518A" w:rsidRPr="003F4EFD" w:rsidRDefault="0007518A" w:rsidP="008D3D3A">
      <w:pPr>
        <w:tabs>
          <w:tab w:val="left" w:pos="0"/>
        </w:tabs>
        <w:spacing w:line="276" w:lineRule="auto"/>
        <w:ind w:left="119" w:right="-108" w:firstLine="732"/>
        <w:jc w:val="both"/>
      </w:pPr>
      <w:r>
        <w:t>В</w:t>
      </w:r>
      <w:r w:rsidRPr="003F4EFD">
        <w:t xml:space="preserve"> рамках программы «Народный бюджет» выполнены работы по замене павильона на артезианской скважине в д. </w:t>
      </w:r>
      <w:proofErr w:type="spellStart"/>
      <w:r w:rsidRPr="003F4EFD">
        <w:t>Левинская</w:t>
      </w:r>
      <w:proofErr w:type="spellEnd"/>
      <w:r w:rsidRPr="003F4EFD">
        <w:t>, работы по замене части водопроводной сети в д. Деревенька</w:t>
      </w:r>
      <w:r>
        <w:t xml:space="preserve"> и</w:t>
      </w:r>
      <w:r w:rsidRPr="003F4EFD">
        <w:t xml:space="preserve"> д. </w:t>
      </w:r>
      <w:proofErr w:type="spellStart"/>
      <w:r w:rsidRPr="003F4EFD">
        <w:t>Холдынка</w:t>
      </w:r>
      <w:proofErr w:type="spellEnd"/>
      <w:r>
        <w:t>,</w:t>
      </w:r>
      <w:r w:rsidRPr="003F4EFD">
        <w:t xml:space="preserve"> </w:t>
      </w:r>
      <w:r>
        <w:t>работы</w:t>
      </w:r>
      <w:r w:rsidRPr="003F4EFD">
        <w:t xml:space="preserve"> по замене участка сети канализации во дворе дома 66 </w:t>
      </w:r>
      <w:proofErr w:type="gramStart"/>
      <w:r w:rsidRPr="003F4EFD">
        <w:t>А</w:t>
      </w:r>
      <w:proofErr w:type="gramEnd"/>
      <w:r>
        <w:t xml:space="preserve"> по ул. Октябрьская в п. Вожега, </w:t>
      </w:r>
      <w:r w:rsidRPr="003F4EFD">
        <w:t>освоено 5271</w:t>
      </w:r>
      <w:r>
        <w:t>,8</w:t>
      </w:r>
      <w:r w:rsidRPr="003F4EFD">
        <w:t xml:space="preserve"> </w:t>
      </w:r>
      <w:r>
        <w:t>тыс. р</w:t>
      </w:r>
      <w:r w:rsidRPr="003F4EFD">
        <w:t>ублей.</w:t>
      </w:r>
    </w:p>
    <w:p w:rsidR="0007518A" w:rsidRPr="003F4EFD" w:rsidRDefault="0007518A" w:rsidP="008D3D3A">
      <w:pPr>
        <w:tabs>
          <w:tab w:val="left" w:pos="0"/>
        </w:tabs>
        <w:spacing w:line="276" w:lineRule="auto"/>
        <w:ind w:left="119" w:right="-108" w:firstLine="732"/>
        <w:jc w:val="both"/>
      </w:pPr>
      <w:r w:rsidRPr="003F4EFD">
        <w:t xml:space="preserve">За счет средств местного бюджета в 2024 году обустроен источник нецентрализованного водоснабжения в д. </w:t>
      </w:r>
      <w:proofErr w:type="spellStart"/>
      <w:r w:rsidRPr="003F4EFD">
        <w:t>Игнатовская</w:t>
      </w:r>
      <w:proofErr w:type="spellEnd"/>
      <w:r w:rsidRPr="003F4EFD">
        <w:t>.</w:t>
      </w:r>
    </w:p>
    <w:p w:rsidR="0007518A" w:rsidRPr="003F4EFD" w:rsidRDefault="0007518A" w:rsidP="008D3D3A">
      <w:pPr>
        <w:widowControl w:val="0"/>
        <w:tabs>
          <w:tab w:val="left" w:pos="0"/>
        </w:tabs>
        <w:autoSpaceDE w:val="0"/>
        <w:autoSpaceDN w:val="0"/>
        <w:adjustRightInd w:val="0"/>
        <w:spacing w:line="276" w:lineRule="auto"/>
        <w:ind w:left="119" w:right="-108" w:firstLine="732"/>
        <w:jc w:val="both"/>
      </w:pPr>
      <w:r w:rsidRPr="003F4EFD">
        <w:t xml:space="preserve">В 2024 году разработаны проекты зон санитарной охраны, получены </w:t>
      </w:r>
      <w:r w:rsidRPr="003F4EFD">
        <w:lastRenderedPageBreak/>
        <w:t>санитарно-эпидемиологические заключения и нанесены на кадастровую карту границы ЗСО по следующим источникам:</w:t>
      </w:r>
      <w:r w:rsidRPr="003F4EFD">
        <w:rPr>
          <w:sz w:val="24"/>
        </w:rPr>
        <w:t xml:space="preserve"> </w:t>
      </w:r>
      <w:r w:rsidRPr="003F4EFD">
        <w:t xml:space="preserve">артезианские скважины № 1 и № 2 в п. Пролетарский, № 4780 в п. База, № 4852 в д. </w:t>
      </w:r>
      <w:proofErr w:type="spellStart"/>
      <w:r w:rsidRPr="003F4EFD">
        <w:t>Марьинская</w:t>
      </w:r>
      <w:proofErr w:type="spellEnd"/>
      <w:r w:rsidRPr="003F4EFD">
        <w:t>, № 1806 в д. Бекетовская</w:t>
      </w:r>
      <w:r>
        <w:t xml:space="preserve">, № 412 в д. Ольшуковская, </w:t>
      </w:r>
      <w:r w:rsidRPr="003F4EFD">
        <w:t>утверждена схема водоснабжения и водоотведения Вожегодского муниципального округа.</w:t>
      </w:r>
    </w:p>
    <w:p w:rsidR="0007518A" w:rsidRPr="003F4EFD" w:rsidRDefault="0007518A" w:rsidP="008D3D3A">
      <w:pPr>
        <w:widowControl w:val="0"/>
        <w:tabs>
          <w:tab w:val="left" w:pos="0"/>
        </w:tabs>
        <w:autoSpaceDE w:val="0"/>
        <w:autoSpaceDN w:val="0"/>
        <w:adjustRightInd w:val="0"/>
        <w:spacing w:line="276" w:lineRule="auto"/>
        <w:ind w:left="119" w:right="-108" w:firstLine="732"/>
        <w:jc w:val="both"/>
      </w:pPr>
      <w:r w:rsidRPr="003F4EFD">
        <w:t>На террит</w:t>
      </w:r>
      <w:r>
        <w:t>ории</w:t>
      </w:r>
      <w:r w:rsidRPr="003F4EFD">
        <w:t xml:space="preserve"> округа в 2023 году завершена работа по региональной программе «Чистая вода» в рамках реализации национального проекта «Жилье и городская среда» по объекту «Реконструкция системы водоснабжения в п. Вожега (в рамках выполнения работ по улучшению качества питьевого водоснабжения населения поселка Вожега Вологодской области</w:t>
      </w:r>
      <w:r>
        <w:t>)</w:t>
      </w:r>
      <w:r w:rsidRPr="003F4EFD">
        <w:t>». С целью подтверждения эффективности выполненных работ администрацией округа заключен договор с ФБУЗ «Центр гигиены и эпидемиологии в Вологодской области» в г. Сокол на выполнение работ по лабораторному контролю качества воды в п. Вожега из 3 водоразборных колонок и станции водоочистки. Вода соответствует нормативам.</w:t>
      </w:r>
    </w:p>
    <w:p w:rsidR="0007518A" w:rsidRDefault="0007518A" w:rsidP="008D3D3A">
      <w:pPr>
        <w:pStyle w:val="a5"/>
        <w:tabs>
          <w:tab w:val="left" w:pos="0"/>
        </w:tabs>
        <w:spacing w:line="276" w:lineRule="auto"/>
        <w:ind w:firstLine="851"/>
        <w:jc w:val="both"/>
        <w:rPr>
          <w:highlight w:val="yellow"/>
        </w:rPr>
      </w:pPr>
    </w:p>
    <w:p w:rsidR="0007518A" w:rsidRDefault="0007518A" w:rsidP="008D3D3A">
      <w:pPr>
        <w:pStyle w:val="a5"/>
        <w:tabs>
          <w:tab w:val="left" w:pos="0"/>
        </w:tabs>
        <w:spacing w:line="276" w:lineRule="auto"/>
        <w:jc w:val="center"/>
      </w:pPr>
      <w:r w:rsidRPr="000E3124">
        <w:t>Благоустройство т</w:t>
      </w:r>
      <w:r w:rsidRPr="0045709B">
        <w:t>ерритории</w:t>
      </w:r>
    </w:p>
    <w:p w:rsidR="0007518A" w:rsidRDefault="0007518A" w:rsidP="008D3D3A">
      <w:pPr>
        <w:pStyle w:val="a5"/>
        <w:tabs>
          <w:tab w:val="left" w:pos="0"/>
        </w:tabs>
        <w:spacing w:line="276" w:lineRule="auto"/>
        <w:ind w:firstLine="851"/>
        <w:jc w:val="both"/>
      </w:pPr>
    </w:p>
    <w:p w:rsidR="0007518A" w:rsidRPr="00E30E24" w:rsidRDefault="0007518A" w:rsidP="008D3D3A">
      <w:pPr>
        <w:tabs>
          <w:tab w:val="left" w:pos="0"/>
        </w:tabs>
        <w:spacing w:line="276" w:lineRule="auto"/>
        <w:ind w:firstLine="851"/>
        <w:jc w:val="both"/>
      </w:pPr>
      <w:r>
        <w:t>В рамках реализации м</w:t>
      </w:r>
      <w:r w:rsidRPr="00E30E24">
        <w:t>униципальн</w:t>
      </w:r>
      <w:r>
        <w:t>ой</w:t>
      </w:r>
      <w:r w:rsidRPr="00E30E24">
        <w:t xml:space="preserve"> программ</w:t>
      </w:r>
      <w:r>
        <w:t>ы</w:t>
      </w:r>
      <w:r w:rsidRPr="00E30E24">
        <w:t xml:space="preserve"> «Формирование современной городской среды на территории Вожегодского муниципального </w:t>
      </w:r>
      <w:r>
        <w:t>округа</w:t>
      </w:r>
      <w:r w:rsidRPr="00E30E24">
        <w:t xml:space="preserve"> на</w:t>
      </w:r>
      <w:r w:rsidRPr="00E30E24">
        <w:rPr>
          <w:caps/>
        </w:rPr>
        <w:t xml:space="preserve"> 2018-2024</w:t>
      </w:r>
      <w:r>
        <w:rPr>
          <w:caps/>
        </w:rPr>
        <w:t xml:space="preserve"> </w:t>
      </w:r>
      <w:r w:rsidRPr="00E30E24">
        <w:t>годы» реализованы мероприятия по благоустройству</w:t>
      </w:r>
      <w:r>
        <w:t xml:space="preserve"> </w:t>
      </w:r>
      <w:r w:rsidRPr="00E30E24">
        <w:t>двух</w:t>
      </w:r>
      <w:r>
        <w:t xml:space="preserve"> </w:t>
      </w:r>
      <w:r w:rsidRPr="00E30E24">
        <w:t>общественных территорий в п. Вожега</w:t>
      </w:r>
      <w:r>
        <w:t xml:space="preserve"> и</w:t>
      </w:r>
      <w:r w:rsidRPr="00E30E24">
        <w:t xml:space="preserve"> п. Кадниковский</w:t>
      </w:r>
      <w:r>
        <w:t xml:space="preserve"> </w:t>
      </w:r>
      <w:r w:rsidRPr="00E30E24">
        <w:t>стоимостью 8 683,2 тыс. руб</w:t>
      </w:r>
      <w:r>
        <w:t>лей</w:t>
      </w:r>
      <w:r w:rsidRPr="00E30E24">
        <w:t xml:space="preserve">, из них 1 949,1 </w:t>
      </w:r>
      <w:r>
        <w:t>тыс. рублей</w:t>
      </w:r>
      <w:r w:rsidRPr="00E30E24">
        <w:t xml:space="preserve"> средства федерального бюджета, 5 865,8 тыс. руб</w:t>
      </w:r>
      <w:r>
        <w:t>лей</w:t>
      </w:r>
      <w:r w:rsidRPr="00E30E24">
        <w:t xml:space="preserve"> областного бюджета, 868,3 тыс. руб</w:t>
      </w:r>
      <w:r>
        <w:t>лей</w:t>
      </w:r>
      <w:r w:rsidRPr="00E30E24">
        <w:t xml:space="preserve"> средства местного бюджета:</w:t>
      </w:r>
    </w:p>
    <w:p w:rsidR="0007518A" w:rsidRDefault="0007518A" w:rsidP="008D3D3A">
      <w:pPr>
        <w:widowControl w:val="0"/>
        <w:tabs>
          <w:tab w:val="left" w:pos="0"/>
        </w:tabs>
        <w:autoSpaceDE w:val="0"/>
        <w:autoSpaceDN w:val="0"/>
        <w:adjustRightInd w:val="0"/>
        <w:spacing w:line="276" w:lineRule="auto"/>
        <w:ind w:firstLine="851"/>
        <w:jc w:val="both"/>
        <w:rPr>
          <w:szCs w:val="24"/>
          <w:lang w:eastAsia="en-US"/>
        </w:rPr>
      </w:pPr>
      <w:r>
        <w:rPr>
          <w:szCs w:val="24"/>
          <w:lang w:eastAsia="en-US"/>
        </w:rPr>
        <w:t xml:space="preserve">- </w:t>
      </w:r>
      <w:r w:rsidRPr="00E30E24">
        <w:rPr>
          <w:szCs w:val="24"/>
          <w:lang w:eastAsia="en-US"/>
        </w:rPr>
        <w:t>территория п. Вожега, ул. Октябрьская, вдоль д. 35 (брусчатка, озеленение, установка батута, скамеек, урн, информационного щита)</w:t>
      </w:r>
      <w:r>
        <w:rPr>
          <w:szCs w:val="24"/>
          <w:lang w:eastAsia="en-US"/>
        </w:rPr>
        <w:t xml:space="preserve"> и о</w:t>
      </w:r>
      <w:r w:rsidRPr="009315E8">
        <w:rPr>
          <w:szCs w:val="24"/>
          <w:lang w:eastAsia="en-US"/>
        </w:rPr>
        <w:t>бустройство детской игровой площадки п. Вожега, ул. Октябрьская, вдоль д.</w:t>
      </w:r>
      <w:r>
        <w:rPr>
          <w:szCs w:val="24"/>
          <w:lang w:eastAsia="en-US"/>
        </w:rPr>
        <w:t xml:space="preserve"> </w:t>
      </w:r>
      <w:r w:rsidRPr="009315E8">
        <w:rPr>
          <w:szCs w:val="24"/>
          <w:lang w:eastAsia="en-US"/>
        </w:rPr>
        <w:t>35 (установка детского игрового оборудования, резинового покрытия, ограждение)</w:t>
      </w:r>
      <w:r>
        <w:rPr>
          <w:szCs w:val="24"/>
          <w:lang w:eastAsia="en-US"/>
        </w:rPr>
        <w:t>;</w:t>
      </w:r>
    </w:p>
    <w:p w:rsidR="0007518A" w:rsidRDefault="0007518A" w:rsidP="008D3D3A">
      <w:pPr>
        <w:widowControl w:val="0"/>
        <w:tabs>
          <w:tab w:val="left" w:pos="0"/>
        </w:tabs>
        <w:autoSpaceDE w:val="0"/>
        <w:autoSpaceDN w:val="0"/>
        <w:adjustRightInd w:val="0"/>
        <w:spacing w:line="276" w:lineRule="auto"/>
        <w:ind w:firstLine="851"/>
        <w:jc w:val="both"/>
        <w:rPr>
          <w:szCs w:val="24"/>
          <w:lang w:eastAsia="en-US"/>
        </w:rPr>
      </w:pPr>
      <w:r>
        <w:rPr>
          <w:szCs w:val="24"/>
          <w:lang w:eastAsia="en-US"/>
        </w:rPr>
        <w:t xml:space="preserve">- </w:t>
      </w:r>
      <w:r w:rsidRPr="009315E8">
        <w:rPr>
          <w:szCs w:val="24"/>
          <w:lang w:eastAsia="en-US"/>
        </w:rPr>
        <w:t>территория п. Кадниковский, ул. Первомайская, центральная площадь (2 этап) (</w:t>
      </w:r>
      <w:proofErr w:type="spellStart"/>
      <w:r w:rsidRPr="009315E8">
        <w:rPr>
          <w:szCs w:val="24"/>
          <w:lang w:eastAsia="en-US"/>
        </w:rPr>
        <w:t>оканавливание</w:t>
      </w:r>
      <w:proofErr w:type="spellEnd"/>
      <w:r w:rsidRPr="009315E8">
        <w:rPr>
          <w:szCs w:val="24"/>
          <w:lang w:eastAsia="en-US"/>
        </w:rPr>
        <w:t>, расчистка от кустарника, установка скамейки, информационного щита, урны, вазонов, озеленение).</w:t>
      </w:r>
    </w:p>
    <w:p w:rsidR="0007518A"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В рамках программы выполнены работы по благоустройству четырех дворовых территорий в п. Вожега стоимостью 4150,4 тыс. руб</w:t>
      </w:r>
      <w:r>
        <w:rPr>
          <w:szCs w:val="24"/>
          <w:lang w:eastAsia="en-US"/>
        </w:rPr>
        <w:t>лей</w:t>
      </w:r>
      <w:r w:rsidRPr="005624C7">
        <w:rPr>
          <w:szCs w:val="24"/>
          <w:lang w:eastAsia="en-US"/>
        </w:rPr>
        <w:t>, из них 3735,4 тыс. руб</w:t>
      </w:r>
      <w:r>
        <w:rPr>
          <w:szCs w:val="24"/>
          <w:lang w:eastAsia="en-US"/>
        </w:rPr>
        <w:t>лей</w:t>
      </w:r>
      <w:r w:rsidRPr="005624C7">
        <w:rPr>
          <w:szCs w:val="24"/>
          <w:lang w:eastAsia="en-US"/>
        </w:rPr>
        <w:t xml:space="preserve"> средства областного бюджета, 415,0 средства местного бюджета:</w:t>
      </w:r>
      <w:r>
        <w:rPr>
          <w:szCs w:val="24"/>
          <w:lang w:eastAsia="en-US"/>
        </w:rPr>
        <w:t xml:space="preserve"> </w:t>
      </w:r>
      <w:r w:rsidRPr="005624C7">
        <w:rPr>
          <w:szCs w:val="24"/>
          <w:lang w:eastAsia="en-US"/>
        </w:rPr>
        <w:t>ул. Октябрьская, д. 49, ул. Октябрьская, д. 60, ул. Октябрьская, д. 70, ул. Октябрьская, д.</w:t>
      </w:r>
      <w:r>
        <w:rPr>
          <w:szCs w:val="24"/>
          <w:lang w:eastAsia="en-US"/>
        </w:rPr>
        <w:t xml:space="preserve"> </w:t>
      </w:r>
      <w:r w:rsidRPr="005624C7">
        <w:rPr>
          <w:szCs w:val="24"/>
          <w:lang w:eastAsia="en-US"/>
        </w:rPr>
        <w:t>67а (устройство тротуаров, ремонт дворового проезда, установка скамеек и урн).</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В рамках реализации проекта «Народный бюджет» в 2024 году выполнены работы по 11 объектам в сфере благоустройства на общую сумму 5795,9 тыс. руб</w:t>
      </w:r>
      <w:r>
        <w:rPr>
          <w:szCs w:val="24"/>
          <w:lang w:eastAsia="en-US"/>
        </w:rPr>
        <w:t>лей</w:t>
      </w:r>
      <w:r w:rsidRPr="005624C7">
        <w:rPr>
          <w:szCs w:val="24"/>
          <w:lang w:eastAsia="en-US"/>
        </w:rPr>
        <w:t>, из них 4057,1 тыс. руб</w:t>
      </w:r>
      <w:r>
        <w:rPr>
          <w:szCs w:val="24"/>
          <w:lang w:eastAsia="en-US"/>
        </w:rPr>
        <w:t>лей</w:t>
      </w:r>
      <w:r w:rsidRPr="005624C7">
        <w:rPr>
          <w:szCs w:val="24"/>
          <w:lang w:eastAsia="en-US"/>
        </w:rPr>
        <w:t xml:space="preserve"> средства областного бюджета, 1411,8 тыс. руб</w:t>
      </w:r>
      <w:r>
        <w:rPr>
          <w:szCs w:val="24"/>
          <w:lang w:eastAsia="en-US"/>
        </w:rPr>
        <w:t>лей</w:t>
      </w:r>
      <w:r w:rsidRPr="005624C7">
        <w:rPr>
          <w:szCs w:val="24"/>
          <w:lang w:eastAsia="en-US"/>
        </w:rPr>
        <w:t xml:space="preserve"> средства местного бюджета, 327,0 тыс. руб</w:t>
      </w:r>
      <w:r>
        <w:rPr>
          <w:szCs w:val="24"/>
          <w:lang w:eastAsia="en-US"/>
        </w:rPr>
        <w:t>лей</w:t>
      </w:r>
      <w:r w:rsidRPr="005624C7">
        <w:rPr>
          <w:szCs w:val="24"/>
          <w:lang w:eastAsia="en-US"/>
        </w:rPr>
        <w:t xml:space="preserve"> пожертвования граждан:</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lastRenderedPageBreak/>
        <w:t xml:space="preserve">- обустройство спортивных, детских игровых площадок в п. </w:t>
      </w:r>
      <w:proofErr w:type="spellStart"/>
      <w:proofErr w:type="gramStart"/>
      <w:r w:rsidRPr="005624C7">
        <w:rPr>
          <w:szCs w:val="24"/>
          <w:lang w:eastAsia="en-US"/>
        </w:rPr>
        <w:t>Вожега,п</w:t>
      </w:r>
      <w:proofErr w:type="spellEnd"/>
      <w:r w:rsidRPr="005624C7">
        <w:rPr>
          <w:szCs w:val="24"/>
          <w:lang w:eastAsia="en-US"/>
        </w:rPr>
        <w:t>.</w:t>
      </w:r>
      <w:proofErr w:type="gramEnd"/>
      <w:r w:rsidRPr="005624C7">
        <w:rPr>
          <w:szCs w:val="24"/>
          <w:lang w:eastAsia="en-US"/>
        </w:rPr>
        <w:t xml:space="preserve"> Кадниковский, п. Пролетарский, п. </w:t>
      </w:r>
      <w:proofErr w:type="spellStart"/>
      <w:r w:rsidRPr="005624C7">
        <w:rPr>
          <w:szCs w:val="24"/>
          <w:lang w:eastAsia="en-US"/>
        </w:rPr>
        <w:t>Ючка</w:t>
      </w:r>
      <w:proofErr w:type="spellEnd"/>
      <w:r w:rsidRPr="005624C7">
        <w:rPr>
          <w:szCs w:val="24"/>
          <w:lang w:eastAsia="en-US"/>
        </w:rPr>
        <w:t>, д. Федюнинская, д. Савинская, д. Угол</w:t>
      </w:r>
      <w:r>
        <w:rPr>
          <w:szCs w:val="24"/>
          <w:lang w:eastAsia="en-US"/>
        </w:rPr>
        <w:t xml:space="preserve"> </w:t>
      </w:r>
      <w:r w:rsidRPr="005624C7">
        <w:rPr>
          <w:szCs w:val="24"/>
          <w:lang w:eastAsia="en-US"/>
        </w:rPr>
        <w:t>в рамках заключенных муниципальных контрактов</w:t>
      </w:r>
      <w:r>
        <w:rPr>
          <w:szCs w:val="24"/>
          <w:lang w:eastAsia="en-US"/>
        </w:rPr>
        <w:t xml:space="preserve"> </w:t>
      </w:r>
      <w:r w:rsidRPr="005624C7">
        <w:rPr>
          <w:szCs w:val="24"/>
          <w:lang w:eastAsia="en-US"/>
        </w:rPr>
        <w:t>общей стоимостью 4 241,5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установка арт-объекта </w:t>
      </w:r>
      <w:r>
        <w:rPr>
          <w:szCs w:val="24"/>
          <w:lang w:eastAsia="en-US"/>
        </w:rPr>
        <w:t>«</w:t>
      </w:r>
      <w:r w:rsidRPr="005624C7">
        <w:rPr>
          <w:szCs w:val="24"/>
          <w:lang w:eastAsia="en-US"/>
        </w:rPr>
        <w:t>Я люблю Озерный</w:t>
      </w:r>
      <w:r>
        <w:rPr>
          <w:szCs w:val="24"/>
          <w:lang w:eastAsia="en-US"/>
        </w:rPr>
        <w:t>»</w:t>
      </w:r>
      <w:r w:rsidRPr="005624C7">
        <w:rPr>
          <w:szCs w:val="24"/>
          <w:lang w:eastAsia="en-US"/>
        </w:rPr>
        <w:t xml:space="preserve"> стоимостью 350,0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обустройство </w:t>
      </w:r>
      <w:proofErr w:type="spellStart"/>
      <w:r w:rsidRPr="005624C7">
        <w:rPr>
          <w:szCs w:val="24"/>
          <w:lang w:eastAsia="en-US"/>
        </w:rPr>
        <w:t>полоскального</w:t>
      </w:r>
      <w:proofErr w:type="spellEnd"/>
      <w:r w:rsidRPr="005624C7">
        <w:rPr>
          <w:szCs w:val="24"/>
          <w:lang w:eastAsia="en-US"/>
        </w:rPr>
        <w:t xml:space="preserve"> места в п. </w:t>
      </w:r>
      <w:proofErr w:type="spellStart"/>
      <w:r w:rsidRPr="005624C7">
        <w:rPr>
          <w:szCs w:val="24"/>
          <w:lang w:eastAsia="en-US"/>
        </w:rPr>
        <w:t>Ючка</w:t>
      </w:r>
      <w:proofErr w:type="spellEnd"/>
      <w:r w:rsidRPr="005624C7">
        <w:rPr>
          <w:szCs w:val="24"/>
          <w:lang w:eastAsia="en-US"/>
        </w:rPr>
        <w:t xml:space="preserve"> стоимостью 50,0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обустройство территории места массового отдыха населения оз. </w:t>
      </w:r>
      <w:proofErr w:type="spellStart"/>
      <w:r w:rsidRPr="005624C7">
        <w:rPr>
          <w:szCs w:val="24"/>
          <w:lang w:eastAsia="en-US"/>
        </w:rPr>
        <w:t>Погореловское</w:t>
      </w:r>
      <w:proofErr w:type="spellEnd"/>
      <w:r w:rsidRPr="005624C7">
        <w:rPr>
          <w:szCs w:val="24"/>
          <w:lang w:eastAsia="en-US"/>
        </w:rPr>
        <w:t xml:space="preserve"> стоимостью 300,0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обустройство тренажерной площадки в п. Вожега стоимостью 854,1 тыс. руб</w:t>
      </w:r>
      <w:r>
        <w:rPr>
          <w:szCs w:val="24"/>
          <w:lang w:eastAsia="en-US"/>
        </w:rPr>
        <w:t>лей.</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Для участия в конкурсном отборе общественно значимых муниципальных проектов в целях определения получателей субсидий на реализацию в 2025 году проекта «Народный бюджет</w:t>
      </w:r>
      <w:r>
        <w:rPr>
          <w:szCs w:val="24"/>
          <w:lang w:eastAsia="en-US"/>
        </w:rPr>
        <w:t>»</w:t>
      </w:r>
      <w:r w:rsidRPr="005624C7">
        <w:rPr>
          <w:szCs w:val="24"/>
          <w:lang w:eastAsia="en-US"/>
        </w:rPr>
        <w:t xml:space="preserve"> направлены 14 заявок в сфере благоустройства стоимостью 9074,3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- 9 заявок на благоустройство памятных мест п. </w:t>
      </w:r>
      <w:proofErr w:type="spellStart"/>
      <w:r w:rsidRPr="005624C7">
        <w:rPr>
          <w:szCs w:val="24"/>
          <w:lang w:eastAsia="en-US"/>
        </w:rPr>
        <w:t>Ючка</w:t>
      </w:r>
      <w:proofErr w:type="spellEnd"/>
      <w:r w:rsidRPr="005624C7">
        <w:rPr>
          <w:szCs w:val="24"/>
          <w:lang w:eastAsia="en-US"/>
        </w:rPr>
        <w:t xml:space="preserve">, п. Пролетарский, д. Деревенька, д. </w:t>
      </w:r>
      <w:proofErr w:type="spellStart"/>
      <w:r w:rsidRPr="005624C7">
        <w:rPr>
          <w:szCs w:val="24"/>
          <w:lang w:eastAsia="en-US"/>
        </w:rPr>
        <w:t>Сосновица</w:t>
      </w:r>
      <w:proofErr w:type="spellEnd"/>
      <w:r w:rsidRPr="005624C7">
        <w:rPr>
          <w:szCs w:val="24"/>
          <w:lang w:eastAsia="en-US"/>
        </w:rPr>
        <w:t>,</w:t>
      </w:r>
      <w:r>
        <w:rPr>
          <w:szCs w:val="24"/>
          <w:lang w:eastAsia="en-US"/>
        </w:rPr>
        <w:t xml:space="preserve"> </w:t>
      </w:r>
      <w:r w:rsidRPr="005624C7">
        <w:rPr>
          <w:szCs w:val="24"/>
          <w:lang w:eastAsia="en-US"/>
        </w:rPr>
        <w:t xml:space="preserve">д. </w:t>
      </w:r>
      <w:proofErr w:type="spellStart"/>
      <w:r w:rsidRPr="005624C7">
        <w:rPr>
          <w:szCs w:val="24"/>
          <w:lang w:eastAsia="en-US"/>
        </w:rPr>
        <w:t>Огибалово</w:t>
      </w:r>
      <w:proofErr w:type="spellEnd"/>
      <w:r w:rsidRPr="005624C7">
        <w:rPr>
          <w:szCs w:val="24"/>
          <w:lang w:eastAsia="en-US"/>
        </w:rPr>
        <w:t xml:space="preserve">, д. </w:t>
      </w:r>
      <w:proofErr w:type="spellStart"/>
      <w:r w:rsidRPr="005624C7">
        <w:rPr>
          <w:szCs w:val="24"/>
          <w:lang w:eastAsia="en-US"/>
        </w:rPr>
        <w:t>Анциферовская</w:t>
      </w:r>
      <w:proofErr w:type="spellEnd"/>
      <w:r w:rsidRPr="005624C7">
        <w:rPr>
          <w:szCs w:val="24"/>
          <w:lang w:eastAsia="en-US"/>
        </w:rPr>
        <w:t xml:space="preserve">, д. Бекетовская, д. </w:t>
      </w:r>
      <w:proofErr w:type="spellStart"/>
      <w:r w:rsidRPr="005624C7">
        <w:rPr>
          <w:szCs w:val="24"/>
          <w:lang w:eastAsia="en-US"/>
        </w:rPr>
        <w:t>Иваньково</w:t>
      </w:r>
      <w:proofErr w:type="spellEnd"/>
      <w:r w:rsidRPr="005624C7">
        <w:rPr>
          <w:szCs w:val="24"/>
          <w:lang w:eastAsia="en-US"/>
        </w:rPr>
        <w:t>,</w:t>
      </w:r>
      <w:r>
        <w:rPr>
          <w:szCs w:val="24"/>
          <w:lang w:eastAsia="en-US"/>
        </w:rPr>
        <w:t xml:space="preserve"> д. Быковская, д. Михайловская </w:t>
      </w:r>
      <w:r w:rsidRPr="005624C7">
        <w:rPr>
          <w:szCs w:val="24"/>
          <w:lang w:eastAsia="en-US"/>
        </w:rPr>
        <w:t>общей стоимостью 5748,1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- 1 заявка на благоустройство центральной площади п. База у Дома культуры стоимостью 1326,2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- 1 заявка на разборку старых бесхозных строений на территории п. </w:t>
      </w:r>
      <w:proofErr w:type="spellStart"/>
      <w:r w:rsidRPr="005624C7">
        <w:rPr>
          <w:szCs w:val="24"/>
          <w:lang w:eastAsia="en-US"/>
        </w:rPr>
        <w:t>Ючка</w:t>
      </w:r>
      <w:proofErr w:type="spellEnd"/>
      <w:r w:rsidRPr="005624C7">
        <w:rPr>
          <w:szCs w:val="24"/>
          <w:lang w:eastAsia="en-US"/>
        </w:rPr>
        <w:t xml:space="preserve"> стоимостью 250,0 тыс. руб</w:t>
      </w:r>
      <w:r>
        <w:rPr>
          <w:szCs w:val="24"/>
          <w:lang w:eastAsia="en-US"/>
        </w:rPr>
        <w:t>лей</w:t>
      </w:r>
      <w:r w:rsidRPr="005624C7">
        <w:rPr>
          <w:szCs w:val="24"/>
          <w:lang w:eastAsia="en-US"/>
        </w:rPr>
        <w:t>;</w:t>
      </w:r>
    </w:p>
    <w:p w:rsidR="0007518A" w:rsidRPr="005624C7"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xml:space="preserve">- 1 заявка на обустройство въездной зоны в п. </w:t>
      </w:r>
      <w:proofErr w:type="spellStart"/>
      <w:r w:rsidRPr="005624C7">
        <w:rPr>
          <w:szCs w:val="24"/>
          <w:lang w:eastAsia="en-US"/>
        </w:rPr>
        <w:t>Ючка</w:t>
      </w:r>
      <w:proofErr w:type="spellEnd"/>
      <w:r w:rsidRPr="005624C7">
        <w:rPr>
          <w:szCs w:val="24"/>
          <w:lang w:eastAsia="en-US"/>
        </w:rPr>
        <w:t xml:space="preserve"> стоимостью 250,0 тыс. руб</w:t>
      </w:r>
      <w:r>
        <w:rPr>
          <w:szCs w:val="24"/>
          <w:lang w:eastAsia="en-US"/>
        </w:rPr>
        <w:t>лей</w:t>
      </w:r>
      <w:r w:rsidRPr="005624C7">
        <w:rPr>
          <w:szCs w:val="24"/>
          <w:lang w:eastAsia="en-US"/>
        </w:rPr>
        <w:t>;</w:t>
      </w:r>
    </w:p>
    <w:p w:rsidR="0007518A" w:rsidRPr="00E30E24" w:rsidRDefault="0007518A" w:rsidP="008D3D3A">
      <w:pPr>
        <w:widowControl w:val="0"/>
        <w:tabs>
          <w:tab w:val="left" w:pos="0"/>
        </w:tabs>
        <w:autoSpaceDE w:val="0"/>
        <w:autoSpaceDN w:val="0"/>
        <w:adjustRightInd w:val="0"/>
        <w:spacing w:line="276" w:lineRule="auto"/>
        <w:ind w:firstLine="851"/>
        <w:jc w:val="both"/>
        <w:rPr>
          <w:szCs w:val="24"/>
          <w:lang w:eastAsia="en-US"/>
        </w:rPr>
      </w:pPr>
      <w:r w:rsidRPr="005624C7">
        <w:rPr>
          <w:szCs w:val="24"/>
          <w:lang w:eastAsia="en-US"/>
        </w:rPr>
        <w:t>- 1 заявка на обустройство спортивно-игровой площадки п. База, ул. Советская стоимостью 1500,00 тыс. руб</w:t>
      </w:r>
      <w:r>
        <w:rPr>
          <w:szCs w:val="24"/>
          <w:lang w:eastAsia="en-US"/>
        </w:rPr>
        <w:t>лей</w:t>
      </w:r>
      <w:r w:rsidRPr="005624C7">
        <w:rPr>
          <w:szCs w:val="24"/>
          <w:lang w:eastAsia="en-US"/>
        </w:rPr>
        <w:t>.</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both"/>
      </w:pPr>
      <w:r w:rsidRPr="00F50DA8">
        <w:t>Охрана окружающей</w:t>
      </w:r>
      <w:r w:rsidRPr="001D1057">
        <w:t xml:space="preserve"> среды</w:t>
      </w:r>
    </w:p>
    <w:p w:rsidR="0007518A" w:rsidRDefault="0007518A" w:rsidP="008D3D3A">
      <w:pPr>
        <w:pStyle w:val="a5"/>
        <w:tabs>
          <w:tab w:val="left" w:pos="0"/>
        </w:tabs>
        <w:spacing w:line="276" w:lineRule="auto"/>
        <w:ind w:firstLine="851"/>
        <w:jc w:val="both"/>
      </w:pPr>
    </w:p>
    <w:p w:rsidR="0007518A" w:rsidRPr="0062483E" w:rsidRDefault="0007518A" w:rsidP="008D3D3A">
      <w:pPr>
        <w:tabs>
          <w:tab w:val="left" w:pos="0"/>
        </w:tabs>
        <w:spacing w:line="276" w:lineRule="auto"/>
        <w:ind w:left="119" w:right="-108" w:firstLine="732"/>
        <w:jc w:val="both"/>
      </w:pPr>
      <w:r w:rsidRPr="0062483E">
        <w:t>В 2024 году проводилась работа, направленная на выполнение природоохранных мероприятий, предусмотренных муниципальной программой «Охрана окружающей среды Вожегодского муниципального округа на 2023-2027 годы».</w:t>
      </w:r>
    </w:p>
    <w:p w:rsidR="0007518A" w:rsidRPr="0062483E" w:rsidRDefault="0007518A" w:rsidP="008D3D3A">
      <w:pPr>
        <w:tabs>
          <w:tab w:val="left" w:pos="0"/>
        </w:tabs>
        <w:spacing w:line="276" w:lineRule="auto"/>
        <w:ind w:left="119" w:right="-108" w:firstLine="732"/>
        <w:jc w:val="both"/>
      </w:pPr>
      <w:r w:rsidRPr="0062483E">
        <w:t>В рамках обращения с твердыми коммунальными отходами в текущем году</w:t>
      </w:r>
      <w:r>
        <w:t xml:space="preserve"> </w:t>
      </w:r>
      <w:r w:rsidRPr="0062483E">
        <w:t>организован личный прием граждан на тему «Обращение с твердыми коммунальными отходами» для оказания квалифицированной помощи и иных консультаций, связанных с предоставлением коммунальной услуги по обращению с ТКО. За 2024 год оказана консультативная помощь 165</w:t>
      </w:r>
      <w:r w:rsidRPr="0062483E">
        <w:rPr>
          <w:color w:val="FF0000"/>
        </w:rPr>
        <w:t xml:space="preserve"> </w:t>
      </w:r>
      <w:r w:rsidRPr="0062483E">
        <w:t>гражданам округа.</w:t>
      </w:r>
    </w:p>
    <w:p w:rsidR="0007518A" w:rsidRPr="0062483E" w:rsidRDefault="0007518A" w:rsidP="008D3D3A">
      <w:pPr>
        <w:tabs>
          <w:tab w:val="left" w:pos="0"/>
        </w:tabs>
        <w:spacing w:line="276" w:lineRule="auto"/>
        <w:ind w:left="119" w:right="-108" w:firstLine="732"/>
        <w:jc w:val="both"/>
      </w:pPr>
      <w:r w:rsidRPr="0062483E">
        <w:lastRenderedPageBreak/>
        <w:t>В рамках осуществления регионального государственного экологического контроля (надзора) в</w:t>
      </w:r>
      <w:r>
        <w:t xml:space="preserve"> 2024 году проведено 32 выездных обследований, в результате которых</w:t>
      </w:r>
      <w:r w:rsidRPr="0062483E">
        <w:t xml:space="preserve"> нарушений не выявлено.</w:t>
      </w:r>
    </w:p>
    <w:p w:rsidR="0007518A" w:rsidRPr="00AE0445" w:rsidRDefault="0007518A" w:rsidP="008D3D3A">
      <w:pPr>
        <w:tabs>
          <w:tab w:val="left" w:pos="0"/>
        </w:tabs>
        <w:spacing w:line="276" w:lineRule="auto"/>
        <w:ind w:left="119" w:right="-108" w:firstLine="732"/>
        <w:jc w:val="both"/>
        <w:rPr>
          <w:shd w:val="clear" w:color="auto" w:fill="FFFFFF"/>
        </w:rPr>
      </w:pPr>
      <w:r w:rsidRPr="0062483E">
        <w:rPr>
          <w:shd w:val="clear" w:color="auto" w:fill="FFFFFF"/>
        </w:rPr>
        <w:t>На территории округа завершена работа по обустройству конте</w:t>
      </w:r>
      <w:r>
        <w:rPr>
          <w:shd w:val="clear" w:color="auto" w:fill="FFFFFF"/>
        </w:rPr>
        <w:t>йнерных площадок по проекту</w:t>
      </w:r>
      <w:r w:rsidRPr="0062483E">
        <w:rPr>
          <w:shd w:val="clear" w:color="auto" w:fill="FFFFFF"/>
        </w:rPr>
        <w:t xml:space="preserve"> Губернатора</w:t>
      </w:r>
      <w:r>
        <w:rPr>
          <w:shd w:val="clear" w:color="auto" w:fill="FFFFFF"/>
        </w:rPr>
        <w:t xml:space="preserve"> области</w:t>
      </w:r>
      <w:r w:rsidRPr="0062483E">
        <w:rPr>
          <w:shd w:val="clear" w:color="auto" w:fill="FFFFFF"/>
        </w:rPr>
        <w:t xml:space="preserve"> «Контейнерные площадки» программы «Стратегия 2.0». </w:t>
      </w:r>
      <w:r>
        <w:rPr>
          <w:shd w:val="clear" w:color="auto" w:fill="FFFFFF"/>
        </w:rPr>
        <w:t>В 2024 году</w:t>
      </w:r>
      <w:r w:rsidRPr="0062483E">
        <w:rPr>
          <w:shd w:val="clear" w:color="auto" w:fill="FFFFFF"/>
        </w:rPr>
        <w:t xml:space="preserve"> обус</w:t>
      </w:r>
      <w:r>
        <w:rPr>
          <w:shd w:val="clear" w:color="auto" w:fill="FFFFFF"/>
        </w:rPr>
        <w:t xml:space="preserve">троено 38 контейнерных площадок, </w:t>
      </w:r>
      <w:r w:rsidRPr="0062483E">
        <w:t>разработан проект санитарно-защитно</w:t>
      </w:r>
      <w:r>
        <w:t xml:space="preserve">й зоны полигона ТБО, </w:t>
      </w:r>
      <w:r w:rsidRPr="0062483E">
        <w:rPr>
          <w:bCs/>
        </w:rPr>
        <w:t>выполнен</w:t>
      </w:r>
      <w:r>
        <w:rPr>
          <w:bCs/>
        </w:rPr>
        <w:t>ы</w:t>
      </w:r>
      <w:r w:rsidRPr="0062483E">
        <w:rPr>
          <w:bCs/>
        </w:rPr>
        <w:t xml:space="preserve"> работ</w:t>
      </w:r>
      <w:r>
        <w:rPr>
          <w:bCs/>
        </w:rPr>
        <w:t>ы</w:t>
      </w:r>
      <w:r w:rsidRPr="0062483E">
        <w:rPr>
          <w:bCs/>
        </w:rPr>
        <w:t xml:space="preserve"> по ликвидации несанкционированной свалки по ул. Первомайская</w:t>
      </w:r>
      <w:r w:rsidRPr="00AE0445">
        <w:t xml:space="preserve"> </w:t>
      </w:r>
      <w:r>
        <w:t>п. Вожега</w:t>
      </w:r>
      <w:r w:rsidRPr="0062483E">
        <w:rPr>
          <w:bCs/>
        </w:rPr>
        <w:t xml:space="preserve">. </w:t>
      </w:r>
    </w:p>
    <w:p w:rsidR="0007518A" w:rsidRPr="0062483E" w:rsidRDefault="0007518A" w:rsidP="008D3D3A">
      <w:pPr>
        <w:tabs>
          <w:tab w:val="left" w:pos="0"/>
        </w:tabs>
        <w:spacing w:line="276" w:lineRule="auto"/>
        <w:ind w:left="119" w:right="-108" w:firstLine="732"/>
        <w:jc w:val="both"/>
      </w:pPr>
      <w:r>
        <w:rPr>
          <w:bCs/>
        </w:rPr>
        <w:t xml:space="preserve">Округ </w:t>
      </w:r>
      <w:r w:rsidRPr="0062483E">
        <w:rPr>
          <w:bCs/>
        </w:rPr>
        <w:t>принял участие во Всероссийской акции Дни защиты от экологической опасно</w:t>
      </w:r>
      <w:r>
        <w:rPr>
          <w:bCs/>
        </w:rPr>
        <w:t>сти,</w:t>
      </w:r>
      <w:r w:rsidRPr="0062483E">
        <w:rPr>
          <w:bCs/>
        </w:rPr>
        <w:t xml:space="preserve"> </w:t>
      </w:r>
      <w:r>
        <w:rPr>
          <w:bCs/>
        </w:rPr>
        <w:t>в</w:t>
      </w:r>
      <w:r w:rsidRPr="0062483E">
        <w:rPr>
          <w:bCs/>
        </w:rPr>
        <w:t xml:space="preserve"> рамках </w:t>
      </w:r>
      <w:r>
        <w:rPr>
          <w:bCs/>
        </w:rPr>
        <w:t>которой</w:t>
      </w:r>
      <w:r w:rsidRPr="0062483E">
        <w:rPr>
          <w:bCs/>
        </w:rPr>
        <w:t xml:space="preserve"> проведены следующие мероприятия:</w:t>
      </w:r>
      <w:r>
        <w:rPr>
          <w:bCs/>
        </w:rPr>
        <w:t xml:space="preserve"> акции «Чистый бор», «Чистая площадка детям», «Чистая улица героя ВОВ», </w:t>
      </w:r>
      <w:r w:rsidRPr="0062483E">
        <w:rPr>
          <w:bCs/>
        </w:rPr>
        <w:t>субботники, озеленения, п</w:t>
      </w:r>
      <w:r>
        <w:rPr>
          <w:bCs/>
        </w:rPr>
        <w:t>осадки деревьев, чистка берегов и др.</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center"/>
      </w:pPr>
      <w:r w:rsidRPr="000C5A26">
        <w:t>Образо</w:t>
      </w:r>
      <w:r w:rsidRPr="004C3D0C">
        <w:t>вание</w:t>
      </w:r>
    </w:p>
    <w:p w:rsidR="0007518A" w:rsidRDefault="0007518A" w:rsidP="008D3D3A">
      <w:pPr>
        <w:pStyle w:val="a5"/>
        <w:tabs>
          <w:tab w:val="left" w:pos="0"/>
        </w:tabs>
        <w:spacing w:line="276" w:lineRule="auto"/>
        <w:jc w:val="both"/>
      </w:pPr>
    </w:p>
    <w:p w:rsidR="0007518A" w:rsidRPr="00737198" w:rsidRDefault="0007518A" w:rsidP="008D3D3A">
      <w:pPr>
        <w:tabs>
          <w:tab w:val="left" w:pos="0"/>
        </w:tabs>
        <w:spacing w:line="276" w:lineRule="auto"/>
        <w:ind w:firstLine="851"/>
        <w:jc w:val="both"/>
      </w:pPr>
      <w:r w:rsidRPr="00737198">
        <w:t>Главная задача сферы образования – повышение качества образования.</w:t>
      </w:r>
    </w:p>
    <w:p w:rsidR="0007518A" w:rsidRPr="00737198" w:rsidRDefault="0007518A" w:rsidP="008D3D3A">
      <w:pPr>
        <w:tabs>
          <w:tab w:val="left" w:pos="0"/>
        </w:tabs>
        <w:spacing w:line="276" w:lineRule="auto"/>
        <w:ind w:firstLine="851"/>
        <w:jc w:val="both"/>
      </w:pPr>
      <w:r w:rsidRPr="00737198">
        <w:t>В образовательных организациях созданы доступные условия для получения качественного дошкольного образования, в том числе и для детей с особенностями в развитии от 1 года до 8 лет. Успешно реализуется региональный проект «Детский сад – маршрут развития».</w:t>
      </w:r>
    </w:p>
    <w:p w:rsidR="0007518A" w:rsidRPr="00737198" w:rsidRDefault="0007518A" w:rsidP="008D3D3A">
      <w:pPr>
        <w:tabs>
          <w:tab w:val="left" w:pos="0"/>
        </w:tabs>
        <w:spacing w:line="276" w:lineRule="auto"/>
        <w:ind w:firstLine="851"/>
        <w:jc w:val="both"/>
        <w:rPr>
          <w:noProof/>
        </w:rPr>
      </w:pPr>
      <w:r w:rsidRPr="00737198">
        <w:t>С 1 сентября 2024 года в школах округа завершено введение обновлённых федеральных государственных образовательных стандартов (ФГОС). За последние пять лет для 92% обучающихся обеспечены современные условия обучения по естественно-научному и технологическому направлениям. Продолжена реализация проекта «Цифровая образовательная среда». С целью развития цифровых компетенций в МБОУ «</w:t>
      </w:r>
      <w:proofErr w:type="spellStart"/>
      <w:r w:rsidRPr="00737198">
        <w:t>Кадниковская</w:t>
      </w:r>
      <w:proofErr w:type="spellEnd"/>
      <w:r w:rsidRPr="00737198">
        <w:t xml:space="preserve"> школа» поставлено цифровое и компьютерное оборудование на </w:t>
      </w:r>
      <w:r>
        <w:t>сумму 3134,9</w:t>
      </w:r>
      <w:r w:rsidRPr="00737198">
        <w:t xml:space="preserve"> тыс.</w:t>
      </w:r>
      <w:r>
        <w:t xml:space="preserve"> </w:t>
      </w:r>
      <w:r w:rsidRPr="00737198">
        <w:t>руб</w:t>
      </w:r>
      <w:r>
        <w:t>лей</w:t>
      </w:r>
      <w:r w:rsidRPr="00737198">
        <w:t>. Цифровые ресурсы стали доступны 85 % школьникам округа.</w:t>
      </w:r>
    </w:p>
    <w:p w:rsidR="0007518A" w:rsidRPr="00737198" w:rsidRDefault="0007518A" w:rsidP="008D3D3A">
      <w:pPr>
        <w:tabs>
          <w:tab w:val="left" w:pos="0"/>
        </w:tabs>
        <w:spacing w:line="276" w:lineRule="auto"/>
        <w:ind w:firstLine="851"/>
        <w:jc w:val="both"/>
      </w:pPr>
      <w:r w:rsidRPr="00737198">
        <w:t>В рамках программы Губернатора «Стратегия 2.0» впервые в МБОУ «Вожегодская средняя школа» открыты лесные классы, где реализуются инновационные дополнительные общеобразовательные программы, направленные на выбор будущей профессии и социализации обучающихся.</w:t>
      </w:r>
    </w:p>
    <w:p w:rsidR="0007518A" w:rsidRPr="00737198" w:rsidRDefault="0007518A" w:rsidP="008D3D3A">
      <w:pPr>
        <w:tabs>
          <w:tab w:val="left" w:pos="0"/>
        </w:tabs>
        <w:spacing w:line="276" w:lineRule="auto"/>
        <w:ind w:firstLine="851"/>
        <w:jc w:val="both"/>
      </w:pPr>
      <w:r w:rsidRPr="00737198">
        <w:t>По проекту «Музеи Вологодчины, наша Победа. Связь поколений» подготовлены помещения, приобретена мебель и оборудование, открыт музей в МБОУ «Вожегодская средняя школа», проведены конкурсные процедуры на поставку оборудования в 2025 году в МБОУ «</w:t>
      </w:r>
      <w:proofErr w:type="spellStart"/>
      <w:r w:rsidRPr="00737198">
        <w:t>Явенгская</w:t>
      </w:r>
      <w:proofErr w:type="spellEnd"/>
      <w:r w:rsidRPr="00737198">
        <w:t xml:space="preserve"> школа»</w:t>
      </w:r>
      <w:r>
        <w:t xml:space="preserve"> </w:t>
      </w:r>
      <w:r w:rsidRPr="00737198">
        <w:t xml:space="preserve">на сумму </w:t>
      </w:r>
      <w:r w:rsidRPr="0064260E">
        <w:t>2</w:t>
      </w:r>
      <w:r>
        <w:t>,</w:t>
      </w:r>
      <w:r w:rsidRPr="0064260E">
        <w:t>4</w:t>
      </w:r>
      <w:r>
        <w:t xml:space="preserve"> млн.</w:t>
      </w:r>
      <w:r w:rsidRPr="0064260E">
        <w:t xml:space="preserve"> рублей.</w:t>
      </w:r>
      <w:r w:rsidRPr="00737198">
        <w:t xml:space="preserve"> </w:t>
      </w:r>
    </w:p>
    <w:p w:rsidR="0007518A" w:rsidRPr="00737198" w:rsidRDefault="0007518A" w:rsidP="008D3D3A">
      <w:pPr>
        <w:tabs>
          <w:tab w:val="left" w:pos="0"/>
        </w:tabs>
        <w:spacing w:line="276" w:lineRule="auto"/>
        <w:ind w:firstLine="851"/>
        <w:jc w:val="both"/>
      </w:pPr>
      <w:r w:rsidRPr="00737198">
        <w:t>По итогам 2024 года достигнуты следующие результаты:</w:t>
      </w:r>
    </w:p>
    <w:p w:rsidR="0007518A" w:rsidRPr="00737198" w:rsidRDefault="0007518A" w:rsidP="008D3D3A">
      <w:pPr>
        <w:tabs>
          <w:tab w:val="left" w:pos="0"/>
        </w:tabs>
        <w:spacing w:line="276" w:lineRule="auto"/>
        <w:ind w:firstLine="851"/>
        <w:jc w:val="both"/>
      </w:pPr>
      <w:r w:rsidRPr="00737198">
        <w:lastRenderedPageBreak/>
        <w:t>- сохраняется положительная динамика числа выпускников 11 классов, получивших медали «За особые успехи в учении» (2022 г. – 19 %, 2024 г. – 20%);</w:t>
      </w:r>
    </w:p>
    <w:p w:rsidR="0007518A" w:rsidRPr="00737198" w:rsidRDefault="0007518A" w:rsidP="008D3D3A">
      <w:pPr>
        <w:tabs>
          <w:tab w:val="left" w:pos="0"/>
        </w:tabs>
        <w:spacing w:line="276" w:lineRule="auto"/>
        <w:ind w:firstLine="851"/>
        <w:jc w:val="both"/>
      </w:pPr>
      <w:r w:rsidRPr="00737198">
        <w:t>- средний балл ОГЭ девятиклассников округа лучший в области по русскому языку 77,3 % (область 64,5 %) по математике 78,7 % (область 56,3 %), предметов по выбору: информатике, географии, химии, физике;</w:t>
      </w:r>
    </w:p>
    <w:p w:rsidR="0007518A" w:rsidRPr="00737198" w:rsidRDefault="0007518A" w:rsidP="008D3D3A">
      <w:pPr>
        <w:tabs>
          <w:tab w:val="left" w:pos="0"/>
        </w:tabs>
        <w:spacing w:line="276" w:lineRule="auto"/>
        <w:ind w:firstLine="851"/>
        <w:jc w:val="both"/>
      </w:pPr>
      <w:r w:rsidRPr="00737198">
        <w:t>- все обучающиеся 9, 11 классов справились с аттестацией и получили аттестаты об образовании;</w:t>
      </w:r>
    </w:p>
    <w:p w:rsidR="0007518A" w:rsidRPr="00737198" w:rsidRDefault="0007518A" w:rsidP="008D3D3A">
      <w:pPr>
        <w:tabs>
          <w:tab w:val="left" w:pos="0"/>
        </w:tabs>
        <w:spacing w:line="276" w:lineRule="auto"/>
        <w:ind w:firstLine="851"/>
        <w:jc w:val="both"/>
      </w:pPr>
      <w:r w:rsidRPr="00737198">
        <w:t>- обеспечен охват детей в возрасте от 5 до 18 лет программами дополнительного образования – 70,6 % (в соответствии с соглашением Министерства образования Вологодской области – 70 %);</w:t>
      </w:r>
    </w:p>
    <w:p w:rsidR="0007518A" w:rsidRPr="00737198" w:rsidRDefault="0007518A" w:rsidP="008D3D3A">
      <w:pPr>
        <w:tabs>
          <w:tab w:val="left" w:pos="0"/>
        </w:tabs>
        <w:spacing w:line="276" w:lineRule="auto"/>
        <w:ind w:firstLine="851"/>
        <w:jc w:val="both"/>
      </w:pPr>
      <w:r w:rsidRPr="00737198">
        <w:t>- обучающиеся округа приняли активное участие и стали призёрами профильных смен, организованных впервые «Время первых. Юннаты», «Профильная смена школьных театров».</w:t>
      </w:r>
    </w:p>
    <w:p w:rsidR="0007518A" w:rsidRPr="00737198" w:rsidRDefault="0007518A" w:rsidP="008D3D3A">
      <w:pPr>
        <w:tabs>
          <w:tab w:val="left" w:pos="0"/>
        </w:tabs>
        <w:spacing w:line="276" w:lineRule="auto"/>
        <w:ind w:firstLine="851"/>
        <w:jc w:val="both"/>
      </w:pPr>
      <w:r w:rsidRPr="00737198">
        <w:t>17 % обучающихся – участники Всероссийского конкурса «Большая перемена», 3 победителя за последние 3 года (2022</w:t>
      </w:r>
      <w:r>
        <w:t>-</w:t>
      </w:r>
      <w:r w:rsidRPr="00737198">
        <w:t>2024 гг.);</w:t>
      </w:r>
    </w:p>
    <w:p w:rsidR="0007518A" w:rsidRPr="00737198" w:rsidRDefault="0007518A" w:rsidP="008D3D3A">
      <w:pPr>
        <w:tabs>
          <w:tab w:val="left" w:pos="0"/>
        </w:tabs>
        <w:spacing w:line="276" w:lineRule="auto"/>
        <w:ind w:firstLine="851"/>
        <w:jc w:val="both"/>
      </w:pPr>
      <w:r w:rsidRPr="00737198">
        <w:t>- все обучающие школ округа обеспечены горячим питанием. На эти цели из бюджетов всех уровней выделено 10287,</w:t>
      </w:r>
      <w:r>
        <w:t>3</w:t>
      </w:r>
      <w:r w:rsidRPr="00737198">
        <w:t xml:space="preserve"> тыс. руб</w:t>
      </w:r>
      <w:r>
        <w:t>лей</w:t>
      </w:r>
      <w:r w:rsidRPr="00737198">
        <w:t xml:space="preserve">; </w:t>
      </w:r>
    </w:p>
    <w:p w:rsidR="0007518A" w:rsidRPr="00737198" w:rsidRDefault="0007518A" w:rsidP="008D3D3A">
      <w:pPr>
        <w:tabs>
          <w:tab w:val="left" w:pos="0"/>
        </w:tabs>
        <w:spacing w:line="276" w:lineRule="auto"/>
        <w:ind w:firstLine="851"/>
        <w:jc w:val="both"/>
      </w:pPr>
      <w:r w:rsidRPr="00737198">
        <w:t>- МБОУ «</w:t>
      </w:r>
      <w:proofErr w:type="spellStart"/>
      <w:r w:rsidRPr="00737198">
        <w:t>Явенгская</w:t>
      </w:r>
      <w:proofErr w:type="spellEnd"/>
      <w:r w:rsidRPr="00737198">
        <w:t xml:space="preserve"> школа» стала лауреатом регионального этапа Всероссийского конкурса в номинации «Лучшая столовая сельской школы – 2024»;</w:t>
      </w:r>
    </w:p>
    <w:p w:rsidR="0007518A" w:rsidRPr="00737198" w:rsidRDefault="0007518A" w:rsidP="008D3D3A">
      <w:pPr>
        <w:tabs>
          <w:tab w:val="left" w:pos="0"/>
        </w:tabs>
        <w:spacing w:line="276" w:lineRule="auto"/>
        <w:ind w:firstLine="851"/>
        <w:jc w:val="both"/>
      </w:pPr>
      <w:r w:rsidRPr="00737198">
        <w:t>- в Год семьи проведено 107 различных мероприятий;</w:t>
      </w:r>
      <w:r w:rsidRPr="00737198">
        <w:rPr>
          <w:noProof/>
        </w:rPr>
        <w:t xml:space="preserve"> </w:t>
      </w:r>
    </w:p>
    <w:p w:rsidR="0007518A" w:rsidRPr="00737198" w:rsidRDefault="0007518A" w:rsidP="008D3D3A">
      <w:pPr>
        <w:tabs>
          <w:tab w:val="left" w:pos="0"/>
        </w:tabs>
        <w:spacing w:line="276" w:lineRule="auto"/>
        <w:ind w:firstLine="851"/>
        <w:jc w:val="both"/>
      </w:pPr>
      <w:r w:rsidRPr="00737198">
        <w:t>- выполнен целевой показатель проекта «Доля выпускников 11 классов, поступивших в региональные образовательные организации» 88 % при плане 72%.</w:t>
      </w:r>
    </w:p>
    <w:p w:rsidR="0007518A" w:rsidRPr="009A4A0B" w:rsidRDefault="0007518A" w:rsidP="008D3D3A">
      <w:pPr>
        <w:pStyle w:val="a5"/>
        <w:tabs>
          <w:tab w:val="left" w:pos="0"/>
        </w:tabs>
        <w:spacing w:line="276" w:lineRule="auto"/>
        <w:ind w:firstLine="851"/>
        <w:jc w:val="both"/>
      </w:pPr>
    </w:p>
    <w:p w:rsidR="0007518A" w:rsidRDefault="0007518A" w:rsidP="008D3D3A">
      <w:pPr>
        <w:tabs>
          <w:tab w:val="left" w:pos="0"/>
        </w:tabs>
        <w:spacing w:line="276" w:lineRule="auto"/>
        <w:jc w:val="both"/>
        <w:rPr>
          <w:lang w:eastAsia="en-US"/>
        </w:rPr>
      </w:pPr>
      <w:r w:rsidRPr="00F103F3">
        <w:rPr>
          <w:lang w:eastAsia="en-US"/>
        </w:rPr>
        <w:t>Здравоохр</w:t>
      </w:r>
      <w:r w:rsidRPr="00115CB6">
        <w:rPr>
          <w:lang w:eastAsia="en-US"/>
        </w:rPr>
        <w:t>анение</w:t>
      </w:r>
    </w:p>
    <w:p w:rsidR="0007518A" w:rsidRDefault="0007518A" w:rsidP="008D3D3A">
      <w:pPr>
        <w:tabs>
          <w:tab w:val="left" w:pos="0"/>
        </w:tabs>
        <w:spacing w:line="276" w:lineRule="auto"/>
        <w:ind w:firstLine="851"/>
        <w:jc w:val="both"/>
        <w:rPr>
          <w:lang w:eastAsia="en-US"/>
        </w:rPr>
      </w:pPr>
    </w:p>
    <w:p w:rsidR="0007518A" w:rsidRDefault="0007518A" w:rsidP="008D3D3A">
      <w:pPr>
        <w:pStyle w:val="a5"/>
        <w:tabs>
          <w:tab w:val="left" w:pos="0"/>
        </w:tabs>
        <w:spacing w:line="276" w:lineRule="auto"/>
        <w:ind w:firstLine="851"/>
        <w:jc w:val="both"/>
      </w:pPr>
      <w:r>
        <w:t>Приоритетными направлениями здравоохранения являются сохранение и укрепление здоровья населения округа, повышение качества трудового потенциала, снижение смертности от управляемых причин, формирование у граждан ответственного отношения к своему здоровью.</w:t>
      </w:r>
    </w:p>
    <w:p w:rsidR="0007518A" w:rsidRDefault="0007518A" w:rsidP="008D3D3A">
      <w:pPr>
        <w:pStyle w:val="a5"/>
        <w:tabs>
          <w:tab w:val="left" w:pos="0"/>
        </w:tabs>
        <w:spacing w:line="276" w:lineRule="auto"/>
        <w:ind w:firstLine="851"/>
        <w:jc w:val="both"/>
      </w:pPr>
      <w:r>
        <w:t xml:space="preserve">Медицинскую помощь на территории округа осуществляет БУЗ ВО «Вожегодская ЦРБ», в состав которой входят 18 ФАПов, </w:t>
      </w:r>
      <w:proofErr w:type="spellStart"/>
      <w:r>
        <w:t>Явенгская</w:t>
      </w:r>
      <w:proofErr w:type="spellEnd"/>
      <w:r>
        <w:br/>
        <w:t xml:space="preserve">и </w:t>
      </w:r>
      <w:proofErr w:type="spellStart"/>
      <w:r>
        <w:t>Митинская</w:t>
      </w:r>
      <w:proofErr w:type="spellEnd"/>
      <w:r>
        <w:t xml:space="preserve"> амбулатории, Бекетовская участковая больница.</w:t>
      </w:r>
    </w:p>
    <w:p w:rsidR="0007518A" w:rsidRDefault="0007518A" w:rsidP="008D3D3A">
      <w:pPr>
        <w:pStyle w:val="a5"/>
        <w:tabs>
          <w:tab w:val="left" w:pos="0"/>
        </w:tabs>
        <w:spacing w:line="276" w:lineRule="auto"/>
        <w:ind w:firstLine="851"/>
        <w:jc w:val="both"/>
      </w:pPr>
      <w:r>
        <w:t>Плановые показатели за 2024 год по государственному заданию в части бюджета по стационарной медицинской помощи (паллиативная медицинская помощь), амбулаторно-поликлинической помощи и скорой медицинской помощи выполнены в полном объёме.</w:t>
      </w:r>
    </w:p>
    <w:p w:rsidR="0007518A" w:rsidRDefault="0007518A" w:rsidP="008D3D3A">
      <w:pPr>
        <w:pStyle w:val="a5"/>
        <w:tabs>
          <w:tab w:val="left" w:pos="0"/>
        </w:tabs>
        <w:spacing w:line="276" w:lineRule="auto"/>
        <w:ind w:firstLine="851"/>
        <w:jc w:val="both"/>
      </w:pPr>
      <w:r>
        <w:t>Профилактика и выявление заболеваний - одно из главных направлений деятельности в сфере здравоохранения.</w:t>
      </w:r>
    </w:p>
    <w:p w:rsidR="0007518A" w:rsidRDefault="0007518A" w:rsidP="008D3D3A">
      <w:pPr>
        <w:pStyle w:val="a5"/>
        <w:tabs>
          <w:tab w:val="left" w:pos="0"/>
        </w:tabs>
        <w:spacing w:line="276" w:lineRule="auto"/>
        <w:ind w:firstLine="851"/>
        <w:jc w:val="both"/>
      </w:pPr>
      <w:r>
        <w:lastRenderedPageBreak/>
        <w:t xml:space="preserve">В 2024 году в рамках всеобщей диспансеризации взрослого населения осмотрено 2916 человек, что составляет 85 % от годового плана (2020 год - 464 человек - 20 %; 2021 год - 696 человек - 32 %; 2022 год - 1329 человек - 42 %; 2023 год - 2087 человек - 80 %). На второй этап диспансеризации направлено 506 человек, профилактически осмотрено 911 человек (72 % годового плана). Выявлено 9 онкологических заболеваний, 71 эндокринное заболевание, из них сахарный диабет (5 случаев), артериальная гипертензия (14 случаев), ИБС - 4 случая, 2 анемии, 1 ХОБЛ. Все пациенты направлены на </w:t>
      </w:r>
      <w:proofErr w:type="spellStart"/>
      <w:r>
        <w:t>дообследование</w:t>
      </w:r>
      <w:proofErr w:type="spellEnd"/>
      <w:r>
        <w:t xml:space="preserve"> и лечение в областные учреждения здравоохранения. ЦРБ участвовала в новом проекте по проведению диспансеризации репродуктивного здоровья населения — план выполнен на 120%. 53 % заболевших онкологическими заболеваниями выявлено на 1-2 стадии, что позволяет эффективно провести лечение</w:t>
      </w:r>
      <w:r w:rsidRPr="00BD2695">
        <w:t>.</w:t>
      </w:r>
    </w:p>
    <w:p w:rsidR="0007518A" w:rsidRDefault="0007518A" w:rsidP="008D3D3A">
      <w:pPr>
        <w:pStyle w:val="a5"/>
        <w:tabs>
          <w:tab w:val="left" w:pos="0"/>
        </w:tabs>
        <w:spacing w:line="276" w:lineRule="auto"/>
        <w:ind w:firstLine="851"/>
        <w:jc w:val="both"/>
      </w:pPr>
      <w:r>
        <w:t>Профилактически осмотрено 100% детей от 0 до 1 года, выявлены болезни нервной системы, мочевой системы, кожи и подкожной клетчатки, эндокринной патологии, анемии. 95 детей прошли углубленную диспансеризацию.</w:t>
      </w:r>
    </w:p>
    <w:p w:rsidR="0007518A" w:rsidRDefault="00D13E7A" w:rsidP="008D3D3A">
      <w:pPr>
        <w:pStyle w:val="a5"/>
        <w:tabs>
          <w:tab w:val="left" w:pos="0"/>
        </w:tabs>
        <w:spacing w:line="276" w:lineRule="auto"/>
        <w:ind w:firstLine="851"/>
        <w:jc w:val="both"/>
        <w:rPr>
          <w:color w:val="FF0000"/>
        </w:rPr>
      </w:pPr>
      <w:r>
        <w:rPr>
          <w:rFonts w:ascii="Calibri" w:hAnsi="Calibr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type_75" o:spid="_x0000_s1026" type="#_x0000_t75" style="position:absolute;left:0;text-align:left;margin-left:0;margin-top:0;width:50pt;height:50pt;z-index:251699200;visibility:hidden;mso-position-horizontal-relative:text;mso-position-vertical-relative:text">
            <o:lock v:ext="edit" selection="t"/>
          </v:shape>
        </w:pict>
      </w:r>
      <w:r w:rsidR="0007518A">
        <w:t>В течение последних 5 лет наметилась тенденция снижения заболеваемости туберкулёзом. В 2024 году выявлено 3 случая заболевания туберкулёзом, все данные пациенты госпитализированы в областной противотуберкулезный диспансер. На учёте с различными формами</w:t>
      </w:r>
      <w:r w:rsidR="0007518A">
        <w:br/>
        <w:t>и стадиями инфекции состоит 7 человек (2023 год - 46 человек). Флюорографическое обследование в 2024 г. прошли 6487 человек (5233 — город, 1254 - село), что составляет - 70 % всего населения Вожегодского округа. Маммографию прошли - 787 человек.</w:t>
      </w:r>
    </w:p>
    <w:p w:rsidR="0007518A" w:rsidRDefault="0007518A" w:rsidP="008D3D3A">
      <w:pPr>
        <w:pStyle w:val="a5"/>
        <w:tabs>
          <w:tab w:val="left" w:pos="0"/>
        </w:tabs>
        <w:spacing w:line="276" w:lineRule="auto"/>
        <w:ind w:firstLine="851"/>
        <w:jc w:val="both"/>
      </w:pPr>
      <w:r>
        <w:t>С 2022 по 2024 гг. проводились мероприятия по укреплению материально-технической базы учреждения.  В 2023 году приобретены и установлены модульные конструкции Ючкинского</w:t>
      </w:r>
      <w:r w:rsidR="008D3D3A">
        <w:t xml:space="preserve"> </w:t>
      </w:r>
      <w:r>
        <w:t xml:space="preserve">и </w:t>
      </w:r>
      <w:proofErr w:type="spellStart"/>
      <w:r>
        <w:t>Верхне</w:t>
      </w:r>
      <w:proofErr w:type="spellEnd"/>
      <w:r>
        <w:t xml:space="preserve"> - Кубенского ФАПа (введен в эксплуатацию 10.12.2024 г.), приобретена и установлена модульная конструкция Явенгской амбулатории (запланирован ввод в эксплуатацию в феврале 2025 года).</w:t>
      </w:r>
    </w:p>
    <w:p w:rsidR="0007518A" w:rsidRDefault="0007518A" w:rsidP="008D3D3A">
      <w:pPr>
        <w:pStyle w:val="a5"/>
        <w:tabs>
          <w:tab w:val="left" w:pos="0"/>
        </w:tabs>
        <w:spacing w:line="276" w:lineRule="auto"/>
        <w:ind w:firstLine="851"/>
        <w:jc w:val="both"/>
      </w:pPr>
      <w:r>
        <w:t>В поликлинике БУЗ ВО «Вожегодская ЦРБ» реализуются проекты</w:t>
      </w:r>
      <w:r>
        <w:br/>
        <w:t xml:space="preserve">по улучшению критериев соответствия лечебно-профилактического учреждения принципам бережливого производства («Бережливая поликлиника»). Данное мероприятие включает в себя проекты: сокращение сроков прохождения диспансерного наблюдения, сокращение времени ожидания здорового ребенка у кабинета врача - педиатра, сокращение времени ожидания у кабинета ЭКГ, сокращение времени ожидание получения медицинской услуги в дневном стационаре. Осуществляется переход на электронный документооборот. На 2025 год планируется сокращение времени ожидания у врача - окулиста. Планируется организация зоны комфортного ожидания. ЦРБ участвует в проведении акции «Шаг к здоровью» - в рамках данной акции проводился осмотр жителей п. Вожега и </w:t>
      </w:r>
      <w:r>
        <w:lastRenderedPageBreak/>
        <w:t>жителей села. Данная акция направление на выявление имеющихся заболеваний у жителей округа и факторов риска.</w:t>
      </w:r>
    </w:p>
    <w:p w:rsidR="0007518A" w:rsidRDefault="0007518A" w:rsidP="008D3D3A">
      <w:pPr>
        <w:pStyle w:val="a5"/>
        <w:tabs>
          <w:tab w:val="left" w:pos="0"/>
        </w:tabs>
        <w:spacing w:line="276" w:lineRule="auto"/>
        <w:ind w:firstLine="851"/>
        <w:jc w:val="both"/>
      </w:pPr>
      <w:r>
        <w:t>Одним из приоритетных направлений продолжает оставаться повышение укомплектованности ЦРБ квалифицированными медицинскими кадрами. В настоящее время медицинскую помощь населению округа оказывают 21 врач и 94 специалиста со средним профессиональным образованием.</w:t>
      </w:r>
    </w:p>
    <w:p w:rsidR="0007518A" w:rsidRDefault="0007518A" w:rsidP="008D3D3A">
      <w:pPr>
        <w:pStyle w:val="a5"/>
        <w:tabs>
          <w:tab w:val="left" w:pos="0"/>
        </w:tabs>
        <w:spacing w:line="276" w:lineRule="auto"/>
        <w:ind w:firstLine="851"/>
        <w:jc w:val="both"/>
      </w:pPr>
      <w:r>
        <w:t>Потребность в медицинских кадрах по врачебным должностям -</w:t>
      </w:r>
      <w:r>
        <w:br/>
        <w:t>3 человека, в том числе врач - невролог, 2 - врача - стоматолога;</w:t>
      </w:r>
      <w:r>
        <w:br/>
        <w:t>по медицинским работникам со средним профессиональным образованием - 2 фельдшера.</w:t>
      </w:r>
    </w:p>
    <w:p w:rsidR="008D3D3A" w:rsidRDefault="0007518A" w:rsidP="008D3D3A">
      <w:pPr>
        <w:pStyle w:val="a5"/>
        <w:tabs>
          <w:tab w:val="left" w:pos="0"/>
        </w:tabs>
        <w:spacing w:line="276" w:lineRule="auto"/>
        <w:ind w:firstLine="851"/>
        <w:jc w:val="both"/>
      </w:pPr>
      <w:r>
        <w:t>В образовательных учреждениях высшего медицинского образования обучаются 15 студентов (выпуск 2025 г. - 4 человека, выпуск 2027 г. -</w:t>
      </w:r>
      <w:r>
        <w:br/>
        <w:t>1 человек, выпуск 2028 г. - 4 человека, выпуск 2029 г. - 3 человека, выпуск 2030 г. - 3 человека)., заключивших договоры о целевом обучении</w:t>
      </w:r>
      <w:r>
        <w:br/>
        <w:t>с дальнейшим трудоустройством в БУЗ ВО «Вожегодская ЦРБ», по программам ординатуры в медицинских ВУ</w:t>
      </w:r>
      <w:r w:rsidR="008D3D3A">
        <w:t>Зах обучается 1.</w:t>
      </w:r>
    </w:p>
    <w:p w:rsidR="0007518A" w:rsidRDefault="0007518A" w:rsidP="008D3D3A">
      <w:pPr>
        <w:pStyle w:val="a5"/>
        <w:tabs>
          <w:tab w:val="left" w:pos="0"/>
        </w:tabs>
        <w:spacing w:line="276" w:lineRule="auto"/>
        <w:ind w:firstLine="851"/>
        <w:jc w:val="both"/>
      </w:pPr>
      <w:r>
        <w:t>В соответствии с областным законом студентам и ординаторам установлены ежемесячные денежные выплаты в размере 6,0 и 8,0 тыс. рублей.</w:t>
      </w:r>
    </w:p>
    <w:p w:rsidR="0007518A" w:rsidRDefault="0007518A" w:rsidP="008D3D3A">
      <w:pPr>
        <w:pStyle w:val="a5"/>
        <w:tabs>
          <w:tab w:val="left" w:pos="0"/>
        </w:tabs>
        <w:spacing w:line="276" w:lineRule="auto"/>
        <w:ind w:firstLine="851"/>
        <w:jc w:val="both"/>
      </w:pPr>
      <w:r>
        <w:t>В медицинских колледжах по состоянию на 01.09.2024 обучается 23 выпускника школ п. Вожега (8 человек) и Вожегодского округа (15 человек),</w:t>
      </w:r>
      <w:r>
        <w:br/>
        <w:t>в том числе в БПОУ ВО «Вологодский областной медицинский колледж» - 16 человек, в БПОУ ВО «Великоустюгский медицинский колледж имени</w:t>
      </w:r>
      <w:r w:rsidR="008D3D3A">
        <w:t xml:space="preserve"> </w:t>
      </w:r>
      <w:r>
        <w:t xml:space="preserve">П.П. </w:t>
      </w:r>
      <w:proofErr w:type="spellStart"/>
      <w:r>
        <w:t>Бычихина</w:t>
      </w:r>
      <w:proofErr w:type="spellEnd"/>
      <w:r>
        <w:t>» - 4 человека, в БПОУ ВО «Череповецкий медицинский колледж имени Н.М. Амосова» - 3 человека.</w:t>
      </w:r>
    </w:p>
    <w:p w:rsidR="0007518A" w:rsidRDefault="0007518A" w:rsidP="008D3D3A">
      <w:pPr>
        <w:pStyle w:val="a5"/>
        <w:tabs>
          <w:tab w:val="left" w:pos="0"/>
        </w:tabs>
        <w:spacing w:line="276" w:lineRule="auto"/>
        <w:ind w:firstLine="851"/>
        <w:jc w:val="both"/>
      </w:pPr>
      <w:r>
        <w:t>В 2019 - 2024 гг. в БУЗ ВО «Вожегодская ЦРБ» трудоустроено 5 врачей и 4 специалиста со средним медицинским образованием, в том числе в 2024 году врач - рентгенолог, врач - хирург, врач – офтальмолог и фельдшер.</w:t>
      </w:r>
    </w:p>
    <w:p w:rsidR="0007518A" w:rsidRDefault="0007518A" w:rsidP="008D3D3A">
      <w:pPr>
        <w:pStyle w:val="a5"/>
        <w:tabs>
          <w:tab w:val="left" w:pos="0"/>
        </w:tabs>
        <w:spacing w:line="276" w:lineRule="auto"/>
        <w:ind w:firstLine="851"/>
        <w:jc w:val="both"/>
      </w:pPr>
      <w:r>
        <w:t>Меры социальной поддержки:</w:t>
      </w:r>
    </w:p>
    <w:p w:rsidR="0007518A" w:rsidRDefault="0007518A" w:rsidP="008D3D3A">
      <w:pPr>
        <w:pStyle w:val="a5"/>
        <w:tabs>
          <w:tab w:val="left" w:pos="0"/>
        </w:tabs>
        <w:spacing w:line="276" w:lineRule="auto"/>
        <w:ind w:firstLine="851"/>
        <w:jc w:val="both"/>
      </w:pPr>
      <w:r>
        <w:t>- «Земский доктор» - 1,0 млн. рублей - 5 врачей (2022-2023 гг.); 2,5 млн. рублей - 3 врача (2024 г.).</w:t>
      </w:r>
    </w:p>
    <w:p w:rsidR="0007518A" w:rsidRDefault="0007518A" w:rsidP="008D3D3A">
      <w:pPr>
        <w:pStyle w:val="a5"/>
        <w:tabs>
          <w:tab w:val="left" w:pos="0"/>
        </w:tabs>
        <w:spacing w:line="276" w:lineRule="auto"/>
        <w:ind w:firstLine="851"/>
        <w:jc w:val="both"/>
      </w:pPr>
      <w:r>
        <w:t>- областной закон от 04.10.2018 № 4390-ОЗ - 500,0 тыс. рублей - 5 врачей;</w:t>
      </w:r>
    </w:p>
    <w:p w:rsidR="0007518A" w:rsidRDefault="0007518A" w:rsidP="008D3D3A">
      <w:pPr>
        <w:pStyle w:val="a5"/>
        <w:tabs>
          <w:tab w:val="left" w:pos="0"/>
        </w:tabs>
        <w:spacing w:line="276" w:lineRule="auto"/>
        <w:ind w:firstLine="851"/>
        <w:jc w:val="both"/>
      </w:pPr>
      <w:r>
        <w:t>- областной закон от 30.10.2017 № 4229-ОЗ - 500,0 тыс. рублей - фельдшер, медицинская сестра.</w:t>
      </w:r>
    </w:p>
    <w:p w:rsidR="0007518A" w:rsidRDefault="0007518A" w:rsidP="008D3D3A">
      <w:pPr>
        <w:pStyle w:val="a5"/>
        <w:tabs>
          <w:tab w:val="left" w:pos="0"/>
        </w:tabs>
        <w:spacing w:line="276" w:lineRule="auto"/>
        <w:ind w:firstLine="851"/>
        <w:jc w:val="both"/>
      </w:pPr>
      <w:r>
        <w:t>За счет средств Вожегодского округа выплачивается ежемесячная стипендия 6 студентам медицинских вузов в размере 6,0 тыс. рублей, 1 ординатору в размере 6,0 тыс. рублей и 1 студенту медицинского колледжа — 2,0 тыс. рублей.</w:t>
      </w:r>
    </w:p>
    <w:p w:rsidR="0007518A" w:rsidRDefault="0007518A" w:rsidP="008D3D3A">
      <w:pPr>
        <w:pStyle w:val="a5"/>
        <w:tabs>
          <w:tab w:val="left" w:pos="0"/>
        </w:tabs>
        <w:spacing w:line="276" w:lineRule="auto"/>
        <w:ind w:firstLine="851"/>
        <w:jc w:val="both"/>
      </w:pPr>
      <w:r>
        <w:t>В соответствии с поручениями Губернатора области в 2022 году за счет средств областного бюджета приобретено 6 легковых автомобилей,</w:t>
      </w:r>
      <w:r>
        <w:br/>
        <w:t xml:space="preserve">в 2023 году - 2 легковых автомобиля, передвижной рентгеновский аппарат. </w:t>
      </w:r>
      <w:r>
        <w:lastRenderedPageBreak/>
        <w:t>Приобретено недостающее оборудование для медпунктов: ЭКГ-аппараты, дефибрилляторы, анализаторы состава крови, тонометры. Произведена закупка оборудования для кабинета врача - офтальмолога, 2023 г. - закупка спирографа, дентального рентгеновского аппарата с компьютерной установкой, хирургического светильника для поликлиники, маммографа (стоимость которого составляет 18 млн. рублей) За счет родовых сертификатов приобретен гематологический анализатор для КДЛ ЦРБ. Всего для дооснащения для ФАПов приобретено оборудования на 8,0 млн. рублей.</w:t>
      </w:r>
    </w:p>
    <w:p w:rsidR="0007518A" w:rsidRDefault="0007518A" w:rsidP="008D3D3A">
      <w:pPr>
        <w:pStyle w:val="a5"/>
        <w:tabs>
          <w:tab w:val="left" w:pos="0"/>
        </w:tabs>
        <w:spacing w:line="276" w:lineRule="auto"/>
        <w:ind w:firstLine="851"/>
        <w:jc w:val="both"/>
      </w:pPr>
      <w:r>
        <w:t xml:space="preserve">С приобретением спирографа начали проведение углубленной диспансеризации переболевших </w:t>
      </w:r>
      <w:r>
        <w:rPr>
          <w:lang w:val="en-US"/>
        </w:rPr>
        <w:t>COVID</w:t>
      </w:r>
      <w:r>
        <w:t xml:space="preserve"> - 19, в 2024 году осмотрено – 205 человек – 100 % плана. </w:t>
      </w:r>
    </w:p>
    <w:p w:rsidR="0007518A" w:rsidRDefault="0007518A" w:rsidP="008D3D3A">
      <w:pPr>
        <w:pStyle w:val="a5"/>
        <w:tabs>
          <w:tab w:val="left" w:pos="0"/>
        </w:tabs>
        <w:spacing w:line="276" w:lineRule="auto"/>
        <w:ind w:firstLine="851"/>
        <w:jc w:val="both"/>
      </w:pPr>
      <w:r>
        <w:t>В конце 2024 года приобретен и установлен в КДЛ аппарат для определения гликированного гемоглобина, что упростит проведение диспансерного наблюдения в лиц, страдающих сахарным диабетом.</w:t>
      </w:r>
    </w:p>
    <w:p w:rsidR="0007518A" w:rsidRDefault="0007518A" w:rsidP="008D3D3A">
      <w:pPr>
        <w:pStyle w:val="a5"/>
        <w:tabs>
          <w:tab w:val="left" w:pos="0"/>
        </w:tabs>
        <w:spacing w:line="276" w:lineRule="auto"/>
        <w:jc w:val="both"/>
      </w:pPr>
    </w:p>
    <w:p w:rsidR="0007518A" w:rsidRDefault="0007518A" w:rsidP="00C10BC0">
      <w:pPr>
        <w:pStyle w:val="a5"/>
        <w:tabs>
          <w:tab w:val="left" w:pos="0"/>
        </w:tabs>
        <w:spacing w:line="276" w:lineRule="auto"/>
        <w:jc w:val="center"/>
      </w:pPr>
      <w:r w:rsidRPr="000C5A26">
        <w:t>Социаль</w:t>
      </w:r>
      <w:r w:rsidRPr="00115CB6">
        <w:t>ная защита населения</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ind w:firstLine="851"/>
        <w:jc w:val="both"/>
        <w:rPr>
          <w:highlight w:val="white"/>
          <w:shd w:val="clear" w:color="auto" w:fill="FFFFFF"/>
        </w:rPr>
      </w:pPr>
      <w:r>
        <w:t xml:space="preserve">В отчетном периоде в КУ ВО «Центр соцвыплат» по вопросам предоставления мер соцподдержки поступило более 3900 </w:t>
      </w:r>
      <w:r>
        <w:rPr>
          <w:highlight w:val="white"/>
        </w:rPr>
        <w:t xml:space="preserve">обращений. </w:t>
      </w:r>
      <w:r>
        <w:rPr>
          <w:highlight w:val="white"/>
          <w:shd w:val="clear" w:color="auto" w:fill="FFFFFF"/>
        </w:rPr>
        <w:t xml:space="preserve">Получателями различных мер соцподдержки являлись 5368 граждан. </w:t>
      </w:r>
    </w:p>
    <w:p w:rsidR="0007518A" w:rsidRDefault="0007518A" w:rsidP="008D3D3A">
      <w:pPr>
        <w:pStyle w:val="a5"/>
        <w:tabs>
          <w:tab w:val="left" w:pos="0"/>
        </w:tabs>
        <w:spacing w:line="276" w:lineRule="auto"/>
        <w:ind w:firstLine="851"/>
        <w:jc w:val="both"/>
      </w:pPr>
      <w:r>
        <w:rPr>
          <w:highlight w:val="white"/>
          <w:shd w:val="clear" w:color="auto" w:fill="FFFFFF"/>
        </w:rPr>
        <w:t xml:space="preserve">Более 3990 человек являлись получателями ежемесячной денежной компенсации на оплату жилого помещения и коммунальных услуг (ЕДК), в 2023 году — 3972 человека получали данную компенсацию. </w:t>
      </w:r>
      <w:r>
        <w:t>Ежегодные денежные компенсации на приобретение топлива, сжиженного газа выплачены 3568</w:t>
      </w:r>
      <w:r>
        <w:rPr>
          <w:highlight w:val="white"/>
        </w:rPr>
        <w:t xml:space="preserve"> </w:t>
      </w:r>
      <w:r>
        <w:t>гражданам. В соответствии с законом области ежемесячную денежную выплату</w:t>
      </w:r>
      <w:r>
        <w:rPr>
          <w:highlight w:val="white"/>
        </w:rPr>
        <w:t xml:space="preserve"> в 2024 году получали 2145 человек. </w:t>
      </w:r>
      <w:r>
        <w:rPr>
          <w:color w:val="000000"/>
          <w:highlight w:val="white"/>
          <w:shd w:val="clear" w:color="auto" w:fill="FFFFFF"/>
        </w:rPr>
        <w:t xml:space="preserve">В целях социальной поддержки населения и в качестве помощи для оплаты жилого помещения и коммунальных услуг осуществлялись гражданам выплаты </w:t>
      </w:r>
      <w:r>
        <w:rPr>
          <w:rFonts w:ascii="Times New Roman CYR" w:hAnsi="Times New Roman CYR" w:cs="Times New Roman CYR"/>
          <w:color w:val="000000"/>
          <w:highlight w:val="white"/>
          <w:shd w:val="clear" w:color="auto" w:fill="FFFFFF"/>
        </w:rPr>
        <w:t xml:space="preserve">субсидии на оплату жилого помещения и коммунальных услуг. </w:t>
      </w:r>
      <w:r>
        <w:t>Правом получения субсидии в 2024 году воспользовалось</w:t>
      </w:r>
      <w:r>
        <w:rPr>
          <w:highlight w:val="white"/>
        </w:rPr>
        <w:t xml:space="preserve"> 536 семей.</w:t>
      </w:r>
      <w:bookmarkStart w:id="4" w:name="__DdeLink__18_1834618519_Копия_1"/>
      <w:r>
        <w:rPr>
          <w:rFonts w:ascii="Times New Roman CYR" w:hAnsi="Times New Roman CYR" w:cs="Times New Roman CYR"/>
          <w:color w:val="000000"/>
        </w:rPr>
        <w:t xml:space="preserve"> Средний размер субсидии составил 2312 рублей.</w:t>
      </w:r>
      <w:bookmarkEnd w:id="4"/>
      <w:r>
        <w:rPr>
          <w:rFonts w:ascii="Times New Roman CYR" w:hAnsi="Times New Roman CYR" w:cs="Times New Roman CYR"/>
          <w:color w:val="000000"/>
        </w:rPr>
        <w:t xml:space="preserve"> </w:t>
      </w:r>
      <w:r>
        <w:t xml:space="preserve">Основными получателями являлись семьи с детьми, инвалиды, одиноко проживающие пенсионеры. </w:t>
      </w:r>
    </w:p>
    <w:p w:rsidR="0007518A" w:rsidRDefault="0007518A" w:rsidP="008D3D3A">
      <w:pPr>
        <w:pStyle w:val="a5"/>
        <w:tabs>
          <w:tab w:val="left" w:pos="0"/>
        </w:tabs>
        <w:spacing w:line="276" w:lineRule="auto"/>
        <w:ind w:firstLine="851"/>
        <w:jc w:val="both"/>
      </w:pPr>
      <w:r>
        <w:t xml:space="preserve">Оказывалась поддержка многодетным семьям. </w:t>
      </w:r>
      <w:r>
        <w:rPr>
          <w:highlight w:val="white"/>
        </w:rPr>
        <w:t>Е</w:t>
      </w:r>
      <w:r>
        <w:t xml:space="preserve">диновременную выплату в связи с рождением третьего или последующих детей получили 5 многодетных семей. </w:t>
      </w:r>
      <w:bookmarkStart w:id="5" w:name="__DdeLink__13_1834618519"/>
      <w:r>
        <w:rPr>
          <w:highlight w:val="white"/>
        </w:rPr>
        <w:t>Всего по состоянию на 31.12.2024 года</w:t>
      </w:r>
      <w:r>
        <w:t xml:space="preserve"> 151</w:t>
      </w:r>
      <w:r>
        <w:rPr>
          <w:highlight w:val="white"/>
        </w:rPr>
        <w:t xml:space="preserve"> семья имела статус многодетной.</w:t>
      </w:r>
      <w:r>
        <w:t xml:space="preserve"> 10 </w:t>
      </w:r>
      <w:r>
        <w:rPr>
          <w:highlight w:val="white"/>
        </w:rPr>
        <w:t xml:space="preserve">семьям выданы удостоверения многодетной семьи впервые. </w:t>
      </w:r>
      <w:bookmarkEnd w:id="5"/>
    </w:p>
    <w:p w:rsidR="0007518A" w:rsidRDefault="0007518A" w:rsidP="008D3D3A">
      <w:pPr>
        <w:pStyle w:val="a5"/>
        <w:tabs>
          <w:tab w:val="left" w:pos="0"/>
        </w:tabs>
        <w:spacing w:line="276" w:lineRule="auto"/>
        <w:ind w:firstLine="851"/>
        <w:jc w:val="both"/>
      </w:pPr>
      <w:r>
        <w:rPr>
          <w:shd w:val="clear" w:color="auto" w:fill="FFFFFF"/>
        </w:rPr>
        <w:t xml:space="preserve">Малоимущим гражданам и гражданам, находящимся в трудной жизненной ситуации, с учетом адресного подхода и нуждаемости предоставлялись различные виды государственной социальной помощи. 449 получателям в отчетном периоде </w:t>
      </w:r>
      <w:r>
        <w:rPr>
          <w:highlight w:val="white"/>
          <w:shd w:val="clear" w:color="auto" w:fill="FFFFFF"/>
        </w:rPr>
        <w:t xml:space="preserve">назначена государственная социальная помощь (ГСП). С 55 малоимущими семьями, </w:t>
      </w:r>
      <w:r>
        <w:rPr>
          <w:highlight w:val="white"/>
          <w:shd w:val="clear" w:color="auto" w:fill="FFFFFF"/>
        </w:rPr>
        <w:lastRenderedPageBreak/>
        <w:t xml:space="preserve">готовыми предпринять собственные усилия для улучшения материального положения семьи, были заключены социальные контракты. Необходимо отметить, что за последние три года количество получателей ГСП среди семей с детьми, значительно снизилось. Причиной тому является поддержка со стороны государства, направленная на улучшение материального обеспечения семей с детьми.  </w:t>
      </w:r>
    </w:p>
    <w:p w:rsidR="0007518A" w:rsidRDefault="0007518A" w:rsidP="008D3D3A">
      <w:pPr>
        <w:pStyle w:val="a5"/>
        <w:tabs>
          <w:tab w:val="left" w:pos="0"/>
        </w:tabs>
        <w:spacing w:line="276" w:lineRule="auto"/>
        <w:ind w:firstLine="851"/>
        <w:jc w:val="both"/>
      </w:pPr>
      <w:bookmarkStart w:id="6" w:name="__DdeLink__13_3529501127"/>
      <w:bookmarkStart w:id="7" w:name="__DdeLink__2_3529501127"/>
      <w:bookmarkEnd w:id="6"/>
      <w:bookmarkEnd w:id="7"/>
      <w:r>
        <w:rPr>
          <w:shd w:val="clear" w:color="auto" w:fill="FFFFFF"/>
        </w:rPr>
        <w:t xml:space="preserve">В течении всего отчетного периода осуществлялась работа по предоставлению мер социальной поддержки гражданам, направленным для участия в специальной военной операции. В рамках данной работы в соответствии с действующим законодательством выплаты получили </w:t>
      </w:r>
      <w:r>
        <w:t>299</w:t>
      </w:r>
      <w:r>
        <w:rPr>
          <w:shd w:val="clear" w:color="auto" w:fill="FFFFFF"/>
        </w:rPr>
        <w:t xml:space="preserve"> военнослужащих. В 2023 году выплаты получили 62 человека.</w:t>
      </w:r>
    </w:p>
    <w:p w:rsidR="0007518A" w:rsidRDefault="0007518A" w:rsidP="008D3D3A">
      <w:pPr>
        <w:pStyle w:val="a5"/>
        <w:tabs>
          <w:tab w:val="left" w:pos="0"/>
        </w:tabs>
        <w:spacing w:line="276" w:lineRule="auto"/>
        <w:ind w:firstLine="851"/>
        <w:jc w:val="both"/>
      </w:pPr>
      <w:r>
        <w:rPr>
          <w:shd w:val="clear" w:color="auto" w:fill="FFFFFF"/>
        </w:rPr>
        <w:t xml:space="preserve">Все обязательства перед гражданами исполнены, 100% обратившихся за назначением мер социальной поддержки граждан, и имеющих на их право в соответствии с действующим законодательством, получили положенные им суммы в установленных размерах и в установленные сроки. </w:t>
      </w:r>
    </w:p>
    <w:p w:rsidR="0007518A" w:rsidRDefault="0007518A" w:rsidP="008D3D3A">
      <w:pPr>
        <w:tabs>
          <w:tab w:val="left" w:pos="0"/>
        </w:tabs>
        <w:spacing w:line="276" w:lineRule="auto"/>
        <w:ind w:firstLine="851"/>
        <w:jc w:val="both"/>
      </w:pPr>
      <w:r>
        <w:t xml:space="preserve">В 2024 году за услугами </w:t>
      </w:r>
      <w:r w:rsidRPr="00C006E8">
        <w:t>в БУ СО ВО «</w:t>
      </w:r>
      <w:r>
        <w:t xml:space="preserve">КЦСОН </w:t>
      </w:r>
      <w:r w:rsidRPr="00C006E8">
        <w:t>Вожегодского района»</w:t>
      </w:r>
      <w:r>
        <w:t xml:space="preserve"> обратилось 5284 жителя округа.</w:t>
      </w:r>
    </w:p>
    <w:p w:rsidR="0007518A" w:rsidRDefault="0007518A" w:rsidP="008D3D3A">
      <w:pPr>
        <w:tabs>
          <w:tab w:val="left" w:pos="0"/>
        </w:tabs>
        <w:spacing w:line="276" w:lineRule="auto"/>
        <w:ind w:firstLine="851"/>
        <w:jc w:val="both"/>
      </w:pPr>
      <w:r>
        <w:t>Социальные услуги на дому получили 302</w:t>
      </w:r>
      <w:r w:rsidRPr="0091636C">
        <w:t xml:space="preserve"> человек</w:t>
      </w:r>
      <w:r>
        <w:t>а</w:t>
      </w:r>
      <w:r w:rsidRPr="0091636C">
        <w:t xml:space="preserve">.  </w:t>
      </w:r>
    </w:p>
    <w:p w:rsidR="0007518A" w:rsidRDefault="0007518A" w:rsidP="008D3D3A">
      <w:pPr>
        <w:tabs>
          <w:tab w:val="left" w:pos="0"/>
        </w:tabs>
        <w:spacing w:line="276" w:lineRule="auto"/>
        <w:ind w:firstLine="851"/>
        <w:jc w:val="both"/>
      </w:pPr>
      <w:r>
        <w:t xml:space="preserve">Бесплатно гарантированные </w:t>
      </w:r>
      <w:r w:rsidRPr="0091636C">
        <w:t xml:space="preserve">услуги </w:t>
      </w:r>
      <w:r>
        <w:t>получили 35</w:t>
      </w:r>
      <w:r w:rsidRPr="0091636C">
        <w:t>%</w:t>
      </w:r>
      <w:r>
        <w:t xml:space="preserve"> получателей</w:t>
      </w:r>
      <w:r w:rsidRPr="0091636C">
        <w:t xml:space="preserve">, из них </w:t>
      </w:r>
      <w:r>
        <w:t xml:space="preserve">1 </w:t>
      </w:r>
      <w:r w:rsidRPr="005752A9">
        <w:t>вдова погибшего участника Великой Отечественной войны. С расширением перечня социальных</w:t>
      </w:r>
      <w:r w:rsidRPr="00306658">
        <w:t xml:space="preserve"> услуг в 202</w:t>
      </w:r>
      <w:r>
        <w:t>4</w:t>
      </w:r>
      <w:r w:rsidRPr="00306658">
        <w:t xml:space="preserve"> году увеличилось на 20% количество дополнительных услуг и составило 1</w:t>
      </w:r>
      <w:r>
        <w:t>3595</w:t>
      </w:r>
      <w:r w:rsidRPr="00306658">
        <w:t xml:space="preserve"> услуг.</w:t>
      </w:r>
    </w:p>
    <w:p w:rsidR="0007518A" w:rsidRDefault="0007518A" w:rsidP="008D3D3A">
      <w:pPr>
        <w:tabs>
          <w:tab w:val="left" w:pos="0"/>
        </w:tabs>
        <w:spacing w:line="276" w:lineRule="auto"/>
        <w:ind w:firstLine="851"/>
        <w:jc w:val="both"/>
      </w:pPr>
      <w:r w:rsidRPr="00BA6402">
        <w:t>Одним из важных направлений в 2024 году явилось сопровождение семей участников СВО. 19 специалистов по социальной работе являются кураторами 219 семей, в которых воспитываются 107 несовершеннолетних. В отчетном периоде 16 детей отдохнули по бесплатным путевкам в загородных оздоровительных лагерях Вологодской области.</w:t>
      </w:r>
      <w:r>
        <w:t xml:space="preserve"> </w:t>
      </w:r>
      <w:r w:rsidRPr="00BA6402">
        <w:t>105 несовершеннолетних детей получили</w:t>
      </w:r>
      <w:r>
        <w:t xml:space="preserve"> </w:t>
      </w:r>
      <w:r w:rsidRPr="00BA6402">
        <w:t>новогодние подарки от имени Губернатора Во</w:t>
      </w:r>
      <w:r>
        <w:t>логодской области Г.Ю. Филимонова и главы округа.</w:t>
      </w:r>
      <w:r w:rsidRPr="00BA6402">
        <w:t xml:space="preserve"> В рамках патриотического воспитания молодежи участковыми социальными работниками на территориях сельских поселений проводились встречи с участниками СВО.</w:t>
      </w:r>
    </w:p>
    <w:p w:rsidR="0007518A" w:rsidRPr="00BA6402" w:rsidRDefault="0007518A" w:rsidP="008D3D3A">
      <w:pPr>
        <w:tabs>
          <w:tab w:val="left" w:pos="0"/>
        </w:tabs>
        <w:spacing w:line="276" w:lineRule="auto"/>
        <w:ind w:firstLine="851"/>
        <w:jc w:val="both"/>
      </w:pPr>
      <w:r w:rsidRPr="00BA6402">
        <w:t>В 2024 году в Учреждении продолжилась</w:t>
      </w:r>
      <w:r>
        <w:t xml:space="preserve"> </w:t>
      </w:r>
      <w:r w:rsidRPr="00BA6402">
        <w:t>реализация Комплекса мер Вологодской</w:t>
      </w:r>
      <w:r>
        <w:t xml:space="preserve"> </w:t>
      </w:r>
      <w:r w:rsidRPr="00BA6402">
        <w:t>области</w:t>
      </w:r>
      <w:r>
        <w:t xml:space="preserve"> </w:t>
      </w:r>
      <w:r w:rsidRPr="00BA6402">
        <w:t>по поддержке жизненного</w:t>
      </w:r>
      <w:r>
        <w:t xml:space="preserve"> </w:t>
      </w:r>
      <w:r w:rsidRPr="00BA6402">
        <w:t>потенциала семей, воспитывающих детей с инвалидностью и ограниченными</w:t>
      </w:r>
      <w:r>
        <w:tab/>
        <w:t xml:space="preserve"> возможностями </w:t>
      </w:r>
      <w:r w:rsidRPr="00BA6402">
        <w:t>здоровья «Дорога перемен»</w:t>
      </w:r>
      <w:r>
        <w:t xml:space="preserve"> </w:t>
      </w:r>
      <w:r w:rsidRPr="00BA6402">
        <w:t>по технологии «Группа кратковременного присмотра». Отдыхом, оздоровлением и занятостью в 2024 году охвачено 969 несовершеннолетних детей (</w:t>
      </w:r>
      <w:r>
        <w:t xml:space="preserve">2023 год </w:t>
      </w:r>
      <w:r w:rsidRPr="00BA6402">
        <w:t xml:space="preserve">– 846 детей). </w:t>
      </w:r>
    </w:p>
    <w:p w:rsidR="0007518A" w:rsidRPr="00BA6402" w:rsidRDefault="0007518A" w:rsidP="008D3D3A">
      <w:pPr>
        <w:tabs>
          <w:tab w:val="left" w:pos="0"/>
        </w:tabs>
        <w:spacing w:line="276" w:lineRule="auto"/>
        <w:ind w:firstLine="851"/>
        <w:jc w:val="both"/>
      </w:pPr>
      <w:r w:rsidRPr="00BA6402">
        <w:t>В течение года в рамках оказания государственной социальной помощи на основании социального контракта оказывалась помощь в поиске работы,</w:t>
      </w:r>
      <w:r>
        <w:t xml:space="preserve"> </w:t>
      </w:r>
      <w:r w:rsidRPr="00BA6402">
        <w:t xml:space="preserve">открытию </w:t>
      </w:r>
      <w:r w:rsidRPr="00BA6402">
        <w:lastRenderedPageBreak/>
        <w:t xml:space="preserve">собственного дела и преодолению сложной жизненной ситуации. </w:t>
      </w:r>
      <w:r>
        <w:t xml:space="preserve"> </w:t>
      </w:r>
      <w:r w:rsidRPr="00BA6402">
        <w:t xml:space="preserve">По итогам года заключено 55 контрактов, из них 48 по направлению «поиск работы» (выполнение плана составило 120%). </w:t>
      </w:r>
    </w:p>
    <w:p w:rsidR="0007518A" w:rsidRPr="00BA6402" w:rsidRDefault="0007518A" w:rsidP="008D3D3A">
      <w:pPr>
        <w:tabs>
          <w:tab w:val="left" w:pos="0"/>
        </w:tabs>
        <w:suppressAutoHyphens/>
        <w:spacing w:line="276" w:lineRule="auto"/>
        <w:ind w:firstLine="851"/>
        <w:jc w:val="both"/>
      </w:pPr>
      <w:r w:rsidRPr="00BA6402">
        <w:t>Центром активного долголетия «Забота» за 2024 год проведено 153 мероприятия для граждан старшего поколения (</w:t>
      </w:r>
      <w:r>
        <w:t xml:space="preserve">2023 год </w:t>
      </w:r>
      <w:r w:rsidRPr="00BA6402">
        <w:t>-</w:t>
      </w:r>
      <w:r>
        <w:t xml:space="preserve"> </w:t>
      </w:r>
      <w:r w:rsidRPr="00BA6402">
        <w:t>86), в которых приняли участие 1943 человека (</w:t>
      </w:r>
      <w:r>
        <w:t xml:space="preserve">2023 год </w:t>
      </w:r>
      <w:r w:rsidRPr="00BA6402">
        <w:t>-</w:t>
      </w:r>
      <w:r>
        <w:t xml:space="preserve"> </w:t>
      </w:r>
      <w:r w:rsidRPr="00BA6402">
        <w:t>1011)</w:t>
      </w:r>
      <w:r>
        <w:t>. Функционирую</w:t>
      </w:r>
      <w:r w:rsidRPr="00BA6402">
        <w:t>т 9 кружковых объединений, 5 клубов по интересам, 1 спортивная секция, продолжает свою работу «Школа активного долголетия», 3 раза в неделю ветераны посещают спортивную секцию и занимаются скандинавской ходьбой, участвуют в круглых столах, сдают нормы ГТО участвуют в различных соревнованиях. Ветераны активные участники проекта «Цифровой гражданин», слушатели лекций по финансовой и компьютерной грамотности.</w:t>
      </w:r>
    </w:p>
    <w:p w:rsidR="0007518A" w:rsidRPr="00A93017" w:rsidRDefault="0007518A" w:rsidP="008D3D3A">
      <w:pPr>
        <w:pStyle w:val="a5"/>
        <w:tabs>
          <w:tab w:val="left" w:pos="0"/>
        </w:tabs>
        <w:spacing w:line="276" w:lineRule="auto"/>
        <w:ind w:firstLine="851"/>
        <w:jc w:val="both"/>
      </w:pPr>
      <w:r w:rsidRPr="00A93017">
        <w:t xml:space="preserve"> «Серебряные» волонтеры являются активными участниками социальных акций, направленных на оказание благотворительной помощи детям из семей с трудной жизненной ситуацией, молодым инвалидам, участникам СВО и другим категориям населения, которые нуждаются в помощи. В 2024 году волонтёры приняли участие в 153 мероприятиях, из них в 8 акциях регионального уровня.</w:t>
      </w:r>
    </w:p>
    <w:p w:rsidR="0007518A" w:rsidRPr="00A93017" w:rsidRDefault="0007518A" w:rsidP="008D3D3A">
      <w:pPr>
        <w:pStyle w:val="a5"/>
        <w:tabs>
          <w:tab w:val="left" w:pos="0"/>
        </w:tabs>
        <w:spacing w:line="276" w:lineRule="auto"/>
        <w:ind w:firstLine="851"/>
        <w:jc w:val="both"/>
      </w:pPr>
      <w:r w:rsidRPr="00A93017">
        <w:t xml:space="preserve">Для прохождения диспансеризации и проведения дополнительных </w:t>
      </w:r>
      <w:proofErr w:type="spellStart"/>
      <w:r w:rsidRPr="00A93017">
        <w:t>скринингов</w:t>
      </w:r>
      <w:proofErr w:type="spellEnd"/>
      <w:r w:rsidRPr="00A93017">
        <w:t xml:space="preserve"> на выявление отдельных социально значимых неинфекционных заболеваний осуществлен 41 выезд на удаленные территории округа, организован подвоз 293 граждан старше 60 лет в БУЗ ВО «Вожегодская центральная районная больница» (</w:t>
      </w:r>
      <w:r>
        <w:t xml:space="preserve">2023 год – </w:t>
      </w:r>
      <w:r w:rsidRPr="00A93017">
        <w:t>30</w:t>
      </w:r>
      <w:r>
        <w:t xml:space="preserve"> выездов, </w:t>
      </w:r>
      <w:r w:rsidRPr="00A93017">
        <w:t>205</w:t>
      </w:r>
      <w:r>
        <w:t xml:space="preserve"> граждан</w:t>
      </w:r>
      <w:r w:rsidRPr="00A93017">
        <w:t>).</w:t>
      </w:r>
    </w:p>
    <w:p w:rsidR="0007518A" w:rsidRPr="00261A56" w:rsidRDefault="0007518A" w:rsidP="008D3D3A">
      <w:pPr>
        <w:tabs>
          <w:tab w:val="left" w:pos="0"/>
        </w:tabs>
        <w:spacing w:line="276" w:lineRule="auto"/>
        <w:ind w:firstLine="851"/>
        <w:jc w:val="both"/>
      </w:pPr>
      <w:r w:rsidRPr="00BA6402">
        <w:t>Транспортную услугу, в соответствии с Законом Вологодской области от 10.02.2020 года № 4662-ОЗ, получили 259 человек, из них 43 - инвалида – колясочника (2023 год – 34</w:t>
      </w:r>
      <w:r>
        <w:t xml:space="preserve"> инвалида</w:t>
      </w:r>
      <w:r w:rsidRPr="00BA6402">
        <w:t xml:space="preserve">), 30 -  инвалидов 2,3 группы, состоящих на обслуживании в отделении социального обслуживания на дому граждан пожилого возраста и инвалидов (2023 год </w:t>
      </w:r>
      <w:r>
        <w:t>–</w:t>
      </w:r>
      <w:r w:rsidRPr="00BA6402">
        <w:t xml:space="preserve"> 20</w:t>
      </w:r>
      <w:r>
        <w:t xml:space="preserve"> человек</w:t>
      </w:r>
      <w:r w:rsidRPr="00BA6402">
        <w:t xml:space="preserve">), 9 –участники СВО, получившие увечья (ранение), повлёкшие за собой нарушение здоровья со стойким расстройством функций опорно-двигательного аппарата. </w:t>
      </w:r>
    </w:p>
    <w:p w:rsidR="0007518A" w:rsidRDefault="0007518A" w:rsidP="008D3D3A">
      <w:pPr>
        <w:tabs>
          <w:tab w:val="left" w:pos="0"/>
        </w:tabs>
        <w:spacing w:line="276" w:lineRule="auto"/>
        <w:ind w:firstLine="851"/>
        <w:jc w:val="both"/>
      </w:pPr>
      <w:r>
        <w:t>По состоянию на 01.01.2025 года</w:t>
      </w:r>
      <w:r w:rsidRPr="00C330FD">
        <w:t xml:space="preserve"> в </w:t>
      </w:r>
      <w:r>
        <w:t xml:space="preserve">отделе опеки и попечительства администрации </w:t>
      </w:r>
      <w:r w:rsidRPr="00C330FD">
        <w:t xml:space="preserve">Вожегодском </w:t>
      </w:r>
      <w:r>
        <w:t xml:space="preserve">муниципальном округе состоят на учете 38 замещающих семей, в которых воспитываются 56 </w:t>
      </w:r>
      <w:r w:rsidRPr="00C330FD">
        <w:t>детей-сирот и детей, оставшихся без попечения родителей, из них</w:t>
      </w:r>
      <w:r>
        <w:t xml:space="preserve"> 11 детей</w:t>
      </w:r>
      <w:r w:rsidRPr="005F584B">
        <w:t xml:space="preserve"> – это дети-сироты</w:t>
      </w:r>
      <w:r>
        <w:t>.</w:t>
      </w:r>
      <w:r w:rsidRPr="00261A56">
        <w:t xml:space="preserve"> </w:t>
      </w:r>
      <w:r>
        <w:t>В 24 замещающих семьях</w:t>
      </w:r>
      <w:r w:rsidRPr="00D45109">
        <w:t xml:space="preserve"> обязанности по опеке и попечительству </w:t>
      </w:r>
      <w:r>
        <w:t>приемными родителями</w:t>
      </w:r>
      <w:r w:rsidRPr="00D45109">
        <w:t xml:space="preserve"> исполняются на возмездных условиях</w:t>
      </w:r>
      <w:r>
        <w:t>, в которых</w:t>
      </w:r>
      <w:r w:rsidRPr="00261A56">
        <w:t xml:space="preserve"> </w:t>
      </w:r>
      <w:r>
        <w:t>воспитываются 35 детей</w:t>
      </w:r>
      <w:r w:rsidRPr="00D45109">
        <w:t>,</w:t>
      </w:r>
      <w:r>
        <w:t xml:space="preserve"> в 14 </w:t>
      </w:r>
      <w:r w:rsidRPr="00D45109">
        <w:t>семьях</w:t>
      </w:r>
      <w:r>
        <w:t xml:space="preserve"> опекунов воспитывается</w:t>
      </w:r>
      <w:r w:rsidRPr="00261A56">
        <w:t xml:space="preserve"> </w:t>
      </w:r>
      <w:r>
        <w:t>21 ребенок</w:t>
      </w:r>
      <w:r w:rsidRPr="00D45109">
        <w:t xml:space="preserve">, </w:t>
      </w:r>
      <w:r>
        <w:t xml:space="preserve">где </w:t>
      </w:r>
      <w:r w:rsidRPr="00D45109">
        <w:t>опекун исполняет обязанности безвозмездно</w:t>
      </w:r>
      <w:r>
        <w:t>.</w:t>
      </w:r>
    </w:p>
    <w:p w:rsidR="0007518A" w:rsidRDefault="0007518A" w:rsidP="008D3D3A">
      <w:pPr>
        <w:tabs>
          <w:tab w:val="left" w:pos="0"/>
        </w:tabs>
        <w:spacing w:line="276" w:lineRule="auto"/>
        <w:ind w:firstLine="851"/>
        <w:jc w:val="both"/>
      </w:pPr>
      <w:r>
        <w:t xml:space="preserve">Одной из основных задач отдела опеки и попечительства является </w:t>
      </w:r>
      <w:r>
        <w:rPr>
          <w:color w:val="000000"/>
        </w:rPr>
        <w:t>выявление</w:t>
      </w:r>
      <w:r w:rsidRPr="009817BA">
        <w:rPr>
          <w:color w:val="000000"/>
        </w:rPr>
        <w:t xml:space="preserve"> детей–сирот и детей, оставшихся без попечения родителей</w:t>
      </w:r>
      <w:r>
        <w:rPr>
          <w:color w:val="000000"/>
        </w:rPr>
        <w:t xml:space="preserve"> и </w:t>
      </w:r>
      <w:r w:rsidRPr="009817BA">
        <w:rPr>
          <w:color w:val="000000"/>
        </w:rPr>
        <w:t xml:space="preserve">устройство </w:t>
      </w:r>
      <w:r>
        <w:rPr>
          <w:color w:val="000000"/>
        </w:rPr>
        <w:t xml:space="preserve">в </w:t>
      </w:r>
      <w:r>
        <w:rPr>
          <w:color w:val="000000"/>
        </w:rPr>
        <w:lastRenderedPageBreak/>
        <w:t>замещающие семьи.</w:t>
      </w:r>
      <w:r>
        <w:t xml:space="preserve"> В течение 2024 года выявлено 12</w:t>
      </w:r>
      <w:r w:rsidRPr="005F584B">
        <w:t xml:space="preserve"> детей-сирот и детей, оставшихся без попечения родителей, </w:t>
      </w:r>
      <w:r>
        <w:t xml:space="preserve">10 детей </w:t>
      </w:r>
      <w:r w:rsidRPr="005558D7">
        <w:t>передан</w:t>
      </w:r>
      <w:r>
        <w:t>ы на воспитание в семьи граждан на территории Вожегодского округа (целевые показатели выполнены на 83,4% (план – 72,8%). В течение 2024 года с</w:t>
      </w:r>
      <w:r w:rsidRPr="00C532B1">
        <w:t>нято</w:t>
      </w:r>
      <w:r w:rsidRPr="00D45109">
        <w:t xml:space="preserve"> с учета по достиже</w:t>
      </w:r>
      <w:r>
        <w:t xml:space="preserve">нию совершеннолетия 5 детей, </w:t>
      </w:r>
      <w:r w:rsidRPr="007C405D">
        <w:t>помещены под надзор в организации для детей-сирот и детей, оставш</w:t>
      </w:r>
      <w:r>
        <w:t>ихся без попечения родителей – 1</w:t>
      </w:r>
      <w:r w:rsidRPr="007C405D">
        <w:t xml:space="preserve"> ребен</w:t>
      </w:r>
      <w:r>
        <w:t>о</w:t>
      </w:r>
      <w:r w:rsidRPr="007C405D">
        <w:t xml:space="preserve">к (по </w:t>
      </w:r>
      <w:r>
        <w:t>заявлению опекуна),</w:t>
      </w:r>
      <w:r w:rsidRPr="007C405D">
        <w:t xml:space="preserve"> в связи с переменой места жительства -</w:t>
      </w:r>
      <w:r>
        <w:t xml:space="preserve"> 3</w:t>
      </w:r>
      <w:r w:rsidRPr="007C405D">
        <w:t xml:space="preserve"> ребенка.</w:t>
      </w:r>
    </w:p>
    <w:p w:rsidR="0007518A" w:rsidRDefault="0007518A" w:rsidP="008D3D3A">
      <w:pPr>
        <w:tabs>
          <w:tab w:val="left" w:pos="0"/>
        </w:tabs>
        <w:spacing w:line="276" w:lineRule="auto"/>
        <w:ind w:firstLine="851"/>
        <w:jc w:val="both"/>
      </w:pPr>
      <w:r>
        <w:t>Состоят на учете 13</w:t>
      </w:r>
      <w:r w:rsidRPr="005F584B">
        <w:t xml:space="preserve"> совершеннолетних не</w:t>
      </w:r>
      <w:r>
        <w:t>дееспособных граждан, из них 12</w:t>
      </w:r>
      <w:r w:rsidRPr="005F584B">
        <w:t xml:space="preserve"> находятс</w:t>
      </w:r>
      <w:r>
        <w:t>я под опекой физических лиц и 1 недееспособный</w:t>
      </w:r>
      <w:r w:rsidRPr="005F584B">
        <w:t xml:space="preserve"> граждан</w:t>
      </w:r>
      <w:r>
        <w:t>ин</w:t>
      </w:r>
      <w:r w:rsidRPr="005F584B">
        <w:t xml:space="preserve"> </w:t>
      </w:r>
      <w:r>
        <w:t>находится на принудительном лечении в БУЗ ВО «Вологодская областная психиатрическая больница». За период 2024 года сняты с учета 4 человека по причине смерти и 3 гражданки помещены в ПНИ.</w:t>
      </w:r>
    </w:p>
    <w:p w:rsidR="0007518A" w:rsidRPr="004F713A" w:rsidRDefault="0007518A" w:rsidP="008D3D3A">
      <w:pPr>
        <w:pStyle w:val="a5"/>
        <w:tabs>
          <w:tab w:val="left" w:pos="0"/>
        </w:tabs>
        <w:spacing w:line="276" w:lineRule="auto"/>
        <w:ind w:firstLine="851"/>
        <w:jc w:val="both"/>
      </w:pPr>
      <w:r w:rsidRPr="004F713A">
        <w:t>За 2024 год осуществлено 96 проверок условий жизни несовершеннолетних подопечных и 20 плановых проверок условий жизни совершеннолетних подопечных, по результатам которых составлены акты обследования, нарушений прав подопечных не выявлено. В 2024 году диспансеризацию прошли 55</w:t>
      </w:r>
      <w:r>
        <w:t xml:space="preserve"> </w:t>
      </w:r>
      <w:r w:rsidRPr="004F713A">
        <w:t>детей.</w:t>
      </w:r>
    </w:p>
    <w:p w:rsidR="0007518A" w:rsidRPr="004F713A" w:rsidRDefault="0007518A" w:rsidP="008D3D3A">
      <w:pPr>
        <w:pStyle w:val="a5"/>
        <w:tabs>
          <w:tab w:val="left" w:pos="0"/>
        </w:tabs>
        <w:spacing w:line="276" w:lineRule="auto"/>
        <w:ind w:firstLine="851"/>
        <w:jc w:val="both"/>
      </w:pPr>
      <w:r>
        <w:t xml:space="preserve">В </w:t>
      </w:r>
      <w:r w:rsidRPr="004F713A">
        <w:t xml:space="preserve">2024 году организована профилактическая работа в клубе приемных семей «Тепло души» проведено 2 заседание клуба.   </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both"/>
      </w:pPr>
      <w:r w:rsidRPr="000C5A26">
        <w:t>Культура</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ind w:firstLine="851"/>
        <w:jc w:val="both"/>
      </w:pPr>
      <w:r>
        <w:t xml:space="preserve">В 2024 году сеть учреждений культуры и искусства представлена 5 учреждениями: 2 культурно-досуговых учреждения, библиотечная система, учреждение дополнительного образования, музей. Уровень фактической обеспеченности учреждениями культуры составляет 100% от нормативной потребности. </w:t>
      </w:r>
    </w:p>
    <w:p w:rsidR="0007518A" w:rsidRDefault="0007518A" w:rsidP="008D3D3A">
      <w:pPr>
        <w:tabs>
          <w:tab w:val="left" w:pos="0"/>
          <w:tab w:val="left" w:pos="709"/>
        </w:tabs>
        <w:spacing w:line="276" w:lineRule="auto"/>
        <w:ind w:firstLine="851"/>
        <w:jc w:val="both"/>
      </w:pPr>
      <w:r>
        <w:t xml:space="preserve">Сохранен кадровый состав работников, определяющий основные направления развития сферы культуры округа. Среднесписочная численность работников сфере в 2024 году составила </w:t>
      </w:r>
      <w:r w:rsidRPr="00D25475">
        <w:t>95 человек.</w:t>
      </w:r>
    </w:p>
    <w:p w:rsidR="0007518A" w:rsidRDefault="0007518A" w:rsidP="008D3D3A">
      <w:pPr>
        <w:tabs>
          <w:tab w:val="left" w:pos="0"/>
          <w:tab w:val="left" w:pos="709"/>
        </w:tabs>
        <w:spacing w:line="276" w:lineRule="auto"/>
        <w:ind w:firstLine="851"/>
        <w:jc w:val="both"/>
      </w:pPr>
      <w:r w:rsidRPr="00126979">
        <w:t>В 20</w:t>
      </w:r>
      <w:r>
        <w:t xml:space="preserve">24 </w:t>
      </w:r>
      <w:r w:rsidRPr="00126979">
        <w:t xml:space="preserve">году </w:t>
      </w:r>
      <w:r>
        <w:t xml:space="preserve">в округе исполнен </w:t>
      </w:r>
      <w:r w:rsidRPr="00126979">
        <w:t>Указ Президента РФ от 7 мая 2012 года по повышению заработной платы работников бюджетной сфер</w:t>
      </w:r>
      <w:r>
        <w:t>ы</w:t>
      </w:r>
      <w:r w:rsidRPr="00126979">
        <w:t xml:space="preserve">. </w:t>
      </w:r>
      <w:r>
        <w:t>Заработная плата работников культуры составила 53337,8 рублей, работников дополнительного образования в сфере культуры - 53968,3 рублей.</w:t>
      </w:r>
    </w:p>
    <w:p w:rsidR="0007518A" w:rsidRDefault="0007518A" w:rsidP="008D3D3A">
      <w:pPr>
        <w:tabs>
          <w:tab w:val="left" w:pos="0"/>
          <w:tab w:val="left" w:pos="709"/>
        </w:tabs>
        <w:spacing w:line="276" w:lineRule="auto"/>
        <w:ind w:firstLine="851"/>
        <w:jc w:val="both"/>
      </w:pPr>
      <w:r>
        <w:t>Культурно-досуговыми учреждениями округа организовано и проведено 4048 мероприятий</w:t>
      </w:r>
      <w:r w:rsidRPr="00CE571A">
        <w:t xml:space="preserve">, в том числе на платной основе - </w:t>
      </w:r>
      <w:r>
        <w:t>1892</w:t>
      </w:r>
      <w:r w:rsidRPr="00CE571A">
        <w:t xml:space="preserve"> мероприяти</w:t>
      </w:r>
      <w:r>
        <w:t>й</w:t>
      </w:r>
      <w:r w:rsidRPr="00CE571A">
        <w:t xml:space="preserve">, </w:t>
      </w:r>
      <w:r>
        <w:t>участниками которых стали более 181 тыс.</w:t>
      </w:r>
      <w:r w:rsidRPr="00CE571A">
        <w:t xml:space="preserve"> жител</w:t>
      </w:r>
      <w:r>
        <w:t>ей</w:t>
      </w:r>
      <w:r w:rsidRPr="00CE571A">
        <w:t xml:space="preserve"> и гостей </w:t>
      </w:r>
      <w:r>
        <w:t>округа</w:t>
      </w:r>
      <w:r w:rsidRPr="00CE571A">
        <w:t>, в том числе платно –</w:t>
      </w:r>
      <w:r>
        <w:t xml:space="preserve"> более 52 тыс. человек</w:t>
      </w:r>
      <w:r w:rsidRPr="00CE571A">
        <w:t>.</w:t>
      </w:r>
      <w:r>
        <w:t xml:space="preserve"> В учреждениях культуры действуют 250 клубных формирований, в которых занимаются 2619 участников.</w:t>
      </w:r>
    </w:p>
    <w:p w:rsidR="0007518A" w:rsidRDefault="0007518A" w:rsidP="008D3D3A">
      <w:pPr>
        <w:tabs>
          <w:tab w:val="left" w:pos="0"/>
          <w:tab w:val="left" w:pos="709"/>
        </w:tabs>
        <w:spacing w:line="276" w:lineRule="auto"/>
        <w:ind w:firstLine="851"/>
        <w:jc w:val="both"/>
      </w:pPr>
    </w:p>
    <w:tbl>
      <w:tblPr>
        <w:tblStyle w:val="a7"/>
        <w:tblW w:w="0" w:type="auto"/>
        <w:tblInd w:w="108" w:type="dxa"/>
        <w:tblLook w:val="04A0" w:firstRow="1" w:lastRow="0" w:firstColumn="1" w:lastColumn="0" w:noHBand="0" w:noVBand="1"/>
      </w:tblPr>
      <w:tblGrid>
        <w:gridCol w:w="3510"/>
        <w:gridCol w:w="1206"/>
        <w:gridCol w:w="1134"/>
        <w:gridCol w:w="1134"/>
        <w:gridCol w:w="1134"/>
        <w:gridCol w:w="1134"/>
      </w:tblGrid>
      <w:tr w:rsidR="0007518A" w:rsidTr="0007518A">
        <w:tc>
          <w:tcPr>
            <w:tcW w:w="3510" w:type="dxa"/>
          </w:tcPr>
          <w:p w:rsidR="0007518A" w:rsidRDefault="0007518A" w:rsidP="008D3D3A">
            <w:pPr>
              <w:tabs>
                <w:tab w:val="left" w:pos="0"/>
                <w:tab w:val="left" w:pos="709"/>
              </w:tabs>
              <w:spacing w:line="276" w:lineRule="auto"/>
              <w:jc w:val="both"/>
            </w:pPr>
            <w:r w:rsidRPr="00580DE9">
              <w:rPr>
                <w:sz w:val="24"/>
                <w:szCs w:val="24"/>
              </w:rPr>
              <w:lastRenderedPageBreak/>
              <w:t xml:space="preserve">Основные показатели </w:t>
            </w:r>
            <w:r>
              <w:rPr>
                <w:sz w:val="24"/>
                <w:szCs w:val="24"/>
              </w:rPr>
              <w:t xml:space="preserve">            </w:t>
            </w:r>
            <w:r w:rsidRPr="00580DE9">
              <w:rPr>
                <w:sz w:val="24"/>
                <w:szCs w:val="24"/>
              </w:rPr>
              <w:t>деятельности КДУ</w:t>
            </w:r>
          </w:p>
        </w:tc>
        <w:tc>
          <w:tcPr>
            <w:tcW w:w="1206" w:type="dxa"/>
          </w:tcPr>
          <w:p w:rsidR="0007518A" w:rsidRDefault="0007518A" w:rsidP="008D3D3A">
            <w:pPr>
              <w:tabs>
                <w:tab w:val="left" w:pos="0"/>
                <w:tab w:val="left" w:pos="709"/>
              </w:tabs>
              <w:spacing w:line="276" w:lineRule="auto"/>
              <w:jc w:val="both"/>
            </w:pPr>
            <w:r w:rsidRPr="00580DE9">
              <w:rPr>
                <w:sz w:val="24"/>
                <w:szCs w:val="24"/>
              </w:rPr>
              <w:t>2020 год</w:t>
            </w:r>
          </w:p>
        </w:tc>
        <w:tc>
          <w:tcPr>
            <w:tcW w:w="1134" w:type="dxa"/>
          </w:tcPr>
          <w:p w:rsidR="0007518A" w:rsidRDefault="0007518A" w:rsidP="008D3D3A">
            <w:pPr>
              <w:tabs>
                <w:tab w:val="left" w:pos="0"/>
                <w:tab w:val="left" w:pos="709"/>
              </w:tabs>
              <w:spacing w:line="276" w:lineRule="auto"/>
              <w:jc w:val="both"/>
            </w:pPr>
            <w:r w:rsidRPr="00580DE9">
              <w:rPr>
                <w:sz w:val="24"/>
                <w:szCs w:val="24"/>
              </w:rPr>
              <w:t>2021 год</w:t>
            </w:r>
          </w:p>
        </w:tc>
        <w:tc>
          <w:tcPr>
            <w:tcW w:w="1134" w:type="dxa"/>
          </w:tcPr>
          <w:p w:rsidR="0007518A" w:rsidRDefault="0007518A" w:rsidP="008D3D3A">
            <w:pPr>
              <w:tabs>
                <w:tab w:val="left" w:pos="0"/>
                <w:tab w:val="left" w:pos="709"/>
              </w:tabs>
              <w:spacing w:line="276" w:lineRule="auto"/>
              <w:jc w:val="both"/>
            </w:pPr>
            <w:r w:rsidRPr="00580DE9">
              <w:rPr>
                <w:sz w:val="24"/>
                <w:szCs w:val="24"/>
              </w:rPr>
              <w:t>2022 год</w:t>
            </w:r>
          </w:p>
        </w:tc>
        <w:tc>
          <w:tcPr>
            <w:tcW w:w="1134" w:type="dxa"/>
          </w:tcPr>
          <w:p w:rsidR="0007518A" w:rsidRDefault="0007518A" w:rsidP="008D3D3A">
            <w:pPr>
              <w:tabs>
                <w:tab w:val="left" w:pos="0"/>
                <w:tab w:val="left" w:pos="709"/>
              </w:tabs>
              <w:spacing w:line="276" w:lineRule="auto"/>
              <w:jc w:val="both"/>
            </w:pPr>
            <w:r w:rsidRPr="00580DE9">
              <w:rPr>
                <w:sz w:val="24"/>
                <w:szCs w:val="24"/>
              </w:rPr>
              <w:t>2023 год</w:t>
            </w:r>
          </w:p>
        </w:tc>
        <w:tc>
          <w:tcPr>
            <w:tcW w:w="1134" w:type="dxa"/>
          </w:tcPr>
          <w:p w:rsidR="0007518A" w:rsidRDefault="0007518A" w:rsidP="008D3D3A">
            <w:pPr>
              <w:tabs>
                <w:tab w:val="left" w:pos="0"/>
                <w:tab w:val="left" w:pos="709"/>
              </w:tabs>
              <w:spacing w:line="276" w:lineRule="auto"/>
              <w:jc w:val="both"/>
            </w:pPr>
            <w:r w:rsidRPr="00580DE9">
              <w:rPr>
                <w:sz w:val="24"/>
                <w:szCs w:val="24"/>
              </w:rPr>
              <w:t>2024 год</w:t>
            </w:r>
          </w:p>
        </w:tc>
      </w:tr>
      <w:tr w:rsidR="0007518A" w:rsidTr="0007518A">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Клубные формирования</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259</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259</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260</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249</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250</w:t>
            </w:r>
          </w:p>
        </w:tc>
      </w:tr>
      <w:tr w:rsidR="0007518A" w:rsidTr="0007518A">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Количество участников клубных формирований</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2517</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2528</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2575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2575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2619</w:t>
            </w:r>
          </w:p>
        </w:tc>
      </w:tr>
      <w:tr w:rsidR="0007518A" w:rsidTr="0007518A">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Количество мероприятий</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3691</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3585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3725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3971</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4048</w:t>
            </w:r>
          </w:p>
        </w:tc>
      </w:tr>
      <w:tr w:rsidR="0007518A" w:rsidTr="0007518A">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 xml:space="preserve">в </w:t>
            </w:r>
            <w:proofErr w:type="spellStart"/>
            <w:r w:rsidRPr="00A02BFE">
              <w:rPr>
                <w:sz w:val="24"/>
                <w:szCs w:val="24"/>
              </w:rPr>
              <w:t>т.ч</w:t>
            </w:r>
            <w:proofErr w:type="spellEnd"/>
            <w:r w:rsidRPr="00A02BFE">
              <w:rPr>
                <w:sz w:val="24"/>
                <w:szCs w:val="24"/>
              </w:rPr>
              <w:t>. платно</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1088</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1903</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1800</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1955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1892</w:t>
            </w:r>
          </w:p>
        </w:tc>
      </w:tr>
      <w:tr w:rsidR="0007518A" w:rsidTr="0007518A">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Количество участников мероприятий</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98656</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111643</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144978</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149823</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181235</w:t>
            </w:r>
          </w:p>
        </w:tc>
      </w:tr>
      <w:tr w:rsidR="0007518A" w:rsidTr="0007518A">
        <w:trPr>
          <w:trHeight w:val="252"/>
        </w:trPr>
        <w:tc>
          <w:tcPr>
            <w:tcW w:w="3510" w:type="dxa"/>
          </w:tcPr>
          <w:p w:rsidR="0007518A" w:rsidRPr="00A02BFE" w:rsidRDefault="0007518A" w:rsidP="008D3D3A">
            <w:pPr>
              <w:pStyle w:val="a5"/>
              <w:tabs>
                <w:tab w:val="left" w:pos="0"/>
              </w:tabs>
              <w:spacing w:line="276" w:lineRule="auto"/>
              <w:jc w:val="both"/>
              <w:rPr>
                <w:sz w:val="24"/>
                <w:szCs w:val="24"/>
              </w:rPr>
            </w:pPr>
            <w:r w:rsidRPr="00A02BFE">
              <w:rPr>
                <w:sz w:val="24"/>
                <w:szCs w:val="24"/>
              </w:rPr>
              <w:t xml:space="preserve">в </w:t>
            </w:r>
            <w:proofErr w:type="spellStart"/>
            <w:r w:rsidRPr="00A02BFE">
              <w:rPr>
                <w:sz w:val="24"/>
                <w:szCs w:val="24"/>
              </w:rPr>
              <w:t>т.ч</w:t>
            </w:r>
            <w:proofErr w:type="spellEnd"/>
            <w:r w:rsidRPr="00A02BFE">
              <w:rPr>
                <w:sz w:val="24"/>
                <w:szCs w:val="24"/>
              </w:rPr>
              <w:t>. платно</w:t>
            </w:r>
          </w:p>
        </w:tc>
        <w:tc>
          <w:tcPr>
            <w:tcW w:w="1206"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19942</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38955</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46136</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45943</w:t>
            </w:r>
          </w:p>
        </w:tc>
        <w:tc>
          <w:tcPr>
            <w:tcW w:w="1134" w:type="dxa"/>
          </w:tcPr>
          <w:p w:rsidR="0007518A" w:rsidRPr="00580DE9" w:rsidRDefault="0007518A" w:rsidP="008D3D3A">
            <w:pPr>
              <w:tabs>
                <w:tab w:val="left" w:pos="0"/>
                <w:tab w:val="left" w:pos="709"/>
              </w:tabs>
              <w:spacing w:line="276" w:lineRule="auto"/>
              <w:jc w:val="both"/>
              <w:rPr>
                <w:sz w:val="24"/>
                <w:szCs w:val="24"/>
              </w:rPr>
            </w:pPr>
            <w:r w:rsidRPr="00580DE9">
              <w:rPr>
                <w:sz w:val="24"/>
                <w:szCs w:val="24"/>
              </w:rPr>
              <w:t>52578</w:t>
            </w:r>
          </w:p>
        </w:tc>
      </w:tr>
    </w:tbl>
    <w:p w:rsidR="0007518A" w:rsidRDefault="0007518A" w:rsidP="008D3D3A">
      <w:pPr>
        <w:tabs>
          <w:tab w:val="left" w:pos="0"/>
          <w:tab w:val="left" w:pos="709"/>
        </w:tabs>
        <w:spacing w:line="276" w:lineRule="auto"/>
        <w:jc w:val="both"/>
      </w:pPr>
    </w:p>
    <w:p w:rsidR="0007518A" w:rsidRDefault="0007518A" w:rsidP="008D3D3A">
      <w:pPr>
        <w:tabs>
          <w:tab w:val="left" w:pos="0"/>
          <w:tab w:val="left" w:pos="709"/>
        </w:tabs>
        <w:spacing w:line="276" w:lineRule="auto"/>
        <w:ind w:firstLine="851"/>
        <w:jc w:val="both"/>
      </w:pPr>
      <w:r>
        <w:t xml:space="preserve">Культурная жизнь округа насыщена различными мероприятиями, такими как </w:t>
      </w:r>
      <w:proofErr w:type="spellStart"/>
      <w:r w:rsidRPr="00E757CE">
        <w:t>Троицко-Енальская</w:t>
      </w:r>
      <w:proofErr w:type="spellEnd"/>
      <w:r w:rsidRPr="00E757CE">
        <w:t xml:space="preserve"> ярмарка, межрайонный фестиваль «Песня, гитара и январь», фестиваль семейного творчества</w:t>
      </w:r>
      <w:r>
        <w:t xml:space="preserve"> «Дома и на сцене вместе», межрегиональный фестиваль народного творчества имени Н. Сазонова «Душа поет – гармонь играет», фестиваль молодежного творчества «Голоса большой страны», праздники деревень, «</w:t>
      </w:r>
      <w:proofErr w:type="spellStart"/>
      <w:r>
        <w:t>Бибилионочь</w:t>
      </w:r>
      <w:proofErr w:type="spellEnd"/>
      <w:r>
        <w:t xml:space="preserve">», Ночь в музее», «Ночь искусств», </w:t>
      </w:r>
      <w:r>
        <w:rPr>
          <w:lang w:val="en-US"/>
        </w:rPr>
        <w:t>II</w:t>
      </w:r>
      <w:r>
        <w:t xml:space="preserve"> муниципальный конкурс вокального исполнительства «Юные голоса», </w:t>
      </w:r>
      <w:r>
        <w:rPr>
          <w:bCs/>
          <w:shd w:val="clear" w:color="auto" w:fill="FFFFFF"/>
        </w:rPr>
        <w:t>межрайонный конкурс инструментального исполнительства «Юный исполнитель»</w:t>
      </w:r>
      <w:r>
        <w:t>.</w:t>
      </w:r>
    </w:p>
    <w:p w:rsidR="0007518A" w:rsidRPr="00D50C09" w:rsidRDefault="0007518A" w:rsidP="008D3D3A">
      <w:pPr>
        <w:tabs>
          <w:tab w:val="left" w:pos="0"/>
          <w:tab w:val="left" w:pos="709"/>
        </w:tabs>
        <w:spacing w:line="276" w:lineRule="auto"/>
        <w:ind w:firstLine="851"/>
        <w:jc w:val="both"/>
      </w:pPr>
      <w:r>
        <w:t>На территории округа в рамках в рамках проекта Губернатора области «Лето Русского Севера» проведено 116 мероприятий, которые посетило более 7 тыс. человек. 1 декабря 2024 года дан старт проекту «Зима Русского Севера», в рамках которого запланировано проведение 172 мероприятий и новогодней ярмарки «Сделано на Вологодчине».</w:t>
      </w:r>
    </w:p>
    <w:p w:rsidR="0007518A" w:rsidRPr="0007518A" w:rsidRDefault="0007518A" w:rsidP="008D3D3A">
      <w:pPr>
        <w:pStyle w:val="a5"/>
        <w:tabs>
          <w:tab w:val="left" w:pos="0"/>
        </w:tabs>
        <w:spacing w:line="276" w:lineRule="auto"/>
        <w:ind w:firstLine="851"/>
        <w:jc w:val="both"/>
        <w:rPr>
          <w:color w:val="000000"/>
        </w:rPr>
      </w:pPr>
      <w:r w:rsidRPr="0007518A">
        <w:rPr>
          <w:color w:val="000000"/>
        </w:rPr>
        <w:t xml:space="preserve">Библиотечное обслуживание населения округа осуществляет МБУК «Вожегодская централизованная библиотечная система». За год обслужено более 9 тыс. читателей, количество посещений - более 188 тыс. человек. Книжный фонд пополнился на 3869 экземпляров и составил более 160 тысяч единиц. </w:t>
      </w:r>
      <w:proofErr w:type="spellStart"/>
      <w:r w:rsidRPr="0007518A">
        <w:rPr>
          <w:color w:val="000000"/>
        </w:rPr>
        <w:t>Обновляемость</w:t>
      </w:r>
      <w:proofErr w:type="spellEnd"/>
      <w:r w:rsidRPr="0007518A">
        <w:rPr>
          <w:color w:val="000000"/>
        </w:rPr>
        <w:t xml:space="preserve"> книжного фонда – 2,4 %.</w:t>
      </w:r>
    </w:p>
    <w:p w:rsidR="0007518A" w:rsidRPr="00A4662A" w:rsidRDefault="0007518A" w:rsidP="008D3D3A">
      <w:pPr>
        <w:pStyle w:val="a5"/>
        <w:shd w:val="clear" w:color="auto" w:fill="FFFFFF"/>
        <w:tabs>
          <w:tab w:val="left" w:pos="0"/>
        </w:tabs>
        <w:spacing w:line="276" w:lineRule="auto"/>
        <w:ind w:firstLine="851"/>
        <w:jc w:val="both"/>
      </w:pPr>
      <w:r w:rsidRPr="003B7E0D">
        <w:t>По состоянию на 31 декабря 202</w:t>
      </w:r>
      <w:r>
        <w:t>4</w:t>
      </w:r>
      <w:r w:rsidRPr="003B7E0D">
        <w:t xml:space="preserve"> года по дополнительным общеразвивающим программам обучается </w:t>
      </w:r>
      <w:r>
        <w:t>156 учащих</w:t>
      </w:r>
      <w:r w:rsidRPr="003B7E0D">
        <w:t>ся, по дополнительным предпрофессиональным</w:t>
      </w:r>
      <w:r>
        <w:t xml:space="preserve"> программам - 49</w:t>
      </w:r>
      <w:r w:rsidRPr="003B7E0D">
        <w:t xml:space="preserve"> учащихся.  </w:t>
      </w:r>
      <w:r>
        <w:t xml:space="preserve">Качество образования составляет 92 %. </w:t>
      </w:r>
      <w:r w:rsidRPr="00A4662A">
        <w:t xml:space="preserve">В </w:t>
      </w:r>
      <w:r>
        <w:t>27 международных и всероссийских</w:t>
      </w:r>
      <w:r w:rsidRPr="00A4662A">
        <w:t xml:space="preserve"> конкурсах приняли участие </w:t>
      </w:r>
      <w:r>
        <w:t>98</w:t>
      </w:r>
      <w:r w:rsidRPr="00A4662A">
        <w:t xml:space="preserve"> учащихся МБУ ДО «Вожегодская детская школа искусств», победителями стали</w:t>
      </w:r>
      <w:r>
        <w:t xml:space="preserve"> 53 ребенка</w:t>
      </w:r>
      <w:r w:rsidRPr="00A4662A">
        <w:t>.</w:t>
      </w:r>
    </w:p>
    <w:p w:rsidR="0007518A" w:rsidRPr="0007518A" w:rsidRDefault="0007518A" w:rsidP="008D3D3A">
      <w:pPr>
        <w:pStyle w:val="a5"/>
        <w:tabs>
          <w:tab w:val="left" w:pos="0"/>
        </w:tabs>
        <w:spacing w:line="276" w:lineRule="auto"/>
        <w:ind w:firstLine="851"/>
        <w:jc w:val="both"/>
        <w:rPr>
          <w:color w:val="000000"/>
        </w:rPr>
      </w:pPr>
      <w:proofErr w:type="spellStart"/>
      <w:r w:rsidRPr="0007518A">
        <w:rPr>
          <w:color w:val="000000"/>
        </w:rPr>
        <w:t>Вожегодским</w:t>
      </w:r>
      <w:proofErr w:type="spellEnd"/>
      <w:r w:rsidRPr="0007518A">
        <w:rPr>
          <w:color w:val="000000"/>
        </w:rPr>
        <w:t xml:space="preserve"> краеведческим музеем в 2024 году организовано 20 выставок, проведено 224 экскурсии, музей посетили 7,2 тыс. человек. Наибольшим интересом у жителей и гостей округа пользовались следующие выставки: «Время выбрало нас», Свадьба как рождение семьи», персональная художественная выставка А.Д. Губина «Мой край мое вдохновение» и Н.Ю. Тонковой «Все то, что я люблю».</w:t>
      </w:r>
    </w:p>
    <w:p w:rsidR="0007518A" w:rsidRDefault="0007518A" w:rsidP="008D3D3A">
      <w:pPr>
        <w:pStyle w:val="a5"/>
        <w:tabs>
          <w:tab w:val="left" w:pos="0"/>
        </w:tabs>
        <w:spacing w:line="276" w:lineRule="auto"/>
        <w:ind w:firstLine="851"/>
        <w:jc w:val="both"/>
        <w:rPr>
          <w:bCs/>
          <w:shd w:val="clear" w:color="auto" w:fill="FFFFFF"/>
        </w:rPr>
      </w:pPr>
      <w:r>
        <w:rPr>
          <w:bCs/>
          <w:shd w:val="clear" w:color="auto" w:fill="FFFFFF"/>
        </w:rPr>
        <w:lastRenderedPageBreak/>
        <w:t>4 учреждения культуры округа участвуют в реализации федерального проекта «Пушкинская карта». В 2024 году проведено 68 мероприятий, реализовано 400 билетов.</w:t>
      </w:r>
    </w:p>
    <w:p w:rsidR="0007518A" w:rsidRDefault="0007518A" w:rsidP="008D3D3A">
      <w:pPr>
        <w:pStyle w:val="a5"/>
        <w:tabs>
          <w:tab w:val="left" w:pos="0"/>
        </w:tabs>
        <w:spacing w:line="276" w:lineRule="auto"/>
        <w:ind w:firstLine="851"/>
        <w:jc w:val="both"/>
      </w:pPr>
      <w:r>
        <w:t>В отчетном году в рамках национального проекта «Культура» технически оснащен МБУК «Вожегодский краеведческий музей» на сумму 3721,4 тыс. рублей. Закуплено интерактивное, экспозиционно-выставочное оборудование, стеллажи и металлические архивные шкафы для хранения музейных фондов.</w:t>
      </w:r>
    </w:p>
    <w:p w:rsidR="0007518A" w:rsidRPr="00877289" w:rsidRDefault="0007518A" w:rsidP="008D3D3A">
      <w:pPr>
        <w:tabs>
          <w:tab w:val="left" w:pos="0"/>
        </w:tabs>
        <w:spacing w:line="276" w:lineRule="auto"/>
        <w:ind w:firstLine="851"/>
        <w:jc w:val="both"/>
      </w:pPr>
      <w:r>
        <w:t>О</w:t>
      </w:r>
      <w:r w:rsidRPr="00126979">
        <w:t>тремонтирован</w:t>
      </w:r>
      <w:r>
        <w:t xml:space="preserve"> </w:t>
      </w:r>
      <w:proofErr w:type="spellStart"/>
      <w:r>
        <w:t>Тигинский</w:t>
      </w:r>
      <w:proofErr w:type="spellEnd"/>
      <w:r w:rsidRPr="00C759BA">
        <w:t xml:space="preserve"> сельский филиал МБУК «Вожегодская ЦБС»</w:t>
      </w:r>
      <w:r>
        <w:t xml:space="preserve"> в рамках реализации Программы Губернатора «Сельская библиотека» на общую сумму 1386,4 тыс.</w:t>
      </w:r>
      <w:r w:rsidRPr="00C759BA">
        <w:t xml:space="preserve"> рублей</w:t>
      </w:r>
      <w:r w:rsidRPr="00C759BA">
        <w:rPr>
          <w:szCs w:val="26"/>
        </w:rPr>
        <w:t xml:space="preserve">, </w:t>
      </w:r>
      <w:r w:rsidRPr="00C759BA">
        <w:t>в том числе на капитальный ремонт –</w:t>
      </w:r>
      <w:r>
        <w:t xml:space="preserve"> 839,1тыс.</w:t>
      </w:r>
      <w:r w:rsidRPr="00C759BA">
        <w:t xml:space="preserve"> руб</w:t>
      </w:r>
      <w:r>
        <w:t>лей</w:t>
      </w:r>
      <w:r w:rsidRPr="00C759BA">
        <w:t xml:space="preserve"> и оснащение оборудованием – </w:t>
      </w:r>
      <w:r>
        <w:t>547,3 тыс.</w:t>
      </w:r>
      <w:r w:rsidRPr="00C759BA">
        <w:t xml:space="preserve"> руб</w:t>
      </w:r>
      <w:r>
        <w:t>лей</w:t>
      </w:r>
      <w:r w:rsidRPr="00C759BA">
        <w:t>.</w:t>
      </w:r>
    </w:p>
    <w:p w:rsidR="0007518A" w:rsidRDefault="0007518A" w:rsidP="008D3D3A">
      <w:pPr>
        <w:tabs>
          <w:tab w:val="left" w:pos="0"/>
        </w:tabs>
        <w:spacing w:line="276" w:lineRule="auto"/>
        <w:ind w:firstLine="851"/>
        <w:jc w:val="both"/>
      </w:pPr>
      <w:r>
        <w:t>В рамках Стратегии 2.0 реализованы проекты: «Музеи Вологодчины: наша Победа. Связь поколений», «Молодежный инструментальный ансамбль», «Центр народной культуры – традиции и новации». Общий объем финансирования – 2938,5 тыс. рублей.</w:t>
      </w:r>
    </w:p>
    <w:p w:rsidR="0007518A" w:rsidRDefault="0007518A" w:rsidP="008D3D3A">
      <w:pPr>
        <w:pStyle w:val="a5"/>
        <w:tabs>
          <w:tab w:val="left" w:pos="0"/>
        </w:tabs>
        <w:spacing w:line="276" w:lineRule="auto"/>
        <w:jc w:val="both"/>
      </w:pPr>
    </w:p>
    <w:p w:rsidR="0007518A" w:rsidRDefault="0007518A" w:rsidP="00C10BC0">
      <w:pPr>
        <w:pStyle w:val="a5"/>
        <w:tabs>
          <w:tab w:val="left" w:pos="0"/>
        </w:tabs>
        <w:spacing w:line="276" w:lineRule="auto"/>
        <w:jc w:val="center"/>
      </w:pPr>
      <w:r w:rsidRPr="00555DEF">
        <w:t>Физическа</w:t>
      </w:r>
      <w:r w:rsidRPr="004A5100">
        <w:t>я культура и спорт</w:t>
      </w:r>
    </w:p>
    <w:p w:rsidR="0007518A" w:rsidRDefault="0007518A" w:rsidP="008D3D3A">
      <w:pPr>
        <w:pStyle w:val="a5"/>
        <w:tabs>
          <w:tab w:val="left" w:pos="0"/>
        </w:tabs>
        <w:spacing w:line="276" w:lineRule="auto"/>
        <w:ind w:firstLine="851"/>
        <w:jc w:val="both"/>
      </w:pPr>
    </w:p>
    <w:p w:rsidR="0007518A" w:rsidRPr="00093E4B" w:rsidRDefault="0007518A" w:rsidP="008D3D3A">
      <w:pPr>
        <w:tabs>
          <w:tab w:val="left" w:pos="0"/>
        </w:tabs>
        <w:spacing w:line="276" w:lineRule="auto"/>
        <w:ind w:firstLine="851"/>
        <w:jc w:val="both"/>
        <w:rPr>
          <w:shd w:val="clear" w:color="auto" w:fill="FFFFFF"/>
        </w:rPr>
      </w:pPr>
      <w:r>
        <w:rPr>
          <w:shd w:val="clear" w:color="auto" w:fill="FFFFFF"/>
        </w:rPr>
        <w:t xml:space="preserve">Сохранение и укрепление здоровья населения Вожегодского муниципального округа, формирование у него потребности в здоровом образе жизни являются важными направлениями муниципальной программы «Развитие физической культуры и спорта, укрепление здоровья населения Вожегодского муниципального округа на 2023-2027 годы». </w:t>
      </w:r>
    </w:p>
    <w:p w:rsidR="0007518A" w:rsidRDefault="0007518A" w:rsidP="008D3D3A">
      <w:pPr>
        <w:tabs>
          <w:tab w:val="left" w:pos="0"/>
        </w:tabs>
        <w:spacing w:line="276" w:lineRule="auto"/>
        <w:ind w:firstLine="851"/>
        <w:jc w:val="both"/>
      </w:pPr>
      <w:r>
        <w:t>В отчетном году продолжилась работа по улучшению материально-технической базы объектов спорта.</w:t>
      </w:r>
    </w:p>
    <w:p w:rsidR="0007518A" w:rsidRPr="00E827A2" w:rsidRDefault="0007518A" w:rsidP="008D3D3A">
      <w:pPr>
        <w:tabs>
          <w:tab w:val="left" w:pos="0"/>
        </w:tabs>
        <w:spacing w:line="276" w:lineRule="auto"/>
        <w:ind w:firstLine="851"/>
        <w:jc w:val="both"/>
        <w:rPr>
          <w:color w:val="000000"/>
        </w:rPr>
      </w:pPr>
      <w:r>
        <w:rPr>
          <w:color w:val="000000"/>
        </w:rPr>
        <w:t>В декабре 2024</w:t>
      </w:r>
      <w:r w:rsidRPr="00F00641">
        <w:rPr>
          <w:color w:val="000000"/>
        </w:rPr>
        <w:t xml:space="preserve"> года </w:t>
      </w:r>
      <w:r>
        <w:rPr>
          <w:color w:val="000000"/>
        </w:rPr>
        <w:t>завершены работы по   реконструкции стадиона «Юбилейный», что позволило значительно увеличить количество массовых спортивных мероприятий, проводимых на новом объекте.</w:t>
      </w:r>
    </w:p>
    <w:p w:rsidR="0007518A" w:rsidRDefault="0007518A" w:rsidP="008D3D3A">
      <w:pPr>
        <w:tabs>
          <w:tab w:val="left" w:pos="0"/>
        </w:tabs>
        <w:spacing w:line="276" w:lineRule="auto"/>
        <w:ind w:firstLine="851"/>
        <w:jc w:val="both"/>
      </w:pPr>
      <w:r w:rsidRPr="004B71E9">
        <w:t>По стратегическому проекту Вологодской области «Здоровы</w:t>
      </w:r>
      <w:r>
        <w:t>й образ жизни. Народный тренер</w:t>
      </w:r>
      <w:r w:rsidRPr="004B71E9">
        <w:t xml:space="preserve">» реализованы средства областного бюджета в размере </w:t>
      </w:r>
      <w:r>
        <w:t>9</w:t>
      </w:r>
      <w:r w:rsidRPr="004B71E9">
        <w:t>00,0</w:t>
      </w:r>
      <w:r>
        <w:t xml:space="preserve"> тыс. рублей</w:t>
      </w:r>
      <w:r w:rsidRPr="004B71E9">
        <w:t xml:space="preserve"> на организацию работы народных тренеров по месту жительства</w:t>
      </w:r>
      <w:r>
        <w:t xml:space="preserve">. </w:t>
      </w:r>
    </w:p>
    <w:p w:rsidR="0007518A" w:rsidRDefault="0007518A" w:rsidP="008D3D3A">
      <w:pPr>
        <w:tabs>
          <w:tab w:val="left" w:pos="0"/>
        </w:tabs>
        <w:spacing w:line="276" w:lineRule="auto"/>
        <w:ind w:firstLine="851"/>
        <w:jc w:val="both"/>
      </w:pPr>
      <w:r>
        <w:t xml:space="preserve">Продолжается увеличение охвата населения спортом и физической культурой. В отчетном году он составил 62,5 %. </w:t>
      </w:r>
    </w:p>
    <w:p w:rsidR="0007518A" w:rsidRPr="00955F46" w:rsidRDefault="0007518A" w:rsidP="008D3D3A">
      <w:pPr>
        <w:tabs>
          <w:tab w:val="left" w:pos="0"/>
        </w:tabs>
        <w:spacing w:line="276" w:lineRule="auto"/>
        <w:ind w:firstLine="851"/>
        <w:jc w:val="both"/>
      </w:pPr>
      <w:r w:rsidRPr="00983DBE">
        <w:t>В соответст</w:t>
      </w:r>
      <w:r>
        <w:t>вии с календарным планом</w:t>
      </w:r>
      <w:r w:rsidRPr="00955F46">
        <w:t xml:space="preserve"> официальных физкультурных и спортивных мероприятий Вожегодского</w:t>
      </w:r>
      <w:r>
        <w:t xml:space="preserve"> округа</w:t>
      </w:r>
      <w:r w:rsidRPr="00955F46">
        <w:t xml:space="preserve"> проведено </w:t>
      </w:r>
      <w:r>
        <w:t>112 мероприятий</w:t>
      </w:r>
      <w:r w:rsidRPr="00955F46">
        <w:t>, на</w:t>
      </w:r>
      <w:r>
        <w:t xml:space="preserve"> их</w:t>
      </w:r>
      <w:r w:rsidRPr="00955F46">
        <w:t xml:space="preserve"> проведение израсходованы средства муници</w:t>
      </w:r>
      <w:r>
        <w:t>пального бюджета в размере 1183,4</w:t>
      </w:r>
      <w:r w:rsidRPr="00955F46">
        <w:t xml:space="preserve"> тыс. рублей.  Наиболее значимые из них «Кубок малыша-202</w:t>
      </w:r>
      <w:r>
        <w:t>4</w:t>
      </w:r>
      <w:r w:rsidRPr="00955F46">
        <w:t>» на призы А.И. Богалий, I этап</w:t>
      </w:r>
      <w:r>
        <w:t xml:space="preserve"> Кубка «</w:t>
      </w:r>
      <w:proofErr w:type="spellStart"/>
      <w:r w:rsidRPr="00955F46">
        <w:t>Вол</w:t>
      </w:r>
      <w:r>
        <w:t>огдаМарафон</w:t>
      </w:r>
      <w:proofErr w:type="spellEnd"/>
      <w:r>
        <w:t xml:space="preserve">» призы нашего земляка олимпийского чемпиона Д.С. </w:t>
      </w:r>
      <w:proofErr w:type="spellStart"/>
      <w:r>
        <w:t>Спицова</w:t>
      </w:r>
      <w:proofErr w:type="spellEnd"/>
      <w:r>
        <w:t xml:space="preserve">, всероссийские акции «Лыжня России», «Кросс нации» и другие. </w:t>
      </w:r>
    </w:p>
    <w:p w:rsidR="0007518A" w:rsidRPr="00A67A67" w:rsidRDefault="0007518A" w:rsidP="008D3D3A">
      <w:pPr>
        <w:pStyle w:val="ConsPlusNormal"/>
        <w:tabs>
          <w:tab w:val="left" w:pos="0"/>
        </w:tabs>
        <w:spacing w:line="276" w:lineRule="auto"/>
        <w:ind w:firstLine="851"/>
        <w:jc w:val="both"/>
        <w:rPr>
          <w:sz w:val="28"/>
          <w:szCs w:val="28"/>
        </w:rPr>
      </w:pPr>
      <w:r w:rsidRPr="00A67A67">
        <w:rPr>
          <w:sz w:val="28"/>
          <w:szCs w:val="28"/>
        </w:rPr>
        <w:lastRenderedPageBreak/>
        <w:t xml:space="preserve">Со 02.09.2024 года приступил к работе молодой специалист тренер - преподаватель по лыжным гонкам. </w:t>
      </w:r>
    </w:p>
    <w:p w:rsidR="0007518A" w:rsidRPr="00A67A67" w:rsidRDefault="0007518A" w:rsidP="008D3D3A">
      <w:pPr>
        <w:pStyle w:val="ConsPlusNormal"/>
        <w:tabs>
          <w:tab w:val="left" w:pos="0"/>
        </w:tabs>
        <w:spacing w:line="276" w:lineRule="auto"/>
        <w:ind w:firstLine="851"/>
        <w:jc w:val="both"/>
        <w:rPr>
          <w:sz w:val="28"/>
          <w:szCs w:val="28"/>
        </w:rPr>
      </w:pPr>
      <w:r w:rsidRPr="00A67A67">
        <w:rPr>
          <w:sz w:val="28"/>
          <w:szCs w:val="28"/>
        </w:rPr>
        <w:t xml:space="preserve">26.07.2024 года заключено соглашение с Департаментом спорта и молодёжной политики Вологодской области на сумму 31 524,34 тыс. рублей на реализацию мероприятий по обеспечению развития физической культуры и спорта, а именно на строительство фундамента под установку быстровозводимой конструкции здания нового ФОКа. В декабре завершены работы по установке бетонного основания, заключен контракт на приобретение и установку нового здания ФОКа. В 2025 году быстровозводимая конструкция будет установлена. </w:t>
      </w:r>
    </w:p>
    <w:p w:rsidR="0007518A" w:rsidRDefault="0007518A" w:rsidP="008D3D3A">
      <w:pPr>
        <w:tabs>
          <w:tab w:val="left" w:pos="0"/>
        </w:tabs>
        <w:spacing w:line="276" w:lineRule="auto"/>
        <w:ind w:firstLine="851"/>
        <w:jc w:val="both"/>
        <w:rPr>
          <w:noProof/>
        </w:rPr>
      </w:pPr>
      <w:r>
        <w:rPr>
          <w:noProof/>
        </w:rPr>
        <w:t xml:space="preserve">В </w:t>
      </w:r>
      <w:r w:rsidRPr="008D086E">
        <w:rPr>
          <w:noProof/>
        </w:rPr>
        <w:t xml:space="preserve"> 2024 год</w:t>
      </w:r>
      <w:r>
        <w:rPr>
          <w:noProof/>
        </w:rPr>
        <w:t xml:space="preserve">у реализованы 9 проектов по программе Губернатора области «Народный бюджет» (обустройство спортивных площадок </w:t>
      </w:r>
      <w:r w:rsidRPr="008D086E">
        <w:rPr>
          <w:noProof/>
        </w:rPr>
        <w:t>в п.Вожега</w:t>
      </w:r>
      <w:r>
        <w:rPr>
          <w:noProof/>
        </w:rPr>
        <w:t>,</w:t>
      </w:r>
      <w:r w:rsidRPr="008D086E">
        <w:rPr>
          <w:noProof/>
        </w:rPr>
        <w:t xml:space="preserve"> стадион в п.Кадниковский, площадка в п.Ючка и т.д.)</w:t>
      </w:r>
      <w:r>
        <w:rPr>
          <w:noProof/>
        </w:rPr>
        <w:t xml:space="preserve"> по направлению  «</w:t>
      </w:r>
      <w:r w:rsidRPr="0007518A">
        <w:rPr>
          <w:color w:val="000000"/>
        </w:rPr>
        <w:t>Обеспечение условий развития на территории поселения физической культуры, школьного спорта, массового спорта», планируется благоустройство уже имеющихся спортивных объектов</w:t>
      </w:r>
      <w:r w:rsidRPr="008D086E">
        <w:rPr>
          <w:noProof/>
        </w:rPr>
        <w:t xml:space="preserve">. </w:t>
      </w:r>
    </w:p>
    <w:p w:rsidR="0007518A" w:rsidRDefault="0007518A" w:rsidP="008D3D3A">
      <w:pPr>
        <w:tabs>
          <w:tab w:val="left" w:pos="0"/>
        </w:tabs>
        <w:spacing w:line="276" w:lineRule="auto"/>
        <w:ind w:firstLine="851"/>
        <w:jc w:val="both"/>
        <w:rPr>
          <w:noProof/>
        </w:rPr>
      </w:pPr>
      <w:r w:rsidRPr="00AD50B5">
        <w:rPr>
          <w:noProof/>
        </w:rPr>
        <w:t>2024 год</w:t>
      </w:r>
      <w:r>
        <w:rPr>
          <w:noProof/>
        </w:rPr>
        <w:t xml:space="preserve"> – начало  реализации  регионального</w:t>
      </w:r>
      <w:r w:rsidRPr="00AD50B5">
        <w:rPr>
          <w:noProof/>
        </w:rPr>
        <w:t xml:space="preserve"> проект</w:t>
      </w:r>
      <w:r>
        <w:rPr>
          <w:noProof/>
        </w:rPr>
        <w:t>а «Стратегия 2.0»</w:t>
      </w:r>
      <w:r w:rsidRPr="00AD50B5">
        <w:rPr>
          <w:noProof/>
        </w:rPr>
        <w:t xml:space="preserve"> «Массовый спорт». </w:t>
      </w:r>
      <w:r>
        <w:rPr>
          <w:noProof/>
        </w:rPr>
        <w:t>Ф</w:t>
      </w:r>
      <w:r w:rsidRPr="00AD50B5">
        <w:rPr>
          <w:noProof/>
        </w:rPr>
        <w:t>инансирование в размере 1745,9 тыс</w:t>
      </w:r>
      <w:r>
        <w:rPr>
          <w:noProof/>
        </w:rPr>
        <w:t>.</w:t>
      </w:r>
      <w:r w:rsidRPr="00AD50B5">
        <w:rPr>
          <w:noProof/>
        </w:rPr>
        <w:t xml:space="preserve"> рублей направлено на укрепление материально-технической базы муниципальных физкультурно- спортивных  организаций. </w:t>
      </w:r>
      <w:r>
        <w:rPr>
          <w:noProof/>
        </w:rPr>
        <w:t>Закуплено 169 единиц спортивного инвентаря и оборудования.</w:t>
      </w:r>
    </w:p>
    <w:p w:rsidR="0007518A" w:rsidRPr="00AD50B5" w:rsidRDefault="0007518A" w:rsidP="008D3D3A">
      <w:pPr>
        <w:tabs>
          <w:tab w:val="left" w:pos="0"/>
        </w:tabs>
        <w:spacing w:line="276" w:lineRule="auto"/>
        <w:ind w:firstLine="851"/>
        <w:jc w:val="both"/>
        <w:rPr>
          <w:noProof/>
        </w:rPr>
      </w:pPr>
      <w:r>
        <w:rPr>
          <w:noProof/>
        </w:rPr>
        <w:t xml:space="preserve">На 2025 год по данному проекту запланировано приобретение пассажирского автобуса на 19 посадочных мест для спортивной школы. </w:t>
      </w:r>
    </w:p>
    <w:p w:rsidR="0007518A" w:rsidRDefault="0007518A" w:rsidP="008D3D3A">
      <w:pPr>
        <w:pStyle w:val="a5"/>
        <w:tabs>
          <w:tab w:val="left" w:pos="0"/>
        </w:tabs>
        <w:spacing w:line="276" w:lineRule="auto"/>
        <w:ind w:firstLine="851"/>
        <w:jc w:val="both"/>
      </w:pPr>
      <w:r>
        <w:t>За отчетный год подготовлено 125 спортсменов-</w:t>
      </w:r>
      <w:r w:rsidRPr="00955F46">
        <w:t>разрядник</w:t>
      </w:r>
      <w:r>
        <w:t xml:space="preserve">ов (2023 год - 24 человека, 2022 год - 123 человека, 2021 год - 72 человека, 2020 год – 58 человек, </w:t>
      </w:r>
      <w:r w:rsidRPr="00955F46">
        <w:t>2019</w:t>
      </w:r>
      <w:r>
        <w:t xml:space="preserve"> год</w:t>
      </w:r>
      <w:r w:rsidRPr="00955F46">
        <w:t xml:space="preserve"> </w:t>
      </w:r>
      <w:r>
        <w:t>- 66 человек).</w:t>
      </w:r>
    </w:p>
    <w:p w:rsidR="0007518A" w:rsidRPr="00955F46" w:rsidRDefault="0007518A" w:rsidP="008D3D3A">
      <w:pPr>
        <w:pStyle w:val="a5"/>
        <w:tabs>
          <w:tab w:val="left" w:pos="0"/>
        </w:tabs>
        <w:spacing w:line="276" w:lineRule="auto"/>
        <w:ind w:firstLine="851"/>
        <w:jc w:val="both"/>
      </w:pPr>
      <w:r>
        <w:t>Нормативы ГТО в 2024 году сдали 169 человек (2023 год – 192 человек, 2022 год - 98 человек, 2021 год - 112 человек, 2020 год - 88 человек).</w:t>
      </w:r>
    </w:p>
    <w:p w:rsidR="0007518A" w:rsidRPr="00C14CAC" w:rsidRDefault="0007518A" w:rsidP="008D3D3A">
      <w:pPr>
        <w:pStyle w:val="ConsPlusNormal"/>
        <w:tabs>
          <w:tab w:val="left" w:pos="0"/>
        </w:tabs>
        <w:spacing w:line="276" w:lineRule="auto"/>
        <w:ind w:firstLine="851"/>
        <w:jc w:val="both"/>
        <w:rPr>
          <w:sz w:val="28"/>
          <w:szCs w:val="28"/>
        </w:rPr>
      </w:pPr>
      <w:r w:rsidRPr="00C14CAC">
        <w:rPr>
          <w:sz w:val="28"/>
          <w:szCs w:val="28"/>
        </w:rPr>
        <w:t>Награждены знаками ВФСК ГТО 93 человека, в том числе 31 человек -  золотыми, 39 – серебряными, 23 человека - бронзовыми (2023</w:t>
      </w:r>
      <w:r>
        <w:rPr>
          <w:sz w:val="28"/>
          <w:szCs w:val="28"/>
        </w:rPr>
        <w:t xml:space="preserve"> год </w:t>
      </w:r>
      <w:r w:rsidRPr="00C14CAC">
        <w:rPr>
          <w:sz w:val="28"/>
          <w:szCs w:val="28"/>
        </w:rPr>
        <w:t>- 80 человек, 2022</w:t>
      </w:r>
      <w:r>
        <w:rPr>
          <w:sz w:val="28"/>
          <w:szCs w:val="28"/>
        </w:rPr>
        <w:t xml:space="preserve"> год</w:t>
      </w:r>
      <w:r w:rsidRPr="00C14CAC">
        <w:rPr>
          <w:sz w:val="28"/>
          <w:szCs w:val="28"/>
        </w:rPr>
        <w:t xml:space="preserve"> – 43 человека, </w:t>
      </w:r>
      <w:r>
        <w:rPr>
          <w:sz w:val="28"/>
          <w:szCs w:val="28"/>
        </w:rPr>
        <w:t>2</w:t>
      </w:r>
      <w:r w:rsidRPr="00C14CAC">
        <w:rPr>
          <w:sz w:val="28"/>
          <w:szCs w:val="28"/>
        </w:rPr>
        <w:t>021</w:t>
      </w:r>
      <w:r>
        <w:rPr>
          <w:sz w:val="28"/>
          <w:szCs w:val="28"/>
        </w:rPr>
        <w:t xml:space="preserve"> год </w:t>
      </w:r>
      <w:r w:rsidRPr="00C14CAC">
        <w:rPr>
          <w:sz w:val="28"/>
          <w:szCs w:val="28"/>
        </w:rPr>
        <w:t xml:space="preserve">- 4 человека, 2020 год – 32 человека). </w:t>
      </w:r>
    </w:p>
    <w:p w:rsidR="0007518A" w:rsidRDefault="0007518A" w:rsidP="008D3D3A">
      <w:pPr>
        <w:pStyle w:val="a5"/>
        <w:tabs>
          <w:tab w:val="left" w:pos="0"/>
        </w:tabs>
        <w:spacing w:line="276" w:lineRule="auto"/>
        <w:ind w:firstLine="851"/>
        <w:jc w:val="both"/>
      </w:pPr>
    </w:p>
    <w:p w:rsidR="0007518A" w:rsidRDefault="0007518A" w:rsidP="00C10BC0">
      <w:pPr>
        <w:pStyle w:val="a5"/>
        <w:tabs>
          <w:tab w:val="left" w:pos="0"/>
        </w:tabs>
        <w:spacing w:line="276" w:lineRule="auto"/>
        <w:jc w:val="center"/>
      </w:pPr>
      <w:r w:rsidRPr="00B55BAD">
        <w:t>Молодежна</w:t>
      </w:r>
      <w:r w:rsidRPr="00200498">
        <w:t>я политика</w:t>
      </w:r>
    </w:p>
    <w:p w:rsidR="0007518A" w:rsidRDefault="0007518A" w:rsidP="008D3D3A">
      <w:pPr>
        <w:pStyle w:val="a5"/>
        <w:tabs>
          <w:tab w:val="left" w:pos="0"/>
        </w:tabs>
        <w:spacing w:line="276" w:lineRule="auto"/>
        <w:ind w:firstLine="851"/>
        <w:jc w:val="both"/>
      </w:pPr>
    </w:p>
    <w:p w:rsidR="0007518A" w:rsidRPr="00E55C17" w:rsidRDefault="0007518A" w:rsidP="008D3D3A">
      <w:pPr>
        <w:pStyle w:val="a5"/>
        <w:tabs>
          <w:tab w:val="left" w:pos="0"/>
        </w:tabs>
        <w:spacing w:line="276" w:lineRule="auto"/>
        <w:ind w:firstLine="851"/>
        <w:jc w:val="both"/>
      </w:pPr>
      <w:r w:rsidRPr="00E55C17">
        <w:t>На территории Вожегодского муниципального округа</w:t>
      </w:r>
      <w:r>
        <w:t xml:space="preserve"> в 2024 году</w:t>
      </w:r>
      <w:r w:rsidRPr="00E55C17">
        <w:t xml:space="preserve"> действовало </w:t>
      </w:r>
      <w:r>
        <w:t>55</w:t>
      </w:r>
      <w:r w:rsidRPr="00E55C17">
        <w:t xml:space="preserve"> детских и молодежных общественных объединений, из них</w:t>
      </w:r>
      <w:r>
        <w:t xml:space="preserve"> 9 первичных отделений РДДМ «Движения Первых»,</w:t>
      </w:r>
      <w:r w:rsidRPr="00E55C17">
        <w:t xml:space="preserve"> </w:t>
      </w:r>
      <w:r>
        <w:t>19</w:t>
      </w:r>
      <w:r w:rsidRPr="00E55C17">
        <w:t xml:space="preserve"> патриотических объединений, 1</w:t>
      </w:r>
      <w:r>
        <w:t>8</w:t>
      </w:r>
      <w:r w:rsidRPr="00E55C17">
        <w:t xml:space="preserve"> волонтерских отрядов, 3 семейных клуба, </w:t>
      </w:r>
      <w:r>
        <w:t xml:space="preserve">1 историко-патриотический клуб, 2 отряда «ЮИД», 1 отряд «Юных пожарных», </w:t>
      </w:r>
      <w:r w:rsidRPr="00E55C17">
        <w:t>молодежный парламент,</w:t>
      </w:r>
      <w:r>
        <w:t xml:space="preserve"> </w:t>
      </w:r>
      <w:r w:rsidRPr="00E55C17">
        <w:t>молодежная избирательная комиссия.</w:t>
      </w:r>
      <w:r>
        <w:t xml:space="preserve"> В 2023 году число </w:t>
      </w:r>
      <w:proofErr w:type="spellStart"/>
      <w:r>
        <w:t>ДиМО</w:t>
      </w:r>
      <w:proofErr w:type="spellEnd"/>
      <w:r>
        <w:t xml:space="preserve"> составляло 46. </w:t>
      </w:r>
      <w:r w:rsidRPr="00E55C17">
        <w:t xml:space="preserve">Членами </w:t>
      </w:r>
      <w:r w:rsidRPr="00E55C17">
        <w:lastRenderedPageBreak/>
        <w:t xml:space="preserve">муниципального штаба ВВПОД «ЮНАРМИЯ» являются </w:t>
      </w:r>
      <w:r w:rsidRPr="00512AFC">
        <w:t>499</w:t>
      </w:r>
      <w:r>
        <w:rPr>
          <w:color w:val="FF0000"/>
        </w:rPr>
        <w:t xml:space="preserve"> </w:t>
      </w:r>
      <w:r>
        <w:t>жителей округа (</w:t>
      </w:r>
      <w:r w:rsidRPr="00E55C17">
        <w:t>202</w:t>
      </w:r>
      <w:r>
        <w:t xml:space="preserve">3 год - </w:t>
      </w:r>
      <w:r w:rsidRPr="004B1834">
        <w:t>4</w:t>
      </w:r>
      <w:r>
        <w:t>75</w:t>
      </w:r>
      <w:r w:rsidRPr="00E55C17">
        <w:t xml:space="preserve"> человек</w:t>
      </w:r>
      <w:r>
        <w:t>)</w:t>
      </w:r>
      <w:r w:rsidRPr="00E55C17">
        <w:t xml:space="preserve">. </w:t>
      </w:r>
      <w:r>
        <w:t>В округе за 2024 год открыто 2 первичных отделений Движения Первых на базах дошкольных учреждений, число зарегистрированных на сайте за текущий год составило 725 человек, (2023 год - 213 участников).</w:t>
      </w:r>
    </w:p>
    <w:p w:rsidR="0007518A" w:rsidRDefault="0007518A" w:rsidP="008D3D3A">
      <w:pPr>
        <w:tabs>
          <w:tab w:val="left" w:pos="0"/>
        </w:tabs>
        <w:spacing w:line="276" w:lineRule="auto"/>
        <w:ind w:firstLine="567"/>
        <w:jc w:val="both"/>
        <w:rPr>
          <w:b/>
          <w:bCs/>
          <w:color w:val="000000"/>
        </w:rPr>
      </w:pPr>
      <w:r>
        <w:t>З</w:t>
      </w:r>
      <w:r w:rsidRPr="00E55C17">
        <w:t>начимыми</w:t>
      </w:r>
      <w:r>
        <w:t xml:space="preserve"> </w:t>
      </w:r>
      <w:r w:rsidRPr="00E55C17">
        <w:t xml:space="preserve"> мероприятиями в сфере молодёжной политики стали конкурсы и слёты детских и молодежных общест</w:t>
      </w:r>
      <w:r>
        <w:t>венных объединений: «Мы вместе»</w:t>
      </w:r>
      <w:r w:rsidRPr="00E55C17">
        <w:t>,</w:t>
      </w:r>
      <w:r>
        <w:t xml:space="preserve"> </w:t>
      </w:r>
      <w:r w:rsidRPr="00E55C17">
        <w:t>областн</w:t>
      </w:r>
      <w:r>
        <w:t>ые</w:t>
      </w:r>
      <w:r w:rsidRPr="00E55C17">
        <w:t xml:space="preserve"> детско-юношеск</w:t>
      </w:r>
      <w:r>
        <w:t>ие</w:t>
      </w:r>
      <w:r w:rsidRPr="00E55C17">
        <w:t xml:space="preserve"> оборонно-спортивн</w:t>
      </w:r>
      <w:r>
        <w:t>ые</w:t>
      </w:r>
      <w:r w:rsidRPr="00E55C17">
        <w:t xml:space="preserve"> игры «Зарница-202</w:t>
      </w:r>
      <w:r>
        <w:t>4</w:t>
      </w:r>
      <w:r w:rsidRPr="00E55C17">
        <w:t>» им. А.А. Попова</w:t>
      </w:r>
      <w:r>
        <w:t xml:space="preserve">, </w:t>
      </w:r>
      <w:r w:rsidRPr="00E55C17">
        <w:rPr>
          <w:b/>
          <w:bCs/>
        </w:rPr>
        <w:t xml:space="preserve"> </w:t>
      </w:r>
      <w:r w:rsidRPr="00E55C17">
        <w:rPr>
          <w:bCs/>
        </w:rPr>
        <w:t>XX</w:t>
      </w:r>
      <w:r w:rsidRPr="00E55C17">
        <w:rPr>
          <w:bCs/>
          <w:lang w:val="en-US"/>
        </w:rPr>
        <w:t>I</w:t>
      </w:r>
      <w:r w:rsidRPr="00E55C17">
        <w:rPr>
          <w:bCs/>
        </w:rPr>
        <w:t xml:space="preserve"> Областной форум клубов молодых семей «Погода в доме», </w:t>
      </w:r>
      <w:r w:rsidRPr="00E55C17">
        <w:t>областной конкурс «Правовая академия», краеведческий слет «Родина моя – Вологодчина», слет юнармейских отрядов и патриотических объединений Вологодской области «ЮНАРМИЯ-202</w:t>
      </w:r>
      <w:r>
        <w:t>4»</w:t>
      </w:r>
      <w:r w:rsidRPr="00E55C17">
        <w:t xml:space="preserve">, </w:t>
      </w:r>
      <w:r w:rsidRPr="00E55C17">
        <w:rPr>
          <w:bCs/>
          <w:color w:val="000000"/>
        </w:rPr>
        <w:t>областно</w:t>
      </w:r>
      <w:r>
        <w:rPr>
          <w:bCs/>
          <w:color w:val="000000"/>
        </w:rPr>
        <w:t>й</w:t>
      </w:r>
      <w:r w:rsidRPr="00E55C17">
        <w:rPr>
          <w:bCs/>
          <w:color w:val="000000"/>
        </w:rPr>
        <w:t xml:space="preserve"> обучающ</w:t>
      </w:r>
      <w:r>
        <w:rPr>
          <w:bCs/>
          <w:color w:val="000000"/>
        </w:rPr>
        <w:t>ий проект</w:t>
      </w:r>
      <w:r w:rsidRPr="00E55C17">
        <w:rPr>
          <w:bCs/>
          <w:color w:val="000000"/>
        </w:rPr>
        <w:t xml:space="preserve"> «Я вожатый»,</w:t>
      </w:r>
      <w:r w:rsidRPr="00E55C17">
        <w:t xml:space="preserve"> областной молодежный форум «Регион молодых», молодежный форум активистов «ТОЛК», </w:t>
      </w:r>
      <w:r>
        <w:t xml:space="preserve"> </w:t>
      </w:r>
      <w:r w:rsidRPr="00E55C17">
        <w:t xml:space="preserve">семинар по социальному проектированию </w:t>
      </w:r>
      <w:r>
        <w:t xml:space="preserve"> </w:t>
      </w:r>
      <w:r w:rsidRPr="00E55C17">
        <w:t>«Проектный код», областной патриотический форум «</w:t>
      </w:r>
      <w:r w:rsidRPr="00E55C17">
        <w:rPr>
          <w:lang w:val="en-US"/>
        </w:rPr>
        <w:t>ZA</w:t>
      </w:r>
      <w:r w:rsidRPr="00E55C17">
        <w:t>Россию35», патриотический воспитательный форум «Неделя в армии», слет для добровольцев и  волонтеров «Точка роста»  и «Точка притяжения»</w:t>
      </w:r>
      <w:r w:rsidRPr="00E55C17">
        <w:rPr>
          <w:bCs/>
          <w:color w:val="000000"/>
        </w:rPr>
        <w:t>.</w:t>
      </w:r>
      <w:r w:rsidRPr="00E55C17">
        <w:rPr>
          <w:b/>
          <w:bCs/>
          <w:color w:val="000000"/>
        </w:rPr>
        <w:t xml:space="preserve"> </w:t>
      </w:r>
    </w:p>
    <w:p w:rsidR="0007518A" w:rsidRDefault="0007518A" w:rsidP="008D3D3A">
      <w:pPr>
        <w:tabs>
          <w:tab w:val="left" w:pos="0"/>
        </w:tabs>
        <w:spacing w:line="276" w:lineRule="auto"/>
        <w:ind w:firstLine="851"/>
        <w:jc w:val="both"/>
      </w:pPr>
      <w:r>
        <w:t xml:space="preserve">В рейтинге областного этапа военно-патриотических сборов для несовершеннолетних юношей «Неделя в армии» 2024 года 2 место занял участник МБОУ «Вожегодская средняя школа» Майоров Никита. </w:t>
      </w:r>
    </w:p>
    <w:p w:rsidR="0007518A" w:rsidRDefault="0007518A" w:rsidP="008D3D3A">
      <w:pPr>
        <w:tabs>
          <w:tab w:val="left" w:pos="0"/>
        </w:tabs>
        <w:spacing w:line="276" w:lineRule="auto"/>
        <w:ind w:firstLine="851"/>
        <w:jc w:val="both"/>
        <w:rPr>
          <w:b/>
          <w:bCs/>
          <w:color w:val="000000"/>
        </w:rPr>
      </w:pPr>
      <w:r>
        <w:t xml:space="preserve">Нагрудной знак «Юнармейская доблесть» 2 степени получила Юнармеец Вожегодского муниципального округа, </w:t>
      </w:r>
      <w:proofErr w:type="spellStart"/>
      <w:r>
        <w:t>Расторопова</w:t>
      </w:r>
      <w:proofErr w:type="spellEnd"/>
      <w:r>
        <w:t xml:space="preserve"> Дарья.</w:t>
      </w:r>
    </w:p>
    <w:p w:rsidR="0007518A" w:rsidRPr="00020C86" w:rsidRDefault="0007518A" w:rsidP="008D3D3A">
      <w:pPr>
        <w:tabs>
          <w:tab w:val="left" w:pos="0"/>
        </w:tabs>
        <w:spacing w:line="276" w:lineRule="auto"/>
        <w:ind w:firstLine="851"/>
        <w:jc w:val="both"/>
      </w:pPr>
      <w:r>
        <w:t>В декабре 2024 года присвоены награды 3 юнармейцам Вожегодского округа, нагрудный знак «Юнармейская доблесть» 1 степени Клевцовой Елизавете, нагрудный знак «Юнармейская доблесть» 2 степени Маховой Елизавете и Артамонову Глебу.</w:t>
      </w:r>
    </w:p>
    <w:p w:rsidR="0007518A" w:rsidRPr="00E55C17" w:rsidRDefault="0007518A" w:rsidP="008D3D3A">
      <w:pPr>
        <w:tabs>
          <w:tab w:val="left" w:pos="0"/>
        </w:tabs>
        <w:spacing w:line="276" w:lineRule="auto"/>
        <w:ind w:firstLine="851"/>
        <w:jc w:val="both"/>
      </w:pPr>
      <w:r w:rsidRPr="00E55C17">
        <w:t>В отчетном году проведены муниципальные этапы областной детско-юношеской оборонно-спортивной игры «Зарница-202</w:t>
      </w:r>
      <w:r>
        <w:t>4</w:t>
      </w:r>
      <w:r w:rsidRPr="00E55C17">
        <w:t xml:space="preserve">» им. А.А. Попова, молодежный образовательный форум «Территория творчества», «Клинков победный звон», «Неделя в армии», «Лидер </w:t>
      </w:r>
      <w:r w:rsidRPr="00E55C17">
        <w:rPr>
          <w:lang w:val="en-US"/>
        </w:rPr>
        <w:t>XXI</w:t>
      </w:r>
      <w:r w:rsidRPr="00E55C17">
        <w:t xml:space="preserve"> века», «Правовая академия», слёт юнармейцев памяти полного кавалера ордена Славы Е.П. Макарова, </w:t>
      </w:r>
      <w:r>
        <w:t xml:space="preserve">слёт юных юнармейцев, </w:t>
      </w:r>
      <w:r w:rsidRPr="00E55C17">
        <w:rPr>
          <w:color w:val="000000"/>
          <w:shd w:val="clear" w:color="auto" w:fill="FFFFFF"/>
        </w:rPr>
        <w:t>слет волонтерских объединений "Доброволец - гражданская позиция</w:t>
      </w:r>
      <w:r w:rsidRPr="00E55C17">
        <w:rPr>
          <w:shd w:val="clear" w:color="auto" w:fill="FFFFFF"/>
        </w:rPr>
        <w:t>"</w:t>
      </w:r>
      <w:r w:rsidRPr="00E55C17">
        <w:t>.</w:t>
      </w:r>
      <w:r>
        <w:t xml:space="preserve"> </w:t>
      </w:r>
      <w:r w:rsidRPr="00E55C17">
        <w:t>Всего по линии молодежной политики в 202</w:t>
      </w:r>
      <w:r>
        <w:t>4</w:t>
      </w:r>
      <w:r w:rsidRPr="00E55C17">
        <w:t xml:space="preserve"> году проведено </w:t>
      </w:r>
      <w:r>
        <w:t>693</w:t>
      </w:r>
      <w:r w:rsidRPr="00E55C17">
        <w:t xml:space="preserve"> мероприятий с участием </w:t>
      </w:r>
      <w:r>
        <w:t>12498 человек (2023 год -</w:t>
      </w:r>
      <w:r w:rsidRPr="00E55C17">
        <w:t xml:space="preserve"> </w:t>
      </w:r>
      <w:r>
        <w:t>524 мероприятия</w:t>
      </w:r>
      <w:r w:rsidRPr="00E55C17">
        <w:t xml:space="preserve"> с участием </w:t>
      </w:r>
      <w:r>
        <w:t>9376</w:t>
      </w:r>
      <w:r w:rsidRPr="00E55C17">
        <w:t xml:space="preserve"> человек</w:t>
      </w:r>
      <w:r>
        <w:t>)</w:t>
      </w:r>
      <w:r w:rsidRPr="00E55C17">
        <w:t>.</w:t>
      </w:r>
    </w:p>
    <w:p w:rsidR="0007518A" w:rsidRPr="001034C4" w:rsidRDefault="0007518A" w:rsidP="008D3D3A">
      <w:pPr>
        <w:pStyle w:val="a5"/>
        <w:tabs>
          <w:tab w:val="left" w:pos="0"/>
        </w:tabs>
        <w:spacing w:line="276" w:lineRule="auto"/>
        <w:ind w:firstLine="851"/>
        <w:jc w:val="both"/>
      </w:pPr>
      <w:r w:rsidRPr="00E55C17">
        <w:t>Муниципальный штаб Всероссийской акции взаимопомощи #</w:t>
      </w:r>
      <w:proofErr w:type="spellStart"/>
      <w:r w:rsidRPr="00E55C17">
        <w:t>МыВместе</w:t>
      </w:r>
      <w:proofErr w:type="spellEnd"/>
      <w:r w:rsidRPr="00E55C17">
        <w:t xml:space="preserve"> активно участвует в изготовлении </w:t>
      </w:r>
      <w:r>
        <w:t xml:space="preserve">окопных свечей, сухих супов, </w:t>
      </w:r>
      <w:r w:rsidRPr="00E55C17">
        <w:t>маскировочных сетей, сухого душа</w:t>
      </w:r>
      <w:r>
        <w:t>, вязаных теплых изделий</w:t>
      </w:r>
      <w:r w:rsidRPr="00E55C17">
        <w:t xml:space="preserve"> для бойцов СВО, продолжается работа по сбору гуманитарной помощи и поддержке семей участников СВО</w:t>
      </w:r>
      <w:r w:rsidRPr="00BE6CB1">
        <w:t xml:space="preserve">. Всего в 2024 году изготовлено 126 маскировочных сетей, 899 окопных свечей. </w:t>
      </w:r>
      <w:r w:rsidRPr="00BE6CB1">
        <w:rPr>
          <w:shd w:val="clear" w:color="auto" w:fill="FFFFFF"/>
        </w:rPr>
        <w:t>За</w:t>
      </w:r>
      <w:r>
        <w:rPr>
          <w:shd w:val="clear" w:color="auto" w:fill="FFFFFF"/>
        </w:rPr>
        <w:t xml:space="preserve"> отчетный год было отправлено 210 посылок в зону действий СВО (2023 год</w:t>
      </w:r>
      <w:r w:rsidRPr="00E55C17">
        <w:rPr>
          <w:shd w:val="clear" w:color="auto" w:fill="FFFFFF"/>
        </w:rPr>
        <w:t xml:space="preserve"> - 1</w:t>
      </w:r>
      <w:r>
        <w:rPr>
          <w:shd w:val="clear" w:color="auto" w:fill="FFFFFF"/>
        </w:rPr>
        <w:t>90</w:t>
      </w:r>
      <w:r w:rsidRPr="00E55C17">
        <w:rPr>
          <w:shd w:val="clear" w:color="auto" w:fill="FFFFFF"/>
        </w:rPr>
        <w:t xml:space="preserve"> посылок</w:t>
      </w:r>
      <w:r>
        <w:rPr>
          <w:shd w:val="clear" w:color="auto" w:fill="FFFFFF"/>
        </w:rPr>
        <w:t>).</w:t>
      </w:r>
    </w:p>
    <w:p w:rsidR="0007518A" w:rsidRPr="003C3960" w:rsidRDefault="0007518A" w:rsidP="008D3D3A">
      <w:pPr>
        <w:pStyle w:val="a5"/>
        <w:tabs>
          <w:tab w:val="left" w:pos="0"/>
        </w:tabs>
        <w:spacing w:line="276" w:lineRule="auto"/>
        <w:jc w:val="both"/>
      </w:pPr>
      <w:r>
        <w:lastRenderedPageBreak/>
        <w:tab/>
        <w:t xml:space="preserve">На территории </w:t>
      </w:r>
      <w:r w:rsidRPr="003C3960">
        <w:t xml:space="preserve">округа активно ведет работу «Молодежный парламент» в составе 13 человек.  В 2024 году члены молодежного парламента приняли участие в 9 заседаниях областного парламента, в работе </w:t>
      </w:r>
      <w:r w:rsidRPr="003C3960">
        <w:rPr>
          <w:color w:val="000000"/>
          <w:shd w:val="clear" w:color="auto" w:fill="FFFFFF"/>
        </w:rPr>
        <w:t xml:space="preserve">5 дискуссионных клубов, в первом областном молодежном фольклорном фестивале </w:t>
      </w:r>
      <w:r>
        <w:rPr>
          <w:color w:val="000000"/>
          <w:shd w:val="clear" w:color="auto" w:fill="FFFFFF"/>
        </w:rPr>
        <w:t>«</w:t>
      </w:r>
      <w:proofErr w:type="spellStart"/>
      <w:r w:rsidRPr="003C3960">
        <w:rPr>
          <w:color w:val="000000"/>
          <w:shd w:val="clear" w:color="auto" w:fill="FFFFFF"/>
        </w:rPr>
        <w:t>Таврида.Фолк</w:t>
      </w:r>
      <w:proofErr w:type="spellEnd"/>
      <w:r>
        <w:rPr>
          <w:color w:val="000000"/>
          <w:shd w:val="clear" w:color="auto" w:fill="FFFFFF"/>
        </w:rPr>
        <w:t>»</w:t>
      </w:r>
      <w:r w:rsidRPr="003C3960">
        <w:rPr>
          <w:color w:val="000000"/>
          <w:shd w:val="clear" w:color="auto" w:fill="FFFFFF"/>
        </w:rPr>
        <w:t xml:space="preserve">. Молодежь округа </w:t>
      </w:r>
      <w:r w:rsidRPr="003C3960">
        <w:t xml:space="preserve">стала победителем областного конкурса «Лига работающей молодежи», </w:t>
      </w:r>
      <w:r w:rsidRPr="003C3960">
        <w:rPr>
          <w:color w:val="000000"/>
          <w:shd w:val="clear" w:color="auto" w:fill="FFFFFF"/>
        </w:rPr>
        <w:t>муниципального конкурса «В объективе – ПОЛОВИК», приняла участие в акции</w:t>
      </w:r>
      <w:r w:rsidRPr="003C3960">
        <w:t xml:space="preserve"> </w:t>
      </w:r>
      <w:r w:rsidRPr="003C3960">
        <w:rPr>
          <w:shd w:val="clear" w:color="auto" w:fill="FFFFFF"/>
        </w:rPr>
        <w:t>«Георгиевская ленточка», «Чистый город», «Сад памяти»,</w:t>
      </w:r>
      <w:r w:rsidRPr="0074573C">
        <w:rPr>
          <w:b/>
          <w:bCs/>
          <w:noProof/>
        </w:rPr>
        <w:t xml:space="preserve"> </w:t>
      </w:r>
      <w:r w:rsidRPr="003C3960">
        <w:rPr>
          <w:shd w:val="clear" w:color="auto" w:fill="FFFFFF"/>
        </w:rPr>
        <w:t>«Книга –друг человека», «Белые ангелы», «</w:t>
      </w:r>
      <w:r w:rsidRPr="003C3960">
        <w:rPr>
          <w:color w:val="000000"/>
          <w:shd w:val="clear" w:color="auto" w:fill="FFFFFF"/>
        </w:rPr>
        <w:t xml:space="preserve">Оказание помощи школьникам из </w:t>
      </w:r>
      <w:proofErr w:type="spellStart"/>
      <w:r w:rsidRPr="003C3960">
        <w:rPr>
          <w:color w:val="000000"/>
          <w:shd w:val="clear" w:color="auto" w:fill="FFFFFF"/>
        </w:rPr>
        <w:t>г.Алчевска</w:t>
      </w:r>
      <w:proofErr w:type="spellEnd"/>
      <w:r w:rsidRPr="003C3960">
        <w:rPr>
          <w:color w:val="000000"/>
          <w:shd w:val="clear" w:color="auto" w:fill="FFFFFF"/>
        </w:rPr>
        <w:t xml:space="preserve"> Луганской Народной республики в подготовке к новому учебному году», «Яблочный спас», «Помощь храму», «Дорога к храму», «Стать волшебником». Молодые люди также стали активными участниками стратегической сессии развития области. На территории муниципалитета члены парламента учувствуют в спектаклях, концертах, творческих и развлекательных мероприятиях, интеллектуальных играх.</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both"/>
      </w:pPr>
    </w:p>
    <w:p w:rsidR="0007518A" w:rsidRDefault="0007518A" w:rsidP="008D3D3A">
      <w:pPr>
        <w:pStyle w:val="a5"/>
        <w:tabs>
          <w:tab w:val="left" w:pos="0"/>
        </w:tabs>
        <w:spacing w:line="276" w:lineRule="auto"/>
        <w:jc w:val="both"/>
      </w:pPr>
      <w:r w:rsidRPr="00483424">
        <w:t>Туриз</w:t>
      </w:r>
      <w:r w:rsidRPr="002A2479">
        <w:t>м</w:t>
      </w:r>
    </w:p>
    <w:p w:rsidR="0007518A" w:rsidRPr="00CE240C" w:rsidRDefault="0007518A" w:rsidP="008D3D3A">
      <w:pPr>
        <w:pStyle w:val="a5"/>
        <w:tabs>
          <w:tab w:val="left" w:pos="0"/>
        </w:tabs>
        <w:spacing w:line="276" w:lineRule="auto"/>
        <w:ind w:firstLine="851"/>
        <w:jc w:val="both"/>
        <w:rPr>
          <w:b/>
        </w:rPr>
      </w:pPr>
    </w:p>
    <w:p w:rsidR="0007518A" w:rsidRPr="00E55C17" w:rsidRDefault="0007518A" w:rsidP="008D3D3A">
      <w:pPr>
        <w:pStyle w:val="a5"/>
        <w:tabs>
          <w:tab w:val="left" w:pos="0"/>
        </w:tabs>
        <w:spacing w:line="276" w:lineRule="auto"/>
        <w:ind w:firstLine="851"/>
        <w:jc w:val="both"/>
      </w:pPr>
      <w:r w:rsidRPr="00E55C17">
        <w:t xml:space="preserve">Вожегодский муниципальный округ привлекателен для туристов лесными богатствами, реками и озерами, событийными мероприятиями. </w:t>
      </w:r>
    </w:p>
    <w:p w:rsidR="0007518A" w:rsidRPr="00E55C17" w:rsidRDefault="0007518A" w:rsidP="008D3D3A">
      <w:pPr>
        <w:pStyle w:val="a5"/>
        <w:tabs>
          <w:tab w:val="left" w:pos="0"/>
        </w:tabs>
        <w:spacing w:line="276" w:lineRule="auto"/>
        <w:ind w:firstLine="851"/>
        <w:jc w:val="both"/>
      </w:pPr>
      <w:r w:rsidRPr="00E55C17">
        <w:t>В 202</w:t>
      </w:r>
      <w:r>
        <w:t>4</w:t>
      </w:r>
      <w:r w:rsidRPr="00E55C17">
        <w:t xml:space="preserve"> году общий поток туристов и экскурсантов составил </w:t>
      </w:r>
      <w:r>
        <w:t>11015 человек (</w:t>
      </w:r>
      <w:r w:rsidRPr="00E55C17">
        <w:t>202</w:t>
      </w:r>
      <w:r>
        <w:t>3</w:t>
      </w:r>
      <w:r w:rsidRPr="00E55C17">
        <w:t xml:space="preserve"> год</w:t>
      </w:r>
      <w:r>
        <w:t xml:space="preserve"> -</w:t>
      </w:r>
      <w:r w:rsidRPr="00E55C17">
        <w:t xml:space="preserve"> </w:t>
      </w:r>
      <w:r>
        <w:t>10013</w:t>
      </w:r>
      <w:r w:rsidRPr="00E55C17">
        <w:t xml:space="preserve"> человек</w:t>
      </w:r>
      <w:r>
        <w:t>)</w:t>
      </w:r>
      <w:r w:rsidRPr="00E55C17">
        <w:t>.</w:t>
      </w:r>
    </w:p>
    <w:p w:rsidR="0007518A" w:rsidRPr="00E55C17" w:rsidRDefault="0007518A" w:rsidP="008D3D3A">
      <w:pPr>
        <w:pStyle w:val="a5"/>
        <w:tabs>
          <w:tab w:val="left" w:pos="0"/>
        </w:tabs>
        <w:spacing w:line="276" w:lineRule="auto"/>
        <w:ind w:firstLine="851"/>
        <w:jc w:val="both"/>
      </w:pPr>
      <w:r w:rsidRPr="00E55C17">
        <w:t>В округе развиваются различные виды туризма: культурно-познавательный, событийный и промысловый. Реализованы 8 туристских маршрутов</w:t>
      </w:r>
      <w:r>
        <w:t>.</w:t>
      </w:r>
    </w:p>
    <w:p w:rsidR="0007518A" w:rsidRDefault="0007518A" w:rsidP="008D3D3A">
      <w:pPr>
        <w:pStyle w:val="a5"/>
        <w:tabs>
          <w:tab w:val="left" w:pos="0"/>
        </w:tabs>
        <w:spacing w:line="276" w:lineRule="auto"/>
        <w:ind w:firstLine="851"/>
        <w:jc w:val="both"/>
      </w:pPr>
      <w:r w:rsidRPr="00E55C17">
        <w:t>Традиционно в Вожегодском округе были проведены: открытое лично-командное первенство Вологодской области «Кубок малыша 202</w:t>
      </w:r>
      <w:r>
        <w:t>4</w:t>
      </w:r>
      <w:r w:rsidRPr="00E55C17">
        <w:t xml:space="preserve">» по лыжным гонкам на призы олимпийской чемпионки Анны Богалий, а также </w:t>
      </w:r>
      <w:r w:rsidRPr="00E55C17">
        <w:rPr>
          <w:lang w:val="en-US"/>
        </w:rPr>
        <w:t>I</w:t>
      </w:r>
      <w:r w:rsidRPr="00E55C17">
        <w:t xml:space="preserve"> этап Кубка регионов </w:t>
      </w:r>
      <w:proofErr w:type="spellStart"/>
      <w:r w:rsidRPr="00E55C17">
        <w:t>ВологдаМарафон</w:t>
      </w:r>
      <w:proofErr w:type="spellEnd"/>
      <w:r w:rsidRPr="00E55C17">
        <w:t xml:space="preserve"> – Новогодняя гонка на призы Заслуженного мастера спорта Дениса </w:t>
      </w:r>
      <w:proofErr w:type="spellStart"/>
      <w:r w:rsidRPr="00E55C17">
        <w:t>Спицова</w:t>
      </w:r>
      <w:proofErr w:type="spellEnd"/>
      <w:r w:rsidRPr="00E55C17">
        <w:t xml:space="preserve">, участниками которых стали </w:t>
      </w:r>
      <w:r>
        <w:t>756 человек (</w:t>
      </w:r>
      <w:r w:rsidRPr="00E55C17">
        <w:t>202</w:t>
      </w:r>
      <w:r>
        <w:t>3</w:t>
      </w:r>
      <w:r w:rsidRPr="00E55C17">
        <w:t xml:space="preserve"> год</w:t>
      </w:r>
      <w:r>
        <w:t xml:space="preserve"> - 676</w:t>
      </w:r>
      <w:r w:rsidRPr="00E55C17">
        <w:t xml:space="preserve"> человек</w:t>
      </w:r>
      <w:r>
        <w:t>)</w:t>
      </w:r>
      <w:r w:rsidRPr="00E55C17">
        <w:t>.</w:t>
      </w:r>
    </w:p>
    <w:p w:rsidR="0007518A" w:rsidRDefault="0007518A" w:rsidP="008D3D3A">
      <w:pPr>
        <w:pStyle w:val="a5"/>
        <w:tabs>
          <w:tab w:val="left" w:pos="0"/>
        </w:tabs>
        <w:spacing w:line="276" w:lineRule="auto"/>
        <w:ind w:firstLine="851"/>
        <w:jc w:val="both"/>
      </w:pPr>
    </w:p>
    <w:p w:rsidR="0007518A" w:rsidRDefault="0007518A" w:rsidP="008D3D3A">
      <w:pPr>
        <w:pStyle w:val="a5"/>
        <w:tabs>
          <w:tab w:val="left" w:pos="0"/>
        </w:tabs>
        <w:spacing w:line="276" w:lineRule="auto"/>
        <w:jc w:val="both"/>
      </w:pPr>
      <w:r w:rsidRPr="00340C44">
        <w:t>Имущественно-земельные отношения</w:t>
      </w:r>
    </w:p>
    <w:p w:rsidR="0007518A" w:rsidRDefault="0007518A" w:rsidP="008D3D3A">
      <w:pPr>
        <w:pStyle w:val="a5"/>
        <w:tabs>
          <w:tab w:val="left" w:pos="0"/>
        </w:tabs>
        <w:spacing w:line="276" w:lineRule="auto"/>
        <w:ind w:firstLine="851"/>
        <w:jc w:val="both"/>
      </w:pPr>
    </w:p>
    <w:p w:rsidR="0007518A" w:rsidRPr="00022BEB" w:rsidRDefault="0007518A" w:rsidP="008D3D3A">
      <w:pPr>
        <w:tabs>
          <w:tab w:val="left" w:pos="0"/>
        </w:tabs>
        <w:spacing w:line="276" w:lineRule="auto"/>
        <w:ind w:firstLine="851"/>
        <w:jc w:val="both"/>
      </w:pPr>
      <w:r w:rsidRPr="00156470">
        <w:t>В 2024 году в бю</w:t>
      </w:r>
      <w:r>
        <w:t>джет</w:t>
      </w:r>
      <w:r w:rsidRPr="00156470">
        <w:t xml:space="preserve"> округа поступило 7242,2 тыс. рублей платежей от продажи и использования имущества, находящегося в муниципальной собственности.</w:t>
      </w:r>
    </w:p>
    <w:p w:rsidR="0007518A" w:rsidRPr="00022BEB" w:rsidRDefault="0007518A" w:rsidP="008D3D3A">
      <w:pPr>
        <w:tabs>
          <w:tab w:val="left" w:pos="0"/>
        </w:tabs>
        <w:spacing w:line="276" w:lineRule="auto"/>
        <w:ind w:firstLine="851"/>
        <w:jc w:val="both"/>
        <w:rPr>
          <w:iCs/>
          <w:color w:val="000000"/>
        </w:rPr>
      </w:pPr>
      <w:r w:rsidRPr="00022BEB">
        <w:t xml:space="preserve">Анализ динамики доходов, полученных от продажи, сдачи в аренду муниципального имущества, показывает, что наиболее целесообразно и эффективно использование муниципального имущества путем получения доходов от передачи в аренду имущества и земельных участков, государственная собственность на </w:t>
      </w:r>
      <w:r w:rsidRPr="00022BEB">
        <w:lastRenderedPageBreak/>
        <w:t>которые не разграничена.</w:t>
      </w:r>
      <w:r w:rsidRPr="00022BEB">
        <w:rPr>
          <w:color w:val="000000"/>
        </w:rPr>
        <w:t xml:space="preserve"> </w:t>
      </w:r>
      <w:r w:rsidRPr="00022BEB">
        <w:t>На 1 января 2025 года действует 1692 договоров аренды</w:t>
      </w:r>
      <w:r w:rsidRPr="00022BEB">
        <w:rPr>
          <w:bCs/>
        </w:rPr>
        <w:t xml:space="preserve"> (имущественный сектор - 24; земельный сектор – </w:t>
      </w:r>
      <w:r w:rsidRPr="00022BEB">
        <w:t>1668</w:t>
      </w:r>
      <w:r w:rsidRPr="00022BEB">
        <w:rPr>
          <w:bCs/>
        </w:rPr>
        <w:t>)</w:t>
      </w:r>
      <w:r w:rsidRPr="00022BEB">
        <w:t>.</w:t>
      </w:r>
    </w:p>
    <w:p w:rsidR="0007518A" w:rsidRPr="00022BEB" w:rsidRDefault="0007518A" w:rsidP="008D3D3A">
      <w:pPr>
        <w:tabs>
          <w:tab w:val="left" w:pos="0"/>
        </w:tabs>
        <w:spacing w:line="276" w:lineRule="auto"/>
        <w:ind w:firstLine="851"/>
        <w:jc w:val="both"/>
      </w:pPr>
      <w:r w:rsidRPr="00022BEB">
        <w:t xml:space="preserve">В течение 2024 года осуществлялся контроль за своевременным поступлением арендной платы за пользование муниципальным имуществом и земельными участками, проводилась </w:t>
      </w:r>
      <w:proofErr w:type="spellStart"/>
      <w:r w:rsidRPr="00022BEB">
        <w:t>претензионно</w:t>
      </w:r>
      <w:proofErr w:type="spellEnd"/>
      <w:r w:rsidRPr="00022BEB">
        <w:t>-исковая работа с неплательщиками (</w:t>
      </w:r>
      <w:r>
        <w:t>п</w:t>
      </w:r>
      <w:r w:rsidRPr="00022BEB">
        <w:rPr>
          <w:color w:val="000000"/>
        </w:rPr>
        <w:t xml:space="preserve">редъявлены претензионные письма, направлены исковые заявления в суд на сумму </w:t>
      </w:r>
      <w:r w:rsidRPr="00022BEB">
        <w:t>1034,0</w:t>
      </w:r>
      <w:r w:rsidRPr="00022BEB">
        <w:rPr>
          <w:sz w:val="26"/>
          <w:szCs w:val="26"/>
        </w:rPr>
        <w:t xml:space="preserve"> </w:t>
      </w:r>
      <w:r w:rsidRPr="00022BEB">
        <w:rPr>
          <w:color w:val="000000"/>
        </w:rPr>
        <w:t>тыс.</w:t>
      </w:r>
      <w:r>
        <w:rPr>
          <w:color w:val="000000"/>
        </w:rPr>
        <w:t xml:space="preserve"> </w:t>
      </w:r>
      <w:r w:rsidRPr="00022BEB">
        <w:rPr>
          <w:color w:val="000000"/>
        </w:rPr>
        <w:t>руб</w:t>
      </w:r>
      <w:r>
        <w:rPr>
          <w:color w:val="000000"/>
        </w:rPr>
        <w:t>лей</w:t>
      </w:r>
      <w:r w:rsidRPr="00022BEB">
        <w:rPr>
          <w:color w:val="000000"/>
        </w:rPr>
        <w:t xml:space="preserve">). </w:t>
      </w:r>
    </w:p>
    <w:p w:rsidR="0007518A" w:rsidRPr="00022BEB" w:rsidRDefault="0007518A" w:rsidP="008D3D3A">
      <w:pPr>
        <w:tabs>
          <w:tab w:val="left" w:pos="0"/>
          <w:tab w:val="left" w:pos="720"/>
        </w:tabs>
        <w:spacing w:line="276" w:lineRule="auto"/>
        <w:ind w:firstLine="851"/>
        <w:jc w:val="both"/>
      </w:pPr>
      <w:r w:rsidRPr="00022BEB">
        <w:t>Проведено 3 выездных осмотра земельных участков, находящихся в государственной собственности до разграничения, относящихся к категории земель сельскохозяйственного назначения, по 2 земельным участкам вынесено предостережение о недопустимости нарушения обязательных требований.</w:t>
      </w:r>
    </w:p>
    <w:p w:rsidR="0007518A" w:rsidRPr="00022BEB" w:rsidRDefault="00C10BC0" w:rsidP="008D3D3A">
      <w:pPr>
        <w:tabs>
          <w:tab w:val="left" w:pos="0"/>
          <w:tab w:val="left" w:pos="720"/>
        </w:tabs>
        <w:spacing w:line="276" w:lineRule="auto"/>
        <w:jc w:val="both"/>
      </w:pPr>
      <w:r>
        <w:tab/>
      </w:r>
      <w:r w:rsidR="0007518A">
        <w:t>В рамках реализации</w:t>
      </w:r>
      <w:r w:rsidR="0007518A" w:rsidRPr="00022BEB">
        <w:t xml:space="preserve"> проекта Губернатора</w:t>
      </w:r>
      <w:r w:rsidR="0007518A">
        <w:t xml:space="preserve"> области</w:t>
      </w:r>
      <w:r w:rsidR="0007518A" w:rsidRPr="00022BEB">
        <w:t xml:space="preserve"> «Вологодский гектар» проводилась</w:t>
      </w:r>
      <w:r w:rsidR="0007518A">
        <w:t xml:space="preserve"> следующая</w:t>
      </w:r>
      <w:r w:rsidR="0007518A" w:rsidRPr="00022BEB">
        <w:t xml:space="preserve"> работа: рассмотрение и контроль заявок в системе АЗИС, ГИС «Вологодский гектар»; рассмотрение заявлений о предварительном согласовании предоставления и о предоставлении земельных участков. За период реализации проекта предоставлено 60 земельных участков площадью 332,90 га.</w:t>
      </w:r>
    </w:p>
    <w:p w:rsidR="0007518A" w:rsidRPr="00022BEB" w:rsidRDefault="0007518A" w:rsidP="008D3D3A">
      <w:pPr>
        <w:tabs>
          <w:tab w:val="left" w:pos="0"/>
        </w:tabs>
        <w:spacing w:line="276" w:lineRule="auto"/>
        <w:ind w:firstLine="851"/>
        <w:jc w:val="both"/>
        <w:rPr>
          <w:szCs w:val="20"/>
        </w:rPr>
      </w:pPr>
      <w:r w:rsidRPr="00022BEB">
        <w:t>Проведен</w:t>
      </w:r>
      <w:r>
        <w:t>ы</w:t>
      </w:r>
      <w:r w:rsidRPr="00022BEB">
        <w:t xml:space="preserve"> комплексны</w:t>
      </w:r>
      <w:r>
        <w:t>е кадастровые</w:t>
      </w:r>
      <w:r w:rsidRPr="00022BEB">
        <w:t xml:space="preserve"> работ</w:t>
      </w:r>
      <w:r>
        <w:t>ы</w:t>
      </w:r>
      <w:r w:rsidRPr="00022BEB">
        <w:t xml:space="preserve"> на территории сельского поселения </w:t>
      </w:r>
      <w:proofErr w:type="spellStart"/>
      <w:r w:rsidRPr="00022BEB">
        <w:t>Тигинское</w:t>
      </w:r>
      <w:proofErr w:type="spellEnd"/>
      <w:r w:rsidRPr="00022BEB">
        <w:t>.</w:t>
      </w:r>
      <w:r w:rsidRPr="00022BEB">
        <w:rPr>
          <w:szCs w:val="20"/>
        </w:rPr>
        <w:t xml:space="preserve"> В результате комплексных кадастровых работ уточнены 267 земельных участка, сведения которых внесены в ЕГРН.</w:t>
      </w:r>
    </w:p>
    <w:p w:rsidR="0007518A" w:rsidRPr="00022BEB" w:rsidRDefault="0007518A" w:rsidP="008D3D3A">
      <w:pPr>
        <w:shd w:val="clear" w:color="auto" w:fill="FFFFFF"/>
        <w:tabs>
          <w:tab w:val="left" w:pos="0"/>
        </w:tabs>
        <w:spacing w:line="276" w:lineRule="auto"/>
        <w:ind w:firstLine="851"/>
        <w:jc w:val="both"/>
        <w:rPr>
          <w:iCs/>
          <w:color w:val="000000"/>
        </w:rPr>
      </w:pPr>
      <w:r w:rsidRPr="00022BEB">
        <w:rPr>
          <w:iCs/>
          <w:color w:val="000000"/>
        </w:rPr>
        <w:t xml:space="preserve">Проведена работа </w:t>
      </w:r>
      <w:r w:rsidRPr="00022BEB">
        <w:t xml:space="preserve">по предоставлению единовременной денежной выплаты взамен предоставления земельного участка 5 семьям, имеющим трех и более детей, в соответствии с </w:t>
      </w:r>
      <w:r w:rsidRPr="00022BEB">
        <w:rPr>
          <w:color w:val="000000"/>
        </w:rPr>
        <w:t xml:space="preserve">3аконом Вологодской области от 10 декабря 2018 года </w:t>
      </w:r>
      <w:r w:rsidRPr="00022BEB">
        <w:rPr>
          <w:bCs/>
          <w:color w:val="000000"/>
        </w:rPr>
        <w:t>№</w:t>
      </w:r>
      <w:r w:rsidRPr="00022BEB">
        <w:rPr>
          <w:b/>
          <w:bCs/>
          <w:color w:val="000000"/>
        </w:rPr>
        <w:t xml:space="preserve"> </w:t>
      </w:r>
      <w:r w:rsidRPr="00022BEB">
        <w:rPr>
          <w:color w:val="000000"/>
        </w:rPr>
        <w:t>4462-0З «О внесении изменений в закон области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r w:rsidRPr="00022BEB">
        <w:rPr>
          <w:iCs/>
          <w:color w:val="000000"/>
        </w:rPr>
        <w:t xml:space="preserve"> </w:t>
      </w:r>
    </w:p>
    <w:p w:rsidR="0007518A" w:rsidRPr="00022BEB" w:rsidRDefault="0007518A" w:rsidP="008D3D3A">
      <w:pPr>
        <w:tabs>
          <w:tab w:val="left" w:pos="0"/>
        </w:tabs>
        <w:spacing w:line="276" w:lineRule="auto"/>
        <w:ind w:firstLine="851"/>
        <w:jc w:val="both"/>
        <w:rPr>
          <w:szCs w:val="20"/>
        </w:rPr>
      </w:pPr>
      <w:r w:rsidRPr="00022BEB">
        <w:rPr>
          <w:szCs w:val="20"/>
        </w:rPr>
        <w:t>В 2024 году п</w:t>
      </w:r>
      <w:r w:rsidRPr="00022BEB">
        <w:t xml:space="preserve">роводилась работа в рамках исполнения мероприятий по муниципальной программе </w:t>
      </w:r>
      <w:r w:rsidRPr="00022BEB">
        <w:rPr>
          <w:szCs w:val="20"/>
        </w:rPr>
        <w:t>«</w:t>
      </w:r>
      <w:r w:rsidRPr="00022BEB">
        <w:t xml:space="preserve">Управление муниципальным имуществом, состоящим в муниципальной казне </w:t>
      </w:r>
      <w:r w:rsidRPr="00022BEB">
        <w:rPr>
          <w:szCs w:val="20"/>
        </w:rPr>
        <w:t xml:space="preserve">Вожегодского муниципального округа на 2017-2025 годы». </w:t>
      </w:r>
    </w:p>
    <w:p w:rsidR="0007518A" w:rsidRPr="00022BEB" w:rsidRDefault="0007518A" w:rsidP="008D3D3A">
      <w:pPr>
        <w:tabs>
          <w:tab w:val="left" w:pos="0"/>
        </w:tabs>
        <w:spacing w:line="276" w:lineRule="auto"/>
        <w:ind w:firstLine="851"/>
        <w:jc w:val="both"/>
        <w:rPr>
          <w:kern w:val="1"/>
          <w:lang w:eastAsia="ar-SA"/>
        </w:rPr>
      </w:pPr>
      <w:r w:rsidRPr="00022BEB">
        <w:rPr>
          <w:kern w:val="1"/>
          <w:lang w:eastAsia="ar-SA"/>
        </w:rPr>
        <w:t>Выполнены целевые индикаторы программы:</w:t>
      </w:r>
    </w:p>
    <w:p w:rsidR="0007518A" w:rsidRPr="00022BEB" w:rsidRDefault="0007518A" w:rsidP="008D3D3A">
      <w:pPr>
        <w:tabs>
          <w:tab w:val="left" w:pos="0"/>
        </w:tabs>
        <w:spacing w:line="276" w:lineRule="auto"/>
        <w:ind w:firstLine="851"/>
        <w:jc w:val="both"/>
        <w:rPr>
          <w:kern w:val="1"/>
          <w:lang w:eastAsia="ar-SA"/>
        </w:rPr>
      </w:pPr>
      <w:r w:rsidRPr="00022BEB">
        <w:rPr>
          <w:kern w:val="1"/>
          <w:lang w:eastAsia="ar-SA"/>
        </w:rPr>
        <w:t>- текущее содержание имущества к</w:t>
      </w:r>
      <w:r>
        <w:rPr>
          <w:kern w:val="1"/>
          <w:lang w:eastAsia="ar-SA"/>
        </w:rPr>
        <w:t>азны</w:t>
      </w:r>
      <w:r w:rsidRPr="00022BEB">
        <w:rPr>
          <w:kern w:val="1"/>
          <w:lang w:eastAsia="ar-SA"/>
        </w:rPr>
        <w:t xml:space="preserve"> округа – 86,13 % (5334,0 тыс. рублей);</w:t>
      </w:r>
    </w:p>
    <w:p w:rsidR="0007518A" w:rsidRPr="00022BEB" w:rsidRDefault="0007518A" w:rsidP="008D3D3A">
      <w:pPr>
        <w:tabs>
          <w:tab w:val="left" w:pos="0"/>
        </w:tabs>
        <w:spacing w:line="276" w:lineRule="auto"/>
        <w:ind w:firstLine="851"/>
        <w:jc w:val="both"/>
        <w:rPr>
          <w:kern w:val="1"/>
          <w:lang w:eastAsia="ar-SA"/>
        </w:rPr>
      </w:pPr>
      <w:r w:rsidRPr="00022BEB">
        <w:rPr>
          <w:kern w:val="1"/>
          <w:lang w:eastAsia="ar-SA"/>
        </w:rPr>
        <w:t>- проведение текущих и капитальных ремонтов объектов, находящихся в муниципальной казне округа – 98 % (2831,3 тыс. рублей);</w:t>
      </w:r>
    </w:p>
    <w:p w:rsidR="0007518A" w:rsidRPr="00022BEB" w:rsidRDefault="0007518A" w:rsidP="008D3D3A">
      <w:pPr>
        <w:tabs>
          <w:tab w:val="left" w:pos="0"/>
        </w:tabs>
        <w:spacing w:line="276" w:lineRule="auto"/>
        <w:ind w:firstLine="851"/>
        <w:jc w:val="both"/>
        <w:rPr>
          <w:kern w:val="1"/>
          <w:lang w:eastAsia="ar-SA"/>
        </w:rPr>
      </w:pPr>
      <w:r w:rsidRPr="00022BEB">
        <w:rPr>
          <w:kern w:val="1"/>
          <w:lang w:eastAsia="ar-SA"/>
        </w:rPr>
        <w:t>- взносы на капитальный ремонт общего имущества МКД – 80 % (767,7 тыс. рублей);</w:t>
      </w:r>
    </w:p>
    <w:p w:rsidR="0007518A" w:rsidRPr="00022BEB" w:rsidRDefault="0007518A" w:rsidP="008D3D3A">
      <w:pPr>
        <w:tabs>
          <w:tab w:val="left" w:pos="0"/>
        </w:tabs>
        <w:spacing w:line="276" w:lineRule="auto"/>
        <w:ind w:firstLine="851"/>
        <w:jc w:val="both"/>
        <w:rPr>
          <w:kern w:val="1"/>
          <w:lang w:eastAsia="ar-SA"/>
        </w:rPr>
      </w:pPr>
      <w:r w:rsidRPr="00022BEB">
        <w:rPr>
          <w:kern w:val="1"/>
          <w:lang w:eastAsia="ar-SA"/>
        </w:rPr>
        <w:t>- снос ветхих объектов недвижимого имущества – 100,</w:t>
      </w:r>
      <w:r>
        <w:rPr>
          <w:kern w:val="1"/>
          <w:lang w:eastAsia="ar-SA"/>
        </w:rPr>
        <w:t>0</w:t>
      </w:r>
      <w:r w:rsidRPr="00022BEB">
        <w:rPr>
          <w:kern w:val="1"/>
          <w:lang w:eastAsia="ar-SA"/>
        </w:rPr>
        <w:t>% (1836,7 тыс. рублей);</w:t>
      </w:r>
    </w:p>
    <w:p w:rsidR="0007518A" w:rsidRPr="00022BEB" w:rsidRDefault="0007518A" w:rsidP="008D3D3A">
      <w:pPr>
        <w:tabs>
          <w:tab w:val="left" w:pos="0"/>
        </w:tabs>
        <w:spacing w:line="276" w:lineRule="auto"/>
        <w:ind w:firstLine="851"/>
        <w:jc w:val="both"/>
        <w:rPr>
          <w:kern w:val="1"/>
          <w:lang w:eastAsia="ar-SA"/>
        </w:rPr>
      </w:pPr>
      <w:r w:rsidRPr="00022BEB">
        <w:lastRenderedPageBreak/>
        <w:t>- обеспечение эффективного учета и рационального использования муниципального имуще</w:t>
      </w:r>
      <w:r>
        <w:t>ства</w:t>
      </w:r>
      <w:r w:rsidRPr="00022BEB">
        <w:t xml:space="preserve"> округа – </w:t>
      </w:r>
      <w:r w:rsidRPr="00022BEB">
        <w:rPr>
          <w:kern w:val="1"/>
          <w:lang w:eastAsia="ar-SA"/>
        </w:rPr>
        <w:t>99,4 % (490,3 тыс. рублей).</w:t>
      </w:r>
    </w:p>
    <w:p w:rsidR="0007518A" w:rsidRDefault="0007518A" w:rsidP="008D3D3A">
      <w:pPr>
        <w:pStyle w:val="a5"/>
        <w:tabs>
          <w:tab w:val="left" w:pos="0"/>
        </w:tabs>
        <w:spacing w:line="276" w:lineRule="auto"/>
        <w:ind w:firstLine="851"/>
        <w:jc w:val="both"/>
      </w:pPr>
    </w:p>
    <w:p w:rsidR="008D3D3A" w:rsidRDefault="008D3D3A" w:rsidP="00C10BC0">
      <w:pPr>
        <w:pStyle w:val="a5"/>
        <w:tabs>
          <w:tab w:val="left" w:pos="0"/>
        </w:tabs>
        <w:spacing w:line="276" w:lineRule="auto"/>
        <w:jc w:val="center"/>
      </w:pPr>
      <w:r w:rsidRPr="007E2E95">
        <w:t>Архивн</w:t>
      </w:r>
      <w:r w:rsidRPr="007801E6">
        <w:t>ое дело</w:t>
      </w:r>
    </w:p>
    <w:p w:rsidR="008D3D3A" w:rsidRDefault="008D3D3A" w:rsidP="008D3D3A">
      <w:pPr>
        <w:pStyle w:val="a5"/>
        <w:tabs>
          <w:tab w:val="left" w:pos="0"/>
        </w:tabs>
        <w:spacing w:line="276" w:lineRule="auto"/>
        <w:ind w:firstLine="851"/>
        <w:jc w:val="both"/>
      </w:pPr>
    </w:p>
    <w:p w:rsidR="008D3D3A" w:rsidRPr="00710AE4" w:rsidRDefault="008D3D3A" w:rsidP="008D3D3A">
      <w:pPr>
        <w:pStyle w:val="a5"/>
        <w:tabs>
          <w:tab w:val="left" w:pos="0"/>
        </w:tabs>
        <w:spacing w:line="276" w:lineRule="auto"/>
        <w:ind w:firstLine="851"/>
        <w:jc w:val="both"/>
      </w:pPr>
      <w:r w:rsidRPr="00710AE4">
        <w:t xml:space="preserve">В течение 2024 года велась работа по обеспечению нормативных требований сохранности и государственного учета документов, проведена подшивка документов и переплет дел – 155 единиц хранения (далее – ед. хр.), </w:t>
      </w:r>
      <w:proofErr w:type="spellStart"/>
      <w:r w:rsidRPr="00710AE4">
        <w:t>закартонировано</w:t>
      </w:r>
      <w:proofErr w:type="spellEnd"/>
      <w:r w:rsidRPr="00710AE4">
        <w:t xml:space="preserve"> документов – 952 единицы хранения. В</w:t>
      </w:r>
      <w:r w:rsidRPr="008D3D3A">
        <w:rPr>
          <w:color w:val="000000"/>
        </w:rPr>
        <w:t xml:space="preserve"> базу </w:t>
      </w:r>
      <w:r w:rsidRPr="00710AE4">
        <w:t>ПК «Архивный фонд»</w:t>
      </w:r>
      <w:r w:rsidRPr="008D3D3A">
        <w:rPr>
          <w:color w:val="000000"/>
        </w:rPr>
        <w:t xml:space="preserve"> введено 1336 ед. хр. в 25 фондах, новых фондов нет, 33 описи дел, из них введены вновь 7 описей дел – 534 ед. хр. по личному составу.</w:t>
      </w:r>
    </w:p>
    <w:p w:rsidR="008D3D3A" w:rsidRPr="00710AE4" w:rsidRDefault="008D3D3A" w:rsidP="008D3D3A">
      <w:pPr>
        <w:pStyle w:val="a5"/>
        <w:tabs>
          <w:tab w:val="left" w:pos="0"/>
        </w:tabs>
        <w:spacing w:line="276" w:lineRule="auto"/>
        <w:ind w:firstLine="851"/>
        <w:jc w:val="both"/>
      </w:pPr>
      <w:r w:rsidRPr="00710AE4">
        <w:t xml:space="preserve">На 1 января 2025 года в архиве хранятся документы 148 фондов, 38101 ед. хр. в том числе 109 фондов управленческой документации (20492 ед. хр.), 1 фонд документов личного происхождения (38 ед. хр.), 38 фондов документов по личному составу (17571 ед. хр.).  </w:t>
      </w:r>
    </w:p>
    <w:p w:rsidR="008D3D3A" w:rsidRPr="00710AE4" w:rsidRDefault="008D3D3A" w:rsidP="008D3D3A">
      <w:pPr>
        <w:pStyle w:val="a5"/>
        <w:tabs>
          <w:tab w:val="left" w:pos="0"/>
        </w:tabs>
        <w:spacing w:line="276" w:lineRule="auto"/>
        <w:ind w:firstLine="851"/>
        <w:jc w:val="both"/>
      </w:pPr>
      <w:r w:rsidRPr="00710AE4">
        <w:t>В 2024 году на хранение приняты документы на бумажных носителях в количестве 952 ед. хр. (управленческой документации от организаций - источников комплектования – 802 ед. хр., документов по личному составу ликвидируемых организаций – 150 ед. хр.).</w:t>
      </w:r>
    </w:p>
    <w:p w:rsidR="008D3D3A" w:rsidRPr="00710AE4" w:rsidRDefault="008D3D3A" w:rsidP="008D3D3A">
      <w:pPr>
        <w:pStyle w:val="a5"/>
        <w:tabs>
          <w:tab w:val="left" w:pos="0"/>
        </w:tabs>
        <w:spacing w:line="276" w:lineRule="auto"/>
        <w:ind w:firstLine="851"/>
        <w:jc w:val="both"/>
      </w:pPr>
      <w:r w:rsidRPr="00710AE4">
        <w:t>Проведена работа по обеспечению сохранности, учету и упорядочению документов в организациях – источниках комплектования за 2024 год.</w:t>
      </w:r>
    </w:p>
    <w:p w:rsidR="008D3D3A" w:rsidRPr="008D3D3A" w:rsidRDefault="008D3D3A" w:rsidP="008D3D3A">
      <w:pPr>
        <w:pStyle w:val="a5"/>
        <w:tabs>
          <w:tab w:val="left" w:pos="0"/>
        </w:tabs>
        <w:spacing w:line="276" w:lineRule="auto"/>
        <w:ind w:firstLine="851"/>
        <w:jc w:val="both"/>
        <w:rPr>
          <w:color w:val="000000"/>
        </w:rPr>
      </w:pPr>
      <w:r w:rsidRPr="005D0F7F">
        <w:t xml:space="preserve">В отчетном году </w:t>
      </w:r>
      <w:r w:rsidRPr="008D3D3A">
        <w:rPr>
          <w:color w:val="000000"/>
        </w:rPr>
        <w:t>на ЭПК Министерства культуры Вологодской области, направлены и утверждены описи 24 организаций – источников комплектования</w:t>
      </w:r>
      <w:r w:rsidRPr="005D0F7F">
        <w:t xml:space="preserve">. </w:t>
      </w:r>
      <w:r w:rsidRPr="008D3D3A">
        <w:rPr>
          <w:color w:val="000000"/>
        </w:rPr>
        <w:t xml:space="preserve">Утверждено 44 описи дел постоянного хранения – 831 </w:t>
      </w:r>
      <w:proofErr w:type="spellStart"/>
      <w:r w:rsidRPr="008D3D3A">
        <w:rPr>
          <w:color w:val="000000"/>
        </w:rPr>
        <w:t>ед.хр</w:t>
      </w:r>
      <w:proofErr w:type="spellEnd"/>
      <w:r w:rsidRPr="008D3D3A">
        <w:rPr>
          <w:color w:val="000000"/>
        </w:rPr>
        <w:t xml:space="preserve">.  22 описи дел по личному составу – 212 ед. хр. </w:t>
      </w:r>
    </w:p>
    <w:p w:rsidR="008D3D3A" w:rsidRPr="005D0F7F" w:rsidRDefault="008D3D3A" w:rsidP="008D3D3A">
      <w:pPr>
        <w:pStyle w:val="a5"/>
        <w:tabs>
          <w:tab w:val="left" w:pos="0"/>
        </w:tabs>
        <w:spacing w:line="276" w:lineRule="auto"/>
        <w:ind w:firstLine="851"/>
        <w:jc w:val="both"/>
        <w:rPr>
          <w:bCs/>
          <w:color w:val="000000"/>
          <w:shd w:val="clear" w:color="auto" w:fill="FFFFFF"/>
        </w:rPr>
      </w:pPr>
      <w:r w:rsidRPr="008D3D3A">
        <w:rPr>
          <w:color w:val="000000"/>
        </w:rPr>
        <w:t xml:space="preserve">В 2024 году экспертной комиссией при администрации округа утверждены описи дел по личному составу за 2020-2021 годы: 123 </w:t>
      </w:r>
      <w:proofErr w:type="spellStart"/>
      <w:r w:rsidRPr="008D3D3A">
        <w:rPr>
          <w:color w:val="000000"/>
        </w:rPr>
        <w:t>ед.хр</w:t>
      </w:r>
      <w:proofErr w:type="spellEnd"/>
      <w:r w:rsidRPr="008D3D3A">
        <w:rPr>
          <w:color w:val="000000"/>
        </w:rPr>
        <w:t xml:space="preserve">., 15 организаций.  </w:t>
      </w:r>
      <w:r w:rsidRPr="005D0F7F">
        <w:rPr>
          <w:bCs/>
          <w:color w:val="000000"/>
          <w:shd w:val="clear" w:color="auto" w:fill="FFFFFF"/>
        </w:rPr>
        <w:t>Проведена паспортизация 26 архивов организаций – источников комплектования муниципального ар</w:t>
      </w:r>
      <w:r>
        <w:rPr>
          <w:bCs/>
          <w:color w:val="000000"/>
          <w:shd w:val="clear" w:color="auto" w:fill="FFFFFF"/>
        </w:rPr>
        <w:t>хива</w:t>
      </w:r>
      <w:r w:rsidRPr="005D0F7F">
        <w:rPr>
          <w:bCs/>
          <w:color w:val="000000"/>
          <w:shd w:val="clear" w:color="auto" w:fill="FFFFFF"/>
        </w:rPr>
        <w:t xml:space="preserve"> округа.  </w:t>
      </w:r>
      <w:r w:rsidRPr="005D0F7F">
        <w:t xml:space="preserve">Проводилась работа по обеспечению сохранности документов ликвидированных организаций, оказывалась методическая помощь в формировании дел, подготовке их к передаче на хранение, составлении описей документов. </w:t>
      </w:r>
    </w:p>
    <w:p w:rsidR="008D3D3A" w:rsidRPr="008D3D3A" w:rsidRDefault="008D3D3A" w:rsidP="008D3D3A">
      <w:pPr>
        <w:pStyle w:val="a5"/>
        <w:tabs>
          <w:tab w:val="left" w:pos="0"/>
        </w:tabs>
        <w:spacing w:line="276" w:lineRule="auto"/>
        <w:ind w:firstLine="851"/>
        <w:jc w:val="both"/>
        <w:rPr>
          <w:color w:val="000000"/>
        </w:rPr>
      </w:pPr>
      <w:r w:rsidRPr="008D3D3A">
        <w:rPr>
          <w:color w:val="000000"/>
        </w:rPr>
        <w:t>Предоставление информационных услуг и использование документов Архивного фонда Российской Федерации и других документов:</w:t>
      </w:r>
    </w:p>
    <w:p w:rsidR="008D3D3A" w:rsidRPr="008D3D3A" w:rsidRDefault="008D3D3A" w:rsidP="008D3D3A">
      <w:pPr>
        <w:pStyle w:val="a5"/>
        <w:tabs>
          <w:tab w:val="left" w:pos="0"/>
        </w:tabs>
        <w:spacing w:line="276" w:lineRule="auto"/>
        <w:ind w:firstLine="851"/>
        <w:jc w:val="both"/>
        <w:rPr>
          <w:color w:val="000000"/>
        </w:rPr>
      </w:pPr>
      <w:r w:rsidRPr="008D3D3A">
        <w:rPr>
          <w:color w:val="000000"/>
        </w:rPr>
        <w:t>- исполнение социально-правовых запросов, связанных с социальной защитой граждан, предусматривающие их пенсионное обеспечение, а также получение льгот и компенсаций в соответствии с законодательством - поступило – 459 запросов. Исполнено в установленные сроки – 459 запросов, из них: положительных – 377; отрицательных – 10; нет документов – 72.</w:t>
      </w:r>
    </w:p>
    <w:p w:rsidR="008D3D3A" w:rsidRPr="008D3D3A" w:rsidRDefault="008D3D3A" w:rsidP="008D3D3A">
      <w:pPr>
        <w:pStyle w:val="a5"/>
        <w:tabs>
          <w:tab w:val="left" w:pos="0"/>
        </w:tabs>
        <w:spacing w:line="276" w:lineRule="auto"/>
        <w:ind w:firstLine="851"/>
        <w:jc w:val="both"/>
        <w:rPr>
          <w:color w:val="000000"/>
        </w:rPr>
      </w:pPr>
      <w:r w:rsidRPr="008D3D3A">
        <w:rPr>
          <w:color w:val="000000"/>
        </w:rPr>
        <w:lastRenderedPageBreak/>
        <w:t>- исполнение тематических запросов: поступило – 112 запросов. Исполнено в установленные сроки – 112 запросов, из них: положительных – 93; нет документов – 65, отказ – 3.</w:t>
      </w:r>
    </w:p>
    <w:p w:rsidR="008D3D3A" w:rsidRPr="008D3D3A" w:rsidRDefault="008D3D3A" w:rsidP="008D3D3A">
      <w:pPr>
        <w:pStyle w:val="a5"/>
        <w:tabs>
          <w:tab w:val="left" w:pos="0"/>
        </w:tabs>
        <w:spacing w:line="276" w:lineRule="auto"/>
        <w:ind w:firstLine="851"/>
        <w:jc w:val="both"/>
        <w:rPr>
          <w:color w:val="000000"/>
        </w:rPr>
      </w:pPr>
      <w:r w:rsidRPr="008D3D3A">
        <w:rPr>
          <w:color w:val="000000"/>
        </w:rPr>
        <w:t>Основная причина отказа в предоставлении муниципальной услуги – неполный перечень документов, необходимых в соответствии с нормативно-правовыми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8D3D3A" w:rsidRPr="005D0F7F" w:rsidRDefault="008D3D3A" w:rsidP="008D3D3A">
      <w:pPr>
        <w:pStyle w:val="a5"/>
        <w:tabs>
          <w:tab w:val="left" w:pos="0"/>
        </w:tabs>
        <w:spacing w:line="276" w:lineRule="auto"/>
        <w:ind w:firstLine="851"/>
        <w:jc w:val="both"/>
      </w:pPr>
      <w:r w:rsidRPr="008D3D3A">
        <w:rPr>
          <w:color w:val="000000"/>
        </w:rPr>
        <w:t>- копирование документов: 138 ед. хр., 583 листов:</w:t>
      </w:r>
      <w:r w:rsidRPr="005D0F7F">
        <w:t xml:space="preserve"> </w:t>
      </w:r>
      <w:r w:rsidRPr="008D3D3A">
        <w:rPr>
          <w:color w:val="000000"/>
        </w:rPr>
        <w:t>копирование документов, связанных с имущественными правами граждан – документы по землеустройству и приватизации жилья; при исполнении тематических и социально-правовых запросов, при обращении органов власти.</w:t>
      </w:r>
    </w:p>
    <w:p w:rsidR="008D3D3A" w:rsidRPr="008D3D3A" w:rsidRDefault="008D3D3A" w:rsidP="008D3D3A">
      <w:pPr>
        <w:pStyle w:val="a5"/>
        <w:tabs>
          <w:tab w:val="left" w:pos="0"/>
        </w:tabs>
        <w:spacing w:line="276" w:lineRule="auto"/>
        <w:ind w:firstLine="851"/>
        <w:jc w:val="both"/>
        <w:rPr>
          <w:color w:val="000000"/>
        </w:rPr>
      </w:pPr>
      <w:r w:rsidRPr="008D3D3A">
        <w:rPr>
          <w:color w:val="000000"/>
        </w:rPr>
        <w:t xml:space="preserve">В архивный отдел обратилось 115 граждан, в том числе: лично 36 человек; через портал </w:t>
      </w:r>
      <w:proofErr w:type="spellStart"/>
      <w:r w:rsidRPr="008D3D3A">
        <w:rPr>
          <w:color w:val="000000"/>
        </w:rPr>
        <w:t>Госуслуги</w:t>
      </w:r>
      <w:proofErr w:type="spellEnd"/>
      <w:r w:rsidRPr="008D3D3A">
        <w:rPr>
          <w:color w:val="000000"/>
        </w:rPr>
        <w:t xml:space="preserve"> 44 человека; через портал архивной службы Вологодской области 11 человек; по электронной почте – 21 человек.</w:t>
      </w:r>
    </w:p>
    <w:p w:rsidR="008D3D3A" w:rsidRPr="008D3D3A" w:rsidRDefault="008D3D3A" w:rsidP="008D3D3A">
      <w:pPr>
        <w:pStyle w:val="a5"/>
        <w:tabs>
          <w:tab w:val="left" w:pos="0"/>
        </w:tabs>
        <w:spacing w:line="276" w:lineRule="auto"/>
        <w:ind w:firstLine="851"/>
        <w:jc w:val="both"/>
        <w:rPr>
          <w:color w:val="000000"/>
        </w:rPr>
      </w:pPr>
      <w:r w:rsidRPr="008D3D3A">
        <w:rPr>
          <w:color w:val="000000"/>
        </w:rPr>
        <w:t>76 запросов о получении муниципальной услуги поступили в архивный отдел в электронном виде, что составляет 66 %.</w:t>
      </w:r>
    </w:p>
    <w:p w:rsidR="008D3D3A" w:rsidRDefault="008D3D3A" w:rsidP="008D3D3A">
      <w:pPr>
        <w:pStyle w:val="a5"/>
        <w:tabs>
          <w:tab w:val="left" w:pos="0"/>
        </w:tabs>
        <w:spacing w:line="276" w:lineRule="auto"/>
        <w:ind w:firstLine="851"/>
        <w:jc w:val="both"/>
      </w:pPr>
    </w:p>
    <w:p w:rsidR="008D3D3A" w:rsidRDefault="008D3D3A" w:rsidP="00C10BC0">
      <w:pPr>
        <w:tabs>
          <w:tab w:val="left" w:pos="0"/>
        </w:tabs>
        <w:spacing w:line="276" w:lineRule="auto"/>
        <w:jc w:val="center"/>
        <w:rPr>
          <w:color w:val="000000"/>
        </w:rPr>
      </w:pPr>
      <w:r w:rsidRPr="007958D8">
        <w:rPr>
          <w:color w:val="000000"/>
        </w:rPr>
        <w:t>Предоставлени</w:t>
      </w:r>
      <w:r w:rsidRPr="004A5100">
        <w:rPr>
          <w:color w:val="000000"/>
        </w:rPr>
        <w:t>е государственных и муниципальных услуг</w:t>
      </w:r>
    </w:p>
    <w:p w:rsidR="008D3D3A" w:rsidRDefault="008D3D3A" w:rsidP="008D3D3A">
      <w:pPr>
        <w:tabs>
          <w:tab w:val="left" w:pos="0"/>
        </w:tabs>
        <w:spacing w:line="276" w:lineRule="auto"/>
        <w:ind w:firstLine="851"/>
        <w:jc w:val="both"/>
        <w:rPr>
          <w:color w:val="000000"/>
        </w:rPr>
      </w:pPr>
    </w:p>
    <w:p w:rsidR="008D3D3A" w:rsidRPr="0037515F" w:rsidRDefault="008D3D3A" w:rsidP="008D3D3A">
      <w:pPr>
        <w:tabs>
          <w:tab w:val="left" w:pos="0"/>
        </w:tabs>
        <w:spacing w:line="276" w:lineRule="auto"/>
        <w:ind w:firstLine="851"/>
        <w:jc w:val="both"/>
      </w:pPr>
      <w:r w:rsidRPr="0037515F">
        <w:t>Цифровизация жизни позволяет оперативно решать многие вопросы, и основная задача – обеспечить граждан этой возможностью.</w:t>
      </w:r>
    </w:p>
    <w:p w:rsidR="008D3D3A" w:rsidRPr="0037515F" w:rsidRDefault="008D3D3A" w:rsidP="008D3D3A">
      <w:pPr>
        <w:tabs>
          <w:tab w:val="left" w:pos="0"/>
        </w:tabs>
        <w:spacing w:line="276" w:lineRule="auto"/>
        <w:ind w:firstLine="851"/>
        <w:jc w:val="both"/>
      </w:pPr>
      <w:r w:rsidRPr="0037515F">
        <w:t xml:space="preserve">Один из способов взаимодействия граждан и власти - предоставление государственных и муниципальных услуг, в том числе и в электронном виде. </w:t>
      </w:r>
    </w:p>
    <w:p w:rsidR="008D3D3A" w:rsidRPr="0037515F" w:rsidRDefault="008D3D3A" w:rsidP="008D3D3A">
      <w:pPr>
        <w:tabs>
          <w:tab w:val="left" w:pos="0"/>
        </w:tabs>
        <w:spacing w:line="276" w:lineRule="auto"/>
        <w:ind w:firstLine="851"/>
        <w:jc w:val="both"/>
      </w:pPr>
      <w:r w:rsidRPr="0037515F">
        <w:t xml:space="preserve">В округе продолжена работа по переводу и оказанию муниципальных услуг в электронный вид. На сегодняшний день 51 типовая муниципальная услуга переведена в электронный вид. </w:t>
      </w:r>
    </w:p>
    <w:p w:rsidR="008D3D3A" w:rsidRPr="0037515F" w:rsidRDefault="008D3D3A" w:rsidP="008D3D3A">
      <w:pPr>
        <w:tabs>
          <w:tab w:val="left" w:pos="0"/>
        </w:tabs>
        <w:spacing w:line="276" w:lineRule="auto"/>
        <w:ind w:firstLine="851"/>
        <w:jc w:val="both"/>
      </w:pPr>
      <w:r w:rsidRPr="0037515F">
        <w:t>Ежегодный рост числа граждан, которые прибегают к механизмам получения государственных и муниципальных услуг в электронном формате, способствует повышению качества этих услуг. За 2024 год принято 3580</w:t>
      </w:r>
      <w:r w:rsidRPr="0037515F">
        <w:rPr>
          <w:color w:val="FF0000"/>
        </w:rPr>
        <w:t xml:space="preserve"> </w:t>
      </w:r>
      <w:r w:rsidRPr="0037515F">
        <w:t>заявлений граждан на оказание услуг (2023 год – 3411), в том числе в электронном виде – 3122 (2023 год – 2282). Доля типовых муниципальных услуг, предоставленных в электронном виде, к общему числу услуг составила 87,2 %.</w:t>
      </w:r>
    </w:p>
    <w:p w:rsidR="008D3D3A" w:rsidRPr="0037515F" w:rsidRDefault="008D3D3A" w:rsidP="008D3D3A">
      <w:pPr>
        <w:tabs>
          <w:tab w:val="left" w:pos="0"/>
        </w:tabs>
        <w:spacing w:line="276" w:lineRule="auto"/>
        <w:ind w:firstLine="851"/>
        <w:jc w:val="both"/>
      </w:pPr>
      <w:r w:rsidRPr="0037515F">
        <w:t xml:space="preserve">Для улучшения качества предоставляемых государственных и муниципальных услуг с 2015 года в округе осуществляет деятельность Вожегодский многофункциональный центр. В соответствии с соглашениями о взаимодействии с органами власти и местного самоуправления специалистами МФЦ предоставляется 280 государственных и муниципальных услуг, из них 106 федеральных, 99 региональных, 54 муниципальных и 21 иная услуга (услуги по регистрации и </w:t>
      </w:r>
      <w:r w:rsidRPr="0037515F">
        <w:lastRenderedPageBreak/>
        <w:t xml:space="preserve">восстановлению доступа в ЕСИА, Избиркома, внесудебного банкротства, получение результатов оказания услуг от ЕПГУ, карта болельщика и другие). </w:t>
      </w:r>
    </w:p>
    <w:p w:rsidR="008D3D3A" w:rsidRPr="0037515F" w:rsidRDefault="008D3D3A" w:rsidP="008D3D3A">
      <w:pPr>
        <w:tabs>
          <w:tab w:val="left" w:pos="0"/>
        </w:tabs>
        <w:spacing w:line="276" w:lineRule="auto"/>
        <w:ind w:firstLine="851"/>
        <w:jc w:val="both"/>
      </w:pPr>
      <w:r w:rsidRPr="0037515F">
        <w:t xml:space="preserve">За 2024 год количество предоставленных услуг впервые с начала создания учреждения превысило показатель 10 000 и составило 11240 различных услуг. В сравнении с аналогичным периодом прошлого года количество предоставленных </w:t>
      </w:r>
      <w:proofErr w:type="spellStart"/>
      <w:r w:rsidRPr="0037515F">
        <w:t>Вожегодским</w:t>
      </w:r>
      <w:proofErr w:type="spellEnd"/>
      <w:r w:rsidRPr="0037515F">
        <w:t xml:space="preserve"> МФЦ услуг увеличилось на 1280. </w:t>
      </w:r>
    </w:p>
    <w:p w:rsidR="008D3D3A" w:rsidRPr="0037515F" w:rsidRDefault="008D3D3A" w:rsidP="008D3D3A">
      <w:pPr>
        <w:tabs>
          <w:tab w:val="left" w:pos="0"/>
        </w:tabs>
        <w:spacing w:line="276" w:lineRule="auto"/>
        <w:ind w:firstLine="851"/>
        <w:jc w:val="both"/>
      </w:pPr>
      <w:r w:rsidRPr="0037515F">
        <w:t xml:space="preserve">Основными факторами увеличения показателя стало расширение перечня федеральных и региональных услуг, предоставление ряда новых услуг, таких как </w:t>
      </w:r>
      <w:proofErr w:type="spellStart"/>
      <w:r w:rsidRPr="0037515F">
        <w:t>Госключ</w:t>
      </w:r>
      <w:proofErr w:type="spellEnd"/>
      <w:r w:rsidRPr="0037515F">
        <w:t xml:space="preserve"> (получение сертификата УКЭП), справки об участие в СВО, бесплатная юридическая помощь и участие в судебном заседании через проект «Точка доступа». Значительно увеличилось количество услуг по признанию граждан банкротом во внесудебном порядке.</w:t>
      </w:r>
    </w:p>
    <w:p w:rsidR="008D3D3A" w:rsidRDefault="008D3D3A" w:rsidP="008D3D3A">
      <w:pPr>
        <w:tabs>
          <w:tab w:val="left" w:pos="0"/>
        </w:tabs>
        <w:spacing w:line="276" w:lineRule="auto"/>
        <w:ind w:firstLine="851"/>
        <w:jc w:val="both"/>
      </w:pPr>
      <w:r w:rsidRPr="0037515F">
        <w:t xml:space="preserve">Заявителям оказывается помощь при оформлении заявлений в электронном виде через Портал </w:t>
      </w:r>
      <w:proofErr w:type="spellStart"/>
      <w:r w:rsidRPr="0037515F">
        <w:t>госуслуг</w:t>
      </w:r>
      <w:proofErr w:type="spellEnd"/>
      <w:r w:rsidRPr="0037515F">
        <w:t xml:space="preserve"> и различные электронные сервисы. Государственные и муниципальные услуги активно переводятся в электронный вид и получение их становится проще для пользователей Портала </w:t>
      </w:r>
      <w:proofErr w:type="spellStart"/>
      <w:r w:rsidRPr="0037515F">
        <w:t>госуслуг</w:t>
      </w:r>
      <w:proofErr w:type="spellEnd"/>
      <w:r w:rsidRPr="0037515F">
        <w:t>. В связи с чем, увеличивается количество электронных услуг, предоставляемых через сектор пользовательского сопровождения многофункционального центра. За 2024 год предоставлено 4424 услуг в электронном виде, что составляет 39,4% от общего количества.</w:t>
      </w:r>
    </w:p>
    <w:p w:rsidR="008D3D3A" w:rsidRPr="0037515F" w:rsidRDefault="008D3D3A" w:rsidP="008D3D3A">
      <w:pPr>
        <w:tabs>
          <w:tab w:val="left" w:pos="0"/>
        </w:tabs>
        <w:spacing w:line="276" w:lineRule="auto"/>
        <w:ind w:firstLine="851"/>
        <w:jc w:val="both"/>
        <w:rPr>
          <w:shd w:val="clear" w:color="auto" w:fill="FEFEFE"/>
        </w:rPr>
      </w:pPr>
      <w:r w:rsidRPr="0037515F">
        <w:rPr>
          <w:shd w:val="clear" w:color="auto" w:fill="FEFEFE"/>
        </w:rPr>
        <w:t xml:space="preserve">Кроме того, специалистами центра предоставляется ряд платных услуг (составление проектов договоров купли-продажи недвижимости и транспортных средств, заполнение форм для государственной регистрации в ФНС, процедуры внесудебного банкротства, распечатка документов, отправка электронной почты), предоставляемых </w:t>
      </w:r>
      <w:proofErr w:type="spellStart"/>
      <w:r w:rsidRPr="0037515F">
        <w:rPr>
          <w:shd w:val="clear" w:color="auto" w:fill="FEFEFE"/>
        </w:rPr>
        <w:t>Вожегодским</w:t>
      </w:r>
      <w:proofErr w:type="spellEnd"/>
      <w:r w:rsidRPr="0037515F">
        <w:rPr>
          <w:shd w:val="clear" w:color="auto" w:fill="FEFEFE"/>
        </w:rPr>
        <w:t xml:space="preserve"> МФЦ. От оказания платных услуг МФЦ в бюджет округа поступило 125,8 тыс. рублей.</w:t>
      </w:r>
    </w:p>
    <w:p w:rsidR="008D3D3A" w:rsidRPr="0037515F" w:rsidRDefault="008D3D3A" w:rsidP="008D3D3A">
      <w:pPr>
        <w:tabs>
          <w:tab w:val="left" w:pos="0"/>
        </w:tabs>
        <w:spacing w:line="276" w:lineRule="auto"/>
        <w:ind w:firstLine="851"/>
        <w:jc w:val="both"/>
      </w:pPr>
      <w:r w:rsidRPr="0037515F">
        <w:t>Специалисты МФЦ совместно со специалистами различных ведомств, предоставляющих государственные услуги, проводят акции «День государственных услуг в электронном виде» и принимают участие в торжественных мероприятиях по вручению паспортов 14-летним гражданам.</w:t>
      </w:r>
    </w:p>
    <w:p w:rsidR="008D3D3A" w:rsidRDefault="008D3D3A" w:rsidP="008D3D3A">
      <w:pPr>
        <w:tabs>
          <w:tab w:val="left" w:pos="0"/>
        </w:tabs>
        <w:spacing w:line="276" w:lineRule="auto"/>
        <w:ind w:firstLine="851"/>
        <w:jc w:val="both"/>
        <w:rPr>
          <w:color w:val="000000"/>
        </w:rPr>
      </w:pPr>
      <w:r w:rsidRPr="0037515F">
        <w:t>В 2024 году Вожегодский МФЦ неоднократно проводил розыгрыш подарков среди заявителей, получающих услуги в электронном виде</w:t>
      </w:r>
      <w:r>
        <w:t xml:space="preserve"> </w:t>
      </w:r>
      <w:r w:rsidRPr="0037515F">
        <w:t>в секторе пользовательского сопровождения многофункционального центра.</w:t>
      </w:r>
    </w:p>
    <w:p w:rsidR="008D3D3A" w:rsidRDefault="008D3D3A" w:rsidP="008D3D3A">
      <w:pPr>
        <w:tabs>
          <w:tab w:val="left" w:pos="0"/>
        </w:tabs>
        <w:spacing w:line="276" w:lineRule="auto"/>
        <w:ind w:firstLine="851"/>
        <w:jc w:val="both"/>
        <w:rPr>
          <w:color w:val="000000"/>
        </w:rPr>
      </w:pPr>
    </w:p>
    <w:p w:rsidR="008D3D3A" w:rsidRPr="00961144" w:rsidRDefault="008D3D3A" w:rsidP="00C10BC0">
      <w:pPr>
        <w:pStyle w:val="a5"/>
        <w:tabs>
          <w:tab w:val="left" w:pos="0"/>
        </w:tabs>
        <w:spacing w:line="276" w:lineRule="auto"/>
        <w:jc w:val="center"/>
      </w:pPr>
      <w:r w:rsidRPr="007D7719">
        <w:t>Доступность и открытость деятельности органов местного</w:t>
      </w:r>
    </w:p>
    <w:p w:rsidR="008D3D3A" w:rsidRDefault="008D3D3A" w:rsidP="00C10BC0">
      <w:pPr>
        <w:pStyle w:val="a5"/>
        <w:tabs>
          <w:tab w:val="left" w:pos="0"/>
        </w:tabs>
        <w:spacing w:line="276" w:lineRule="auto"/>
        <w:jc w:val="center"/>
      </w:pPr>
      <w:r>
        <w:t>с</w:t>
      </w:r>
      <w:r w:rsidRPr="00961144">
        <w:t>амоуправления</w:t>
      </w:r>
    </w:p>
    <w:p w:rsidR="008D3D3A" w:rsidRPr="00F529AE" w:rsidRDefault="008D3D3A" w:rsidP="008D3D3A">
      <w:pPr>
        <w:pStyle w:val="a5"/>
        <w:tabs>
          <w:tab w:val="left" w:pos="0"/>
        </w:tabs>
        <w:spacing w:line="276" w:lineRule="auto"/>
        <w:ind w:firstLine="851"/>
        <w:jc w:val="both"/>
        <w:rPr>
          <w:sz w:val="16"/>
        </w:rPr>
      </w:pPr>
    </w:p>
    <w:p w:rsidR="008D3D3A" w:rsidRPr="00F3113A" w:rsidRDefault="008D3D3A" w:rsidP="008D3D3A">
      <w:pPr>
        <w:tabs>
          <w:tab w:val="left" w:pos="0"/>
        </w:tabs>
        <w:spacing w:line="276" w:lineRule="auto"/>
        <w:ind w:firstLine="851"/>
        <w:jc w:val="both"/>
      </w:pPr>
      <w:r w:rsidRPr="00F3113A">
        <w:t xml:space="preserve">Для повышения доступности и открытости деятельности органов местного самоуправления создан официальный сайт администрации округа, где размещаются </w:t>
      </w:r>
      <w:r w:rsidRPr="00F3113A">
        <w:lastRenderedPageBreak/>
        <w:t xml:space="preserve">информационные материалы, новости, нормативные правовые акты, отчеты о деятельности Главы и администрации округа, а также подведомственных им учреждений, официальные странички главы и администрации округа в социальной сети </w:t>
      </w:r>
      <w:proofErr w:type="spellStart"/>
      <w:r w:rsidRPr="00F3113A">
        <w:t>ВКонтакте</w:t>
      </w:r>
      <w:proofErr w:type="spellEnd"/>
      <w:r w:rsidRPr="00F3113A">
        <w:t>.</w:t>
      </w:r>
    </w:p>
    <w:p w:rsidR="008D3D3A" w:rsidRDefault="008D3D3A" w:rsidP="008D3D3A">
      <w:pPr>
        <w:tabs>
          <w:tab w:val="left" w:pos="0"/>
        </w:tabs>
        <w:spacing w:line="276" w:lineRule="auto"/>
        <w:ind w:firstLine="851"/>
        <w:jc w:val="both"/>
      </w:pPr>
      <w:r w:rsidRPr="00F3113A">
        <w:t>За 2024 год в администр</w:t>
      </w:r>
      <w:r>
        <w:t>ацию</w:t>
      </w:r>
      <w:r w:rsidRPr="00F3113A">
        <w:t xml:space="preserve"> округа поступило 219 обращение граждан (2023 год</w:t>
      </w:r>
      <w:r>
        <w:t xml:space="preserve"> </w:t>
      </w:r>
      <w:r w:rsidRPr="00F3113A">
        <w:t xml:space="preserve">- 251), из них 40 человек обратились лично (2023 год- 39), письменных обращений 179, в том числе </w:t>
      </w:r>
      <w:r w:rsidRPr="00F3113A">
        <w:rPr>
          <w:color w:val="0D0D0D"/>
        </w:rPr>
        <w:t xml:space="preserve">27 </w:t>
      </w:r>
      <w:r w:rsidRPr="00F3113A">
        <w:t>коллективных (2023 год - 34).</w:t>
      </w:r>
    </w:p>
    <w:p w:rsidR="008D3D3A" w:rsidRPr="00F3113A" w:rsidRDefault="008D3D3A" w:rsidP="008D3D3A">
      <w:pPr>
        <w:tabs>
          <w:tab w:val="left" w:pos="0"/>
        </w:tabs>
        <w:spacing w:line="276" w:lineRule="auto"/>
        <w:ind w:firstLine="851"/>
        <w:jc w:val="both"/>
      </w:pPr>
      <w:r w:rsidRPr="00F3113A">
        <w:t xml:space="preserve"> В 2024 году 90</w:t>
      </w:r>
      <w:r w:rsidRPr="00F3113A">
        <w:rPr>
          <w:color w:val="FF0000"/>
        </w:rPr>
        <w:t xml:space="preserve"> </w:t>
      </w:r>
      <w:r w:rsidRPr="00F3113A">
        <w:t>обращений поступило через официальный сайт, Платформу обратной связи и электронную почту администр</w:t>
      </w:r>
      <w:r>
        <w:t>ации</w:t>
      </w:r>
      <w:r w:rsidRPr="00F3113A">
        <w:t xml:space="preserve"> округа, количество обращений, направленных жителями округа в вышестоящие инстанции - 46 (2023 год</w:t>
      </w:r>
      <w:r>
        <w:t xml:space="preserve"> </w:t>
      </w:r>
      <w:r w:rsidRPr="00F3113A">
        <w:t>-</w:t>
      </w:r>
      <w:r>
        <w:t xml:space="preserve"> </w:t>
      </w:r>
      <w:r w:rsidRPr="00F3113A">
        <w:t xml:space="preserve">18). </w:t>
      </w:r>
    </w:p>
    <w:p w:rsidR="008D3D3A" w:rsidRPr="00F3113A" w:rsidRDefault="008D3D3A" w:rsidP="008D3D3A">
      <w:pPr>
        <w:tabs>
          <w:tab w:val="left" w:pos="0"/>
        </w:tabs>
        <w:spacing w:line="276" w:lineRule="auto"/>
        <w:ind w:firstLine="851"/>
        <w:jc w:val="both"/>
      </w:pPr>
      <w:r w:rsidRPr="00F3113A">
        <w:t xml:space="preserve">Анализ обращений показывает, что самым актуальным остается вопрос уличное освещение </w:t>
      </w:r>
      <w:r>
        <w:t>–</w:t>
      </w:r>
      <w:r w:rsidRPr="00F3113A">
        <w:t xml:space="preserve"> 23</w:t>
      </w:r>
      <w:r>
        <w:t xml:space="preserve"> обращений</w:t>
      </w:r>
      <w:r w:rsidRPr="00F3113A">
        <w:t xml:space="preserve"> (2023 год - 21). В 2024 году поступило 15 обращений улучшения жилищных условий (2023 год - 20), 24 обращений по вопросам строительства, ремонта и содержания автомобильных дорог</w:t>
      </w:r>
      <w:r>
        <w:t xml:space="preserve"> </w:t>
      </w:r>
      <w:r w:rsidRPr="00F3113A">
        <w:t>(2023 год - 29), 21 обращени</w:t>
      </w:r>
      <w:r>
        <w:t>е</w:t>
      </w:r>
      <w:r w:rsidRPr="00F3113A">
        <w:t xml:space="preserve"> по вопросу водоснабжения сельских поселений (2023 год - 23).</w:t>
      </w:r>
    </w:p>
    <w:p w:rsidR="008D3D3A" w:rsidRPr="00F3113A" w:rsidRDefault="008D3D3A" w:rsidP="008D3D3A">
      <w:pPr>
        <w:tabs>
          <w:tab w:val="left" w:pos="0"/>
        </w:tabs>
        <w:spacing w:line="276" w:lineRule="auto"/>
        <w:ind w:firstLine="851"/>
        <w:jc w:val="both"/>
        <w:rPr>
          <w:color w:val="0D0D0D"/>
        </w:rPr>
      </w:pPr>
      <w:r w:rsidRPr="00F3113A">
        <w:rPr>
          <w:color w:val="0D0D0D"/>
        </w:rPr>
        <w:t xml:space="preserve">За отчётный период в результате рассмотрения письменных обращений, поступивших в администрацию </w:t>
      </w:r>
      <w:r>
        <w:rPr>
          <w:color w:val="0D0D0D"/>
        </w:rPr>
        <w:t>округа</w:t>
      </w:r>
      <w:r w:rsidRPr="00F3113A">
        <w:rPr>
          <w:color w:val="0D0D0D"/>
        </w:rPr>
        <w:t>, даны ответы положительного и разъяснительного характера на 251 обращение, отказов в удовлетворении просьб не было. Фактов прекращения с гражданами переписки без принятия соответствующего решения, а также необоснованного оставления жалоб без рассмотрения нет.</w:t>
      </w:r>
    </w:p>
    <w:p w:rsidR="008D3D3A" w:rsidRPr="00F3113A" w:rsidRDefault="008D3D3A" w:rsidP="008D3D3A">
      <w:pPr>
        <w:tabs>
          <w:tab w:val="left" w:pos="0"/>
        </w:tabs>
        <w:spacing w:line="276" w:lineRule="auto"/>
        <w:ind w:firstLine="851"/>
        <w:jc w:val="both"/>
        <w:rPr>
          <w:color w:val="262626"/>
        </w:rPr>
      </w:pPr>
      <w:r w:rsidRPr="00F3113A">
        <w:rPr>
          <w:color w:val="0D0D0D"/>
        </w:rPr>
        <w:t xml:space="preserve">В ходе личного приема </w:t>
      </w:r>
      <w:r>
        <w:rPr>
          <w:color w:val="0D0D0D"/>
        </w:rPr>
        <w:t>г</w:t>
      </w:r>
      <w:r w:rsidRPr="00F3113A">
        <w:rPr>
          <w:color w:val="0D0D0D"/>
        </w:rPr>
        <w:t>л</w:t>
      </w:r>
      <w:r>
        <w:rPr>
          <w:color w:val="0D0D0D"/>
        </w:rPr>
        <w:t>авой</w:t>
      </w:r>
      <w:r w:rsidRPr="00F3113A">
        <w:rPr>
          <w:color w:val="0D0D0D"/>
        </w:rPr>
        <w:t xml:space="preserve"> </w:t>
      </w:r>
      <w:r>
        <w:rPr>
          <w:color w:val="0D0D0D"/>
        </w:rPr>
        <w:t>округа</w:t>
      </w:r>
      <w:r w:rsidRPr="00F3113A">
        <w:rPr>
          <w:color w:val="0D0D0D"/>
        </w:rPr>
        <w:t xml:space="preserve">, </w:t>
      </w:r>
      <w:r>
        <w:rPr>
          <w:color w:val="0D0D0D"/>
        </w:rPr>
        <w:t>его заместителями главы</w:t>
      </w:r>
      <w:r w:rsidRPr="00F3113A">
        <w:rPr>
          <w:color w:val="0D0D0D"/>
        </w:rPr>
        <w:t xml:space="preserve">, </w:t>
      </w:r>
      <w:r>
        <w:rPr>
          <w:color w:val="0D0D0D"/>
        </w:rPr>
        <w:t>начальниками территориальных отделов администрации округа</w:t>
      </w:r>
      <w:r w:rsidRPr="00F3113A">
        <w:t xml:space="preserve"> оказана бесплатная юридическая помощь</w:t>
      </w:r>
      <w:r w:rsidRPr="00F3113A">
        <w:rPr>
          <w:color w:val="262626"/>
        </w:rPr>
        <w:t xml:space="preserve"> </w:t>
      </w:r>
      <w:r w:rsidRPr="00F3113A">
        <w:rPr>
          <w:color w:val="000000"/>
        </w:rPr>
        <w:t>165</w:t>
      </w:r>
      <w:r w:rsidRPr="00F3113A">
        <w:rPr>
          <w:color w:val="FF0000"/>
        </w:rPr>
        <w:t xml:space="preserve"> </w:t>
      </w:r>
      <w:r w:rsidRPr="00F3113A">
        <w:rPr>
          <w:color w:val="262626"/>
        </w:rPr>
        <w:t>гражданам (2023</w:t>
      </w:r>
      <w:r>
        <w:rPr>
          <w:color w:val="262626"/>
        </w:rPr>
        <w:t xml:space="preserve"> год </w:t>
      </w:r>
      <w:r w:rsidRPr="00F3113A">
        <w:rPr>
          <w:color w:val="262626"/>
        </w:rPr>
        <w:t>-</w:t>
      </w:r>
      <w:r>
        <w:rPr>
          <w:color w:val="262626"/>
        </w:rPr>
        <w:t xml:space="preserve"> </w:t>
      </w:r>
      <w:r w:rsidRPr="00F3113A">
        <w:rPr>
          <w:color w:val="262626"/>
        </w:rPr>
        <w:t>262).</w:t>
      </w:r>
    </w:p>
    <w:p w:rsidR="008D3D3A" w:rsidRPr="00F529AE" w:rsidRDefault="008D3D3A" w:rsidP="008D3D3A">
      <w:pPr>
        <w:tabs>
          <w:tab w:val="left" w:pos="0"/>
        </w:tabs>
        <w:spacing w:line="276" w:lineRule="auto"/>
        <w:ind w:firstLine="851"/>
        <w:jc w:val="both"/>
        <w:rPr>
          <w:sz w:val="16"/>
        </w:rPr>
      </w:pPr>
    </w:p>
    <w:p w:rsidR="008D3D3A" w:rsidRDefault="008D3D3A" w:rsidP="008D3D3A">
      <w:pPr>
        <w:pStyle w:val="a5"/>
        <w:tabs>
          <w:tab w:val="left" w:pos="0"/>
        </w:tabs>
        <w:spacing w:line="276" w:lineRule="auto"/>
        <w:jc w:val="both"/>
      </w:pPr>
    </w:p>
    <w:p w:rsidR="008D3D3A" w:rsidRDefault="008D3D3A" w:rsidP="00C10BC0">
      <w:pPr>
        <w:pStyle w:val="a5"/>
        <w:tabs>
          <w:tab w:val="left" w:pos="0"/>
        </w:tabs>
        <w:spacing w:line="276" w:lineRule="auto"/>
        <w:jc w:val="center"/>
      </w:pPr>
      <w:r w:rsidRPr="00CB3EAA">
        <w:t>Анализ</w:t>
      </w:r>
      <w:r w:rsidRPr="00961144">
        <w:t xml:space="preserve"> исполнения поручений Губернатора области</w:t>
      </w:r>
    </w:p>
    <w:p w:rsidR="008D3D3A" w:rsidRPr="00F529AE" w:rsidRDefault="008D3D3A" w:rsidP="008D3D3A">
      <w:pPr>
        <w:pStyle w:val="a5"/>
        <w:tabs>
          <w:tab w:val="left" w:pos="0"/>
        </w:tabs>
        <w:spacing w:line="276" w:lineRule="auto"/>
        <w:jc w:val="both"/>
      </w:pPr>
    </w:p>
    <w:p w:rsidR="008D3D3A" w:rsidRDefault="008D3D3A" w:rsidP="008D3D3A">
      <w:pPr>
        <w:pStyle w:val="a5"/>
        <w:tabs>
          <w:tab w:val="left" w:pos="0"/>
        </w:tabs>
        <w:spacing w:line="276" w:lineRule="auto"/>
        <w:ind w:firstLine="851"/>
        <w:jc w:val="both"/>
      </w:pPr>
      <w:r w:rsidRPr="005C09B9">
        <w:t xml:space="preserve">За 2024 год в администрацию </w:t>
      </w:r>
      <w:r>
        <w:t>округа</w:t>
      </w:r>
      <w:r w:rsidRPr="005C09B9">
        <w:t xml:space="preserve"> поступило 699 поручений Г</w:t>
      </w:r>
      <w:r>
        <w:t xml:space="preserve">убернатора Вологодской области </w:t>
      </w:r>
      <w:r w:rsidRPr="005C09B9">
        <w:t>(2023 год – 428)</w:t>
      </w:r>
      <w:r>
        <w:t>,</w:t>
      </w:r>
      <w:r w:rsidRPr="005C09B9">
        <w:t xml:space="preserve"> </w:t>
      </w:r>
      <w:r>
        <w:t>и</w:t>
      </w:r>
      <w:r w:rsidRPr="005C09B9">
        <w:t>сполнено – 552 поручения.</w:t>
      </w:r>
    </w:p>
    <w:p w:rsidR="008D3D3A" w:rsidRPr="00786966" w:rsidRDefault="008D3D3A" w:rsidP="008D3D3A">
      <w:pPr>
        <w:pStyle w:val="a5"/>
        <w:numPr>
          <w:ilvl w:val="0"/>
          <w:numId w:val="2"/>
        </w:numPr>
        <w:tabs>
          <w:tab w:val="left" w:pos="0"/>
          <w:tab w:val="left" w:pos="567"/>
        </w:tabs>
        <w:spacing w:line="276" w:lineRule="auto"/>
        <w:ind w:left="0" w:firstLine="0"/>
        <w:jc w:val="both"/>
      </w:pPr>
      <w:r w:rsidRPr="00786966">
        <w:t>Ключевые проблемы социально-экономического развития округа</w:t>
      </w:r>
    </w:p>
    <w:p w:rsidR="008D3D3A" w:rsidRDefault="008D3D3A" w:rsidP="008D3D3A">
      <w:pPr>
        <w:pStyle w:val="a5"/>
        <w:tabs>
          <w:tab w:val="left" w:pos="0"/>
          <w:tab w:val="left" w:pos="567"/>
        </w:tabs>
        <w:spacing w:line="276" w:lineRule="auto"/>
        <w:ind w:firstLine="851"/>
        <w:jc w:val="both"/>
        <w:rPr>
          <w:highlight w:val="yellow"/>
        </w:rPr>
      </w:pPr>
    </w:p>
    <w:p w:rsidR="008D3D3A" w:rsidRDefault="008D3D3A" w:rsidP="008D3D3A">
      <w:pPr>
        <w:tabs>
          <w:tab w:val="left" w:pos="0"/>
        </w:tabs>
        <w:spacing w:line="276" w:lineRule="auto"/>
        <w:ind w:firstLine="851"/>
        <w:jc w:val="both"/>
      </w:pPr>
      <w:r>
        <w:t>Анализ</w:t>
      </w:r>
      <w:r w:rsidRPr="00621847">
        <w:t xml:space="preserve"> соци</w:t>
      </w:r>
      <w:r>
        <w:t>ально-экономического развития округа показывает, что основными проблемами, его сдерживающими, являются</w:t>
      </w:r>
      <w:r w:rsidRPr="00621847">
        <w:t>:</w:t>
      </w:r>
    </w:p>
    <w:p w:rsidR="008D3D3A" w:rsidRDefault="008D3D3A" w:rsidP="008D3D3A">
      <w:pPr>
        <w:tabs>
          <w:tab w:val="left" w:pos="0"/>
        </w:tabs>
        <w:spacing w:line="276" w:lineRule="auto"/>
        <w:ind w:firstLine="851"/>
        <w:jc w:val="both"/>
      </w:pPr>
      <w:r>
        <w:t xml:space="preserve">- дефицит </w:t>
      </w:r>
      <w:r w:rsidRPr="00773379">
        <w:t>инвестиционных проектов для</w:t>
      </w:r>
      <w:r>
        <w:t xml:space="preserve"> развития экономики;</w:t>
      </w:r>
    </w:p>
    <w:p w:rsidR="008D3D3A" w:rsidRDefault="008D3D3A" w:rsidP="008D3D3A">
      <w:pPr>
        <w:tabs>
          <w:tab w:val="left" w:pos="0"/>
        </w:tabs>
        <w:spacing w:line="276" w:lineRule="auto"/>
        <w:ind w:firstLine="851"/>
        <w:jc w:val="both"/>
      </w:pPr>
      <w:r w:rsidRPr="00621847">
        <w:t>- нехватка квалифицированных кадров;</w:t>
      </w:r>
    </w:p>
    <w:p w:rsidR="008D3D3A" w:rsidRPr="00621847" w:rsidRDefault="008D3D3A" w:rsidP="008D3D3A">
      <w:pPr>
        <w:tabs>
          <w:tab w:val="left" w:pos="0"/>
        </w:tabs>
        <w:spacing w:line="276" w:lineRule="auto"/>
        <w:ind w:firstLine="851"/>
        <w:jc w:val="both"/>
      </w:pPr>
      <w:r w:rsidRPr="00621847">
        <w:t>- высокая степень износа объектов коммунальной инфраструктуры;</w:t>
      </w:r>
    </w:p>
    <w:p w:rsidR="008D3D3A" w:rsidRPr="00621847" w:rsidRDefault="008D3D3A" w:rsidP="008D3D3A">
      <w:pPr>
        <w:tabs>
          <w:tab w:val="left" w:pos="0"/>
        </w:tabs>
        <w:spacing w:line="276" w:lineRule="auto"/>
        <w:ind w:firstLine="851"/>
        <w:jc w:val="both"/>
      </w:pPr>
      <w:r>
        <w:t xml:space="preserve">- наличие </w:t>
      </w:r>
      <w:r w:rsidRPr="00621847">
        <w:t>аварийного жилищного фонда;</w:t>
      </w:r>
    </w:p>
    <w:p w:rsidR="008D3D3A" w:rsidRPr="00621847" w:rsidRDefault="008D3D3A" w:rsidP="008D3D3A">
      <w:pPr>
        <w:tabs>
          <w:tab w:val="left" w:pos="0"/>
        </w:tabs>
        <w:spacing w:line="276" w:lineRule="auto"/>
        <w:ind w:firstLine="851"/>
        <w:jc w:val="both"/>
      </w:pPr>
      <w:r w:rsidRPr="00621847">
        <w:t xml:space="preserve">- высокий уровень тарифов на тепловую энергию; </w:t>
      </w:r>
    </w:p>
    <w:p w:rsidR="008D3D3A" w:rsidRPr="00621847" w:rsidRDefault="008D3D3A" w:rsidP="008D3D3A">
      <w:pPr>
        <w:tabs>
          <w:tab w:val="left" w:pos="0"/>
        </w:tabs>
        <w:spacing w:line="276" w:lineRule="auto"/>
        <w:ind w:firstLine="851"/>
        <w:jc w:val="both"/>
      </w:pPr>
      <w:r w:rsidRPr="00621847">
        <w:lastRenderedPageBreak/>
        <w:t>- естественная убыль населения;</w:t>
      </w:r>
    </w:p>
    <w:p w:rsidR="008D3D3A" w:rsidRDefault="008D3D3A" w:rsidP="008D3D3A">
      <w:pPr>
        <w:tabs>
          <w:tab w:val="left" w:pos="0"/>
        </w:tabs>
        <w:spacing w:line="276" w:lineRule="auto"/>
        <w:ind w:firstLine="851"/>
        <w:jc w:val="both"/>
      </w:pPr>
      <w:r w:rsidRPr="00621847">
        <w:t>- низкая доля собственных доходов в структуре доходов консолидированного бюджета.</w:t>
      </w:r>
    </w:p>
    <w:p w:rsidR="008D3D3A" w:rsidRPr="00F529AE" w:rsidRDefault="008D3D3A" w:rsidP="008D3D3A">
      <w:pPr>
        <w:pStyle w:val="a5"/>
        <w:tabs>
          <w:tab w:val="left" w:pos="0"/>
          <w:tab w:val="left" w:pos="567"/>
        </w:tabs>
        <w:spacing w:line="276" w:lineRule="auto"/>
        <w:ind w:firstLine="851"/>
        <w:jc w:val="both"/>
        <w:rPr>
          <w:sz w:val="18"/>
          <w:highlight w:val="yellow"/>
        </w:rPr>
      </w:pPr>
    </w:p>
    <w:p w:rsidR="008D3D3A" w:rsidRPr="0036633B" w:rsidRDefault="008D3D3A" w:rsidP="008D3D3A">
      <w:pPr>
        <w:pStyle w:val="afb"/>
        <w:numPr>
          <w:ilvl w:val="0"/>
          <w:numId w:val="2"/>
        </w:numPr>
        <w:tabs>
          <w:tab w:val="left" w:pos="0"/>
        </w:tabs>
        <w:spacing w:line="276" w:lineRule="auto"/>
        <w:ind w:left="0" w:firstLine="0"/>
        <w:jc w:val="both"/>
        <w:rPr>
          <w:sz w:val="28"/>
          <w:szCs w:val="28"/>
        </w:rPr>
      </w:pPr>
      <w:r w:rsidRPr="0036633B">
        <w:rPr>
          <w:sz w:val="28"/>
          <w:szCs w:val="28"/>
        </w:rPr>
        <w:t>Ресурсный потенциал</w:t>
      </w:r>
    </w:p>
    <w:p w:rsidR="008D3D3A" w:rsidRPr="00F529AE" w:rsidRDefault="008D3D3A" w:rsidP="008D3D3A">
      <w:pPr>
        <w:tabs>
          <w:tab w:val="left" w:pos="0"/>
        </w:tabs>
        <w:spacing w:line="276" w:lineRule="auto"/>
        <w:ind w:firstLine="851"/>
        <w:jc w:val="both"/>
        <w:rPr>
          <w:sz w:val="20"/>
        </w:rPr>
      </w:pPr>
    </w:p>
    <w:p w:rsidR="008D3D3A" w:rsidRPr="00BB4051" w:rsidRDefault="008D3D3A" w:rsidP="008D3D3A">
      <w:pPr>
        <w:tabs>
          <w:tab w:val="left" w:pos="0"/>
        </w:tabs>
        <w:spacing w:line="276" w:lineRule="auto"/>
        <w:ind w:firstLine="851"/>
        <w:jc w:val="both"/>
      </w:pPr>
      <w:r w:rsidRPr="00BB4051">
        <w:t xml:space="preserve">Эффективное использование ресурсного потенциала, конкурентных преимуществ является условием для развития </w:t>
      </w:r>
      <w:r>
        <w:t>округа</w:t>
      </w:r>
      <w:r w:rsidRPr="00BB4051">
        <w:t>. К числу таких преимуществ относятся:</w:t>
      </w:r>
    </w:p>
    <w:p w:rsidR="008D3D3A" w:rsidRPr="00BB4051" w:rsidRDefault="008D3D3A" w:rsidP="008D3D3A">
      <w:pPr>
        <w:numPr>
          <w:ilvl w:val="0"/>
          <w:numId w:val="9"/>
        </w:numPr>
        <w:tabs>
          <w:tab w:val="left" w:pos="0"/>
        </w:tabs>
        <w:spacing w:line="276" w:lineRule="auto"/>
        <w:ind w:left="0" w:firstLine="851"/>
        <w:jc w:val="both"/>
      </w:pPr>
      <w:r w:rsidRPr="00BB4051">
        <w:t>Богатство природного потенциала:</w:t>
      </w:r>
    </w:p>
    <w:p w:rsidR="008D3D3A" w:rsidRPr="00BB4051" w:rsidRDefault="008D3D3A" w:rsidP="008D3D3A">
      <w:pPr>
        <w:widowControl w:val="0"/>
        <w:tabs>
          <w:tab w:val="left" w:pos="0"/>
        </w:tabs>
        <w:spacing w:line="276" w:lineRule="auto"/>
        <w:ind w:left="34" w:firstLine="851"/>
        <w:jc w:val="both"/>
        <w:rPr>
          <w:bCs/>
        </w:rPr>
      </w:pPr>
      <w:r w:rsidRPr="00BB4051">
        <w:t xml:space="preserve">- лесные ресурсы. </w:t>
      </w:r>
      <w:r w:rsidRPr="00BB4051">
        <w:rPr>
          <w:bCs/>
        </w:rPr>
        <w:t xml:space="preserve">Общий запас древесины составляет </w:t>
      </w:r>
      <w:r w:rsidRPr="00710AE4">
        <w:rPr>
          <w:bCs/>
        </w:rPr>
        <w:t>45241</w:t>
      </w:r>
      <w:r>
        <w:rPr>
          <w:bCs/>
        </w:rPr>
        <w:t>,</w:t>
      </w:r>
      <w:r w:rsidRPr="00710AE4">
        <w:rPr>
          <w:bCs/>
        </w:rPr>
        <w:t>8</w:t>
      </w:r>
      <w:r w:rsidRPr="00F3139A">
        <w:rPr>
          <w:bCs/>
        </w:rPr>
        <w:t xml:space="preserve"> тыс. куб. м. </w:t>
      </w:r>
      <w:r w:rsidRPr="00BB4051">
        <w:rPr>
          <w:bCs/>
        </w:rPr>
        <w:t>Расчетная лесосека составляет 8</w:t>
      </w:r>
      <w:r>
        <w:rPr>
          <w:bCs/>
        </w:rPr>
        <w:t>46,9</w:t>
      </w:r>
      <w:r w:rsidRPr="00BB4051">
        <w:rPr>
          <w:bCs/>
        </w:rPr>
        <w:t xml:space="preserve"> тыс. куб. м.</w:t>
      </w:r>
    </w:p>
    <w:p w:rsidR="008D3D3A" w:rsidRPr="00BB4051" w:rsidRDefault="008D3D3A" w:rsidP="008D3D3A">
      <w:pPr>
        <w:widowControl w:val="0"/>
        <w:tabs>
          <w:tab w:val="left" w:pos="0"/>
        </w:tabs>
        <w:spacing w:line="276" w:lineRule="auto"/>
        <w:ind w:left="34" w:firstLine="851"/>
        <w:jc w:val="both"/>
      </w:pPr>
      <w:r w:rsidRPr="00BB4051">
        <w:rPr>
          <w:bCs/>
        </w:rPr>
        <w:t xml:space="preserve">- минерально-сырьевые ресурсы. </w:t>
      </w:r>
      <w:r>
        <w:t>Округ</w:t>
      </w:r>
      <w:r w:rsidRPr="00BB4051">
        <w:t xml:space="preserve"> обладает значительными </w:t>
      </w:r>
      <w:r w:rsidRPr="00BB4051">
        <w:rPr>
          <w:bCs/>
        </w:rPr>
        <w:t>минерально-сырьевыми</w:t>
      </w:r>
      <w:r w:rsidRPr="00BB4051">
        <w:t xml:space="preserve"> ресурсами: песчано-гравийный материал, песок, кирпичная глина, торф. </w:t>
      </w:r>
      <w:r w:rsidRPr="00BB4051">
        <w:rPr>
          <w:color w:val="000000"/>
        </w:rPr>
        <w:t xml:space="preserve">Потребности </w:t>
      </w:r>
      <w:r>
        <w:rPr>
          <w:color w:val="000000"/>
        </w:rPr>
        <w:t>округа</w:t>
      </w:r>
      <w:r w:rsidRPr="00BB4051">
        <w:rPr>
          <w:color w:val="000000"/>
        </w:rPr>
        <w:t xml:space="preserve"> в песчано-гравийных материалах могут быть удовлетворены на значительную перспективу. </w:t>
      </w:r>
    </w:p>
    <w:p w:rsidR="008D3D3A" w:rsidRPr="00BB4051" w:rsidRDefault="008D3D3A" w:rsidP="008D3D3A">
      <w:pPr>
        <w:widowControl w:val="0"/>
        <w:tabs>
          <w:tab w:val="left" w:pos="0"/>
        </w:tabs>
        <w:spacing w:line="276" w:lineRule="auto"/>
        <w:ind w:left="34" w:firstLine="851"/>
        <w:jc w:val="both"/>
      </w:pPr>
      <w:r w:rsidRPr="00BB4051">
        <w:t xml:space="preserve">- водные ресурсы. Речная сеть представлена главным образом реками </w:t>
      </w:r>
      <w:proofErr w:type="spellStart"/>
      <w:r w:rsidRPr="00BB4051">
        <w:t>Кубеной</w:t>
      </w:r>
      <w:proofErr w:type="spellEnd"/>
      <w:r w:rsidRPr="00BB4051">
        <w:t xml:space="preserve"> и Вожегой. Реки и озеро </w:t>
      </w:r>
      <w:proofErr w:type="spellStart"/>
      <w:r w:rsidRPr="00BB4051">
        <w:t>Воже</w:t>
      </w:r>
      <w:proofErr w:type="spellEnd"/>
      <w:r w:rsidRPr="00BB4051">
        <w:t xml:space="preserve"> транспортного назначения не имеют и используются для добычи рыбы. Особенной популярностью озеро пользуется у любителей рыбалки и сплавного туризма.</w:t>
      </w:r>
    </w:p>
    <w:p w:rsidR="008D3D3A" w:rsidRPr="00BB4051" w:rsidRDefault="008D3D3A" w:rsidP="008D3D3A">
      <w:pPr>
        <w:tabs>
          <w:tab w:val="left" w:pos="0"/>
        </w:tabs>
        <w:spacing w:line="276" w:lineRule="auto"/>
        <w:ind w:firstLine="851"/>
        <w:jc w:val="both"/>
      </w:pPr>
      <w:r w:rsidRPr="00BB4051">
        <w:t xml:space="preserve">2. Выгодное географическое положение, обеспечивающее связь с Архангельской областью. </w:t>
      </w:r>
    </w:p>
    <w:p w:rsidR="008D3D3A" w:rsidRPr="00BB4051" w:rsidRDefault="008D3D3A" w:rsidP="008D3D3A">
      <w:pPr>
        <w:tabs>
          <w:tab w:val="left" w:pos="0"/>
        </w:tabs>
        <w:spacing w:line="276" w:lineRule="auto"/>
        <w:ind w:firstLine="851"/>
        <w:jc w:val="both"/>
      </w:pPr>
      <w:r>
        <w:t>Округ</w:t>
      </w:r>
      <w:r w:rsidRPr="00BB4051">
        <w:t xml:space="preserve"> расположен в северной части Вологодской области, граничит на севере с Архангельской областью. В направлении с севера на юг территорию </w:t>
      </w:r>
      <w:r>
        <w:t>округа</w:t>
      </w:r>
      <w:r w:rsidRPr="00BB4051">
        <w:t xml:space="preserve"> пересекает железнодорожная магистраль Вологда-Архангельск, протяженность которой в границах </w:t>
      </w:r>
      <w:r>
        <w:t>округа</w:t>
      </w:r>
      <w:r w:rsidRPr="00BB4051">
        <w:t xml:space="preserve"> </w:t>
      </w:r>
      <w:smartTag w:uri="urn:schemas-microsoft-com:office:smarttags" w:element="metricconverter">
        <w:smartTagPr>
          <w:attr w:name="ProductID" w:val="50 км"/>
        </w:smartTagPr>
        <w:r w:rsidRPr="00BB4051">
          <w:t>50 км</w:t>
        </w:r>
      </w:smartTag>
      <w:r w:rsidRPr="00BB4051">
        <w:t xml:space="preserve">. </w:t>
      </w:r>
    </w:p>
    <w:p w:rsidR="008D3D3A" w:rsidRPr="00BB4051" w:rsidRDefault="008D3D3A" w:rsidP="008D3D3A">
      <w:pPr>
        <w:tabs>
          <w:tab w:val="left" w:pos="0"/>
        </w:tabs>
        <w:spacing w:line="276" w:lineRule="auto"/>
        <w:ind w:firstLine="851"/>
        <w:jc w:val="both"/>
        <w:rPr>
          <w:lang w:eastAsia="en-US"/>
        </w:rPr>
      </w:pPr>
      <w:r w:rsidRPr="00BB4051">
        <w:rPr>
          <w:lang w:eastAsia="en-US"/>
        </w:rPr>
        <w:t>3.</w:t>
      </w:r>
      <w:r w:rsidRPr="00710AE4">
        <w:rPr>
          <w:lang w:eastAsia="en-US"/>
        </w:rPr>
        <w:t xml:space="preserve"> </w:t>
      </w:r>
      <w:r w:rsidRPr="00BB4051">
        <w:rPr>
          <w:lang w:eastAsia="en-US"/>
        </w:rPr>
        <w:t xml:space="preserve">Наличие свободных земельных участков, доступных для развития производств. </w:t>
      </w:r>
    </w:p>
    <w:p w:rsidR="008D3D3A" w:rsidRPr="00BB4051" w:rsidRDefault="008D3D3A" w:rsidP="008D3D3A">
      <w:pPr>
        <w:tabs>
          <w:tab w:val="left" w:pos="0"/>
        </w:tabs>
        <w:spacing w:line="276" w:lineRule="auto"/>
        <w:ind w:firstLine="851"/>
        <w:jc w:val="both"/>
      </w:pPr>
      <w:r w:rsidRPr="00BB4051">
        <w:t>4. Сбалансированная социальная сфера, имеются все необходимые объекты социальной инфраструктуры.</w:t>
      </w:r>
    </w:p>
    <w:p w:rsidR="008D3D3A" w:rsidRPr="00786966" w:rsidRDefault="008D3D3A" w:rsidP="008D3D3A">
      <w:pPr>
        <w:tabs>
          <w:tab w:val="left" w:pos="0"/>
        </w:tabs>
        <w:spacing w:line="276" w:lineRule="auto"/>
        <w:ind w:firstLine="851"/>
        <w:jc w:val="both"/>
      </w:pPr>
      <w:r w:rsidRPr="00786966">
        <w:t>5. Развитая инфраструктура в области транспорта, связи, коммуникаций и энергетики.</w:t>
      </w:r>
    </w:p>
    <w:p w:rsidR="008D3D3A" w:rsidRPr="00786966" w:rsidRDefault="008D3D3A" w:rsidP="008D3D3A">
      <w:pPr>
        <w:pStyle w:val="a5"/>
        <w:numPr>
          <w:ilvl w:val="0"/>
          <w:numId w:val="10"/>
        </w:numPr>
        <w:tabs>
          <w:tab w:val="left" w:pos="0"/>
        </w:tabs>
        <w:spacing w:line="276" w:lineRule="auto"/>
        <w:ind w:left="0" w:firstLine="0"/>
        <w:jc w:val="both"/>
      </w:pPr>
      <w:r w:rsidRPr="00786966">
        <w:t>Задачи социально-экономического развития округа</w:t>
      </w:r>
    </w:p>
    <w:p w:rsidR="008D3D3A" w:rsidRPr="00F529AE" w:rsidRDefault="008D3D3A" w:rsidP="008D3D3A">
      <w:pPr>
        <w:pStyle w:val="a5"/>
        <w:tabs>
          <w:tab w:val="left" w:pos="0"/>
        </w:tabs>
        <w:spacing w:line="276" w:lineRule="auto"/>
        <w:ind w:firstLine="851"/>
        <w:jc w:val="both"/>
      </w:pPr>
    </w:p>
    <w:p w:rsidR="008D3D3A" w:rsidRDefault="008D3D3A" w:rsidP="008D3D3A">
      <w:pPr>
        <w:tabs>
          <w:tab w:val="left" w:pos="0"/>
        </w:tabs>
        <w:spacing w:line="276" w:lineRule="auto"/>
        <w:ind w:firstLine="851"/>
        <w:jc w:val="both"/>
      </w:pPr>
      <w:r w:rsidRPr="00786966">
        <w:t>- стимулирование роста производства основных видов сельскохозяйственной</w:t>
      </w:r>
      <w:r w:rsidRPr="00CA1E1A">
        <w:t xml:space="preserve"> продукции (молоко, мясо)</w:t>
      </w:r>
      <w:r>
        <w:t xml:space="preserve">, </w:t>
      </w:r>
      <w:r w:rsidRPr="00433ED2">
        <w:rPr>
          <w:szCs w:val="20"/>
        </w:rPr>
        <w:t>обновление материально-технической базы сельхозпредприятий путем модернизации животноводческих объектов, покупки сельскохозяйственной техники</w:t>
      </w:r>
      <w:r>
        <w:rPr>
          <w:szCs w:val="20"/>
        </w:rPr>
        <w:t>,</w:t>
      </w:r>
      <w:r>
        <w:t xml:space="preserve"> </w:t>
      </w:r>
      <w:r w:rsidRPr="00CA1E1A">
        <w:t xml:space="preserve">проведение мероприятий, направленных на популяризацию основных сельскохозяйственных профессий, привлечение молодых рабочих и квалифицированных специалистов, строительство и (или) покупка </w:t>
      </w:r>
      <w:r w:rsidRPr="00CA1E1A">
        <w:lastRenderedPageBreak/>
        <w:t>сельхозпредприятиями жилья для работников</w:t>
      </w:r>
      <w:r>
        <w:t xml:space="preserve">, </w:t>
      </w:r>
      <w:r w:rsidRPr="00433ED2">
        <w:rPr>
          <w:szCs w:val="20"/>
        </w:rPr>
        <w:t>формирование земельных участков из земель сельхозназначения для реализации инвестиционных проектов</w:t>
      </w:r>
      <w:r>
        <w:t xml:space="preserve">, </w:t>
      </w:r>
      <w:r w:rsidRPr="00CA1E1A">
        <w:t>продолжение борьбы с распространением сорного растения борщевик Сосновского;</w:t>
      </w:r>
    </w:p>
    <w:p w:rsidR="008D3D3A" w:rsidRDefault="008D3D3A" w:rsidP="008D3D3A">
      <w:pPr>
        <w:widowControl w:val="0"/>
        <w:shd w:val="clear" w:color="auto" w:fill="FFFFFF"/>
        <w:tabs>
          <w:tab w:val="left" w:pos="0"/>
        </w:tabs>
        <w:autoSpaceDE w:val="0"/>
        <w:autoSpaceDN w:val="0"/>
        <w:adjustRightInd w:val="0"/>
        <w:spacing w:line="276" w:lineRule="auto"/>
        <w:ind w:right="38" w:firstLine="851"/>
        <w:jc w:val="both"/>
      </w:pPr>
      <w:r w:rsidRPr="00D71DC5">
        <w:t xml:space="preserve">- </w:t>
      </w:r>
      <w:r w:rsidRPr="00433ED2">
        <w:rPr>
          <w:lang w:val="x-none"/>
        </w:rPr>
        <w:t xml:space="preserve">создание благоприятных условий для развития </w:t>
      </w:r>
      <w:proofErr w:type="spellStart"/>
      <w:r w:rsidRPr="00433ED2">
        <w:rPr>
          <w:lang w:val="x-none"/>
        </w:rPr>
        <w:t>многоформатной</w:t>
      </w:r>
      <w:proofErr w:type="spellEnd"/>
      <w:r w:rsidRPr="00433ED2">
        <w:rPr>
          <w:lang w:val="x-none"/>
        </w:rPr>
        <w:t xml:space="preserve"> розничной торговли</w:t>
      </w:r>
      <w:r>
        <w:t>,</w:t>
      </w:r>
      <w:r w:rsidRPr="00D71DC5">
        <w:t xml:space="preserve"> сохранения социально-значимых предприятий торговли на террит</w:t>
      </w:r>
      <w:r>
        <w:t>ории</w:t>
      </w:r>
      <w:r w:rsidRPr="00D71DC5">
        <w:t xml:space="preserve"> округа, развития мобильной торговли в малонаселенных и труднодоступных населенных пунктах;</w:t>
      </w:r>
    </w:p>
    <w:p w:rsidR="008D3D3A" w:rsidRDefault="008D3D3A" w:rsidP="008D3D3A">
      <w:pPr>
        <w:widowControl w:val="0"/>
        <w:shd w:val="clear" w:color="auto" w:fill="FFFFFF"/>
        <w:tabs>
          <w:tab w:val="left" w:pos="0"/>
        </w:tabs>
        <w:autoSpaceDE w:val="0"/>
        <w:autoSpaceDN w:val="0"/>
        <w:adjustRightInd w:val="0"/>
        <w:spacing w:line="276" w:lineRule="auto"/>
        <w:ind w:right="38" w:firstLine="851"/>
        <w:jc w:val="both"/>
        <w:rPr>
          <w:lang w:eastAsia="en-US"/>
        </w:rPr>
      </w:pPr>
      <w:r w:rsidRPr="00433ED2">
        <w:t>- стимулирование субъектов малого и среднего предпринимательства округа в получении различных видов поддержки путём участия в фед</w:t>
      </w:r>
      <w:r>
        <w:t xml:space="preserve">еральных и областных программах, </w:t>
      </w:r>
      <w:r w:rsidRPr="00433ED2">
        <w:rPr>
          <w:lang w:eastAsia="en-US"/>
        </w:rPr>
        <w:t>расширение информационной поддержки малых и средних организаций</w:t>
      </w:r>
      <w:r>
        <w:rPr>
          <w:lang w:eastAsia="en-US"/>
        </w:rPr>
        <w:t>;</w:t>
      </w:r>
    </w:p>
    <w:p w:rsidR="008D3D3A" w:rsidRDefault="008D3D3A" w:rsidP="008D3D3A">
      <w:pPr>
        <w:widowControl w:val="0"/>
        <w:shd w:val="clear" w:color="auto" w:fill="FFFFFF"/>
        <w:tabs>
          <w:tab w:val="left" w:pos="0"/>
        </w:tabs>
        <w:autoSpaceDE w:val="0"/>
        <w:autoSpaceDN w:val="0"/>
        <w:adjustRightInd w:val="0"/>
        <w:spacing w:line="276" w:lineRule="auto"/>
        <w:ind w:right="38" w:firstLine="851"/>
        <w:jc w:val="both"/>
        <w:rPr>
          <w:lang w:eastAsia="en-US"/>
        </w:rPr>
      </w:pPr>
      <w:r>
        <w:rPr>
          <w:lang w:eastAsia="en-US"/>
        </w:rPr>
        <w:t>- р</w:t>
      </w:r>
      <w:r w:rsidRPr="00433ED2">
        <w:rPr>
          <w:lang w:eastAsia="en-US"/>
        </w:rPr>
        <w:t>азвитие и совершенствование каналов прямой связи инвесторов с руководством округа</w:t>
      </w:r>
      <w:r>
        <w:rPr>
          <w:lang w:eastAsia="en-US"/>
        </w:rPr>
        <w:t>, о</w:t>
      </w:r>
      <w:r w:rsidRPr="00433ED2">
        <w:rPr>
          <w:lang w:eastAsia="en-US"/>
        </w:rPr>
        <w:t>беспечение сопровождения инвестиционных проектов, реализуемых или планируемых к реализации на территории области по принципу "одного окна"</w:t>
      </w:r>
      <w:r>
        <w:rPr>
          <w:lang w:eastAsia="en-US"/>
        </w:rPr>
        <w:t>;</w:t>
      </w:r>
    </w:p>
    <w:p w:rsidR="008D3D3A" w:rsidRDefault="008D3D3A" w:rsidP="008D3D3A">
      <w:pPr>
        <w:tabs>
          <w:tab w:val="left" w:pos="0"/>
        </w:tabs>
        <w:spacing w:line="276" w:lineRule="auto"/>
        <w:ind w:firstLine="851"/>
        <w:jc w:val="both"/>
      </w:pPr>
      <w:r w:rsidRPr="00D71DC5">
        <w:t>- снижение наличия аварийного жилья через участие в областных программах переселения граждан из аварийного жилищного фонда и капитальных ремонтов многоквартирных домов;</w:t>
      </w:r>
    </w:p>
    <w:p w:rsidR="008D3D3A" w:rsidRPr="00E60BA0" w:rsidRDefault="008D3D3A" w:rsidP="008D3D3A">
      <w:pPr>
        <w:tabs>
          <w:tab w:val="left" w:pos="0"/>
        </w:tabs>
        <w:spacing w:line="276" w:lineRule="auto"/>
        <w:ind w:firstLine="851"/>
        <w:jc w:val="both"/>
      </w:pPr>
      <w:r>
        <w:t>- оказание финансовой поддержки</w:t>
      </w:r>
      <w:r w:rsidRPr="00E60BA0">
        <w:t xml:space="preserve"> МКП «Управление ЖКХ» по укреплению материально-технической базы предприятия для расширения сферы коммунальных услуг, предоставляемых населению округа;</w:t>
      </w:r>
    </w:p>
    <w:p w:rsidR="008D3D3A" w:rsidRDefault="008D3D3A" w:rsidP="008D3D3A">
      <w:pPr>
        <w:pStyle w:val="a5"/>
        <w:tabs>
          <w:tab w:val="left" w:pos="0"/>
        </w:tabs>
        <w:spacing w:line="276" w:lineRule="auto"/>
        <w:ind w:firstLine="851"/>
        <w:jc w:val="both"/>
      </w:pPr>
      <w:r w:rsidRPr="00A86F58">
        <w:t>-</w:t>
      </w:r>
      <w:r w:rsidRPr="00A86F58">
        <w:rPr>
          <w:spacing w:val="-1"/>
        </w:rPr>
        <w:t xml:space="preserve"> обеспечение </w:t>
      </w:r>
      <w:r w:rsidRPr="00A86F58">
        <w:t>текущего содержания и ремонта автомобильных дорог общего пользования местного значения</w:t>
      </w:r>
      <w:r>
        <w:t xml:space="preserve"> и </w:t>
      </w:r>
      <w:r w:rsidRPr="00CA1E1A">
        <w:t>транспортного обслуживания населения на муниципальных маршрутах регулярных пер</w:t>
      </w:r>
      <w:r>
        <w:t>евозок</w:t>
      </w:r>
      <w:r w:rsidRPr="00A86F58">
        <w:t>;</w:t>
      </w:r>
    </w:p>
    <w:p w:rsidR="008D3D3A" w:rsidRPr="00D75093" w:rsidRDefault="008D3D3A" w:rsidP="008D3D3A">
      <w:pPr>
        <w:pStyle w:val="a5"/>
        <w:tabs>
          <w:tab w:val="left" w:pos="0"/>
        </w:tabs>
        <w:spacing w:line="276" w:lineRule="auto"/>
        <w:ind w:firstLine="851"/>
        <w:jc w:val="both"/>
      </w:pPr>
      <w:r>
        <w:t>- р</w:t>
      </w:r>
      <w:r w:rsidRPr="00D75093">
        <w:t>еализация муниципальной программы «Создание благоприятных условий для комфортной и безопасной среды для проживания населения Вожегодского муниципального округа»</w:t>
      </w:r>
      <w:r>
        <w:t>;</w:t>
      </w:r>
    </w:p>
    <w:p w:rsidR="008D3D3A" w:rsidRDefault="008D3D3A" w:rsidP="008D3D3A">
      <w:pPr>
        <w:tabs>
          <w:tab w:val="left" w:pos="0"/>
        </w:tabs>
        <w:spacing w:line="276" w:lineRule="auto"/>
        <w:ind w:firstLine="851"/>
        <w:jc w:val="both"/>
      </w:pPr>
      <w:r w:rsidRPr="00A86F58">
        <w:t>- разработка проектно – сметной документации по объекту «Реконструкция системы водоотведения в п. Вожега Вологодской области»;</w:t>
      </w:r>
    </w:p>
    <w:p w:rsidR="008D3D3A" w:rsidRDefault="008D3D3A" w:rsidP="008D3D3A">
      <w:pPr>
        <w:tabs>
          <w:tab w:val="left" w:pos="0"/>
        </w:tabs>
        <w:spacing w:line="276" w:lineRule="auto"/>
        <w:ind w:firstLine="851"/>
        <w:jc w:val="both"/>
      </w:pPr>
      <w:r w:rsidRPr="00D71DC5">
        <w:t xml:space="preserve">- решение вопросов местного значения через участие в проекте «Народный бюджет», в том числе </w:t>
      </w:r>
      <w:r>
        <w:t>строительство 16</w:t>
      </w:r>
      <w:r w:rsidRPr="00D71DC5">
        <w:t xml:space="preserve"> источников нецентрализованного водоснабжения;</w:t>
      </w:r>
    </w:p>
    <w:p w:rsidR="008D3D3A" w:rsidRDefault="008D3D3A" w:rsidP="008D3D3A">
      <w:pPr>
        <w:pStyle w:val="a5"/>
        <w:tabs>
          <w:tab w:val="left" w:pos="0"/>
        </w:tabs>
        <w:spacing w:line="276" w:lineRule="auto"/>
        <w:ind w:firstLine="851"/>
        <w:jc w:val="both"/>
      </w:pPr>
      <w:r>
        <w:t>- обустройство 39</w:t>
      </w:r>
      <w:r w:rsidRPr="00AF6EA2">
        <w:t xml:space="preserve"> контейнерных площадок на террит</w:t>
      </w:r>
      <w:r>
        <w:t>ории</w:t>
      </w:r>
      <w:r w:rsidRPr="00AF6EA2">
        <w:t xml:space="preserve"> округа, ликвидация стихийных навалов мусора;</w:t>
      </w:r>
    </w:p>
    <w:p w:rsidR="008D3D3A" w:rsidRDefault="008D3D3A" w:rsidP="008D3D3A">
      <w:pPr>
        <w:pStyle w:val="a5"/>
        <w:tabs>
          <w:tab w:val="left" w:pos="0"/>
        </w:tabs>
        <w:spacing w:line="276" w:lineRule="auto"/>
        <w:ind w:firstLine="851"/>
        <w:jc w:val="both"/>
      </w:pPr>
      <w:r>
        <w:t xml:space="preserve">- введение в эксплуатацию модульной конструкций Явенгской амбулатории, проведение ремонта Митюковского и Мишутинского ФАПов, приобретение и установка модульной конструкции ФАПа в п. Сямба, рентгенкомплекса для поликлиники ЦРБ, продолжение диспансеризации, профилактических осмотров, </w:t>
      </w:r>
      <w:r>
        <w:lastRenderedPageBreak/>
        <w:t>углубленных осмотров, проведение осмотров, направленных на укрепление репродуктивного здоровья населения;</w:t>
      </w:r>
    </w:p>
    <w:p w:rsidR="008D3D3A" w:rsidRDefault="008D3D3A" w:rsidP="008D3D3A">
      <w:pPr>
        <w:tabs>
          <w:tab w:val="left" w:pos="0"/>
        </w:tabs>
        <w:spacing w:line="276" w:lineRule="auto"/>
        <w:ind w:firstLine="851"/>
        <w:jc w:val="both"/>
      </w:pPr>
      <w:r w:rsidRPr="00737198">
        <w:t>- повышение качества образования с учётом возможностей центров «Точка роста» и совр</w:t>
      </w:r>
      <w:r>
        <w:t xml:space="preserve">еменного цифрового пространства, </w:t>
      </w:r>
      <w:r w:rsidRPr="00737198">
        <w:t>увеличение профильных пр</w:t>
      </w:r>
      <w:r>
        <w:t xml:space="preserve">офориентационных лесных классов, </w:t>
      </w:r>
      <w:r w:rsidRPr="00737198">
        <w:t>усиление военно-патриотической направленности в системе воспитания образовательных организаций</w:t>
      </w:r>
      <w:r>
        <w:t>;</w:t>
      </w:r>
    </w:p>
    <w:p w:rsidR="008D3D3A" w:rsidRDefault="008D3D3A" w:rsidP="008D3D3A">
      <w:pPr>
        <w:tabs>
          <w:tab w:val="left" w:pos="0"/>
        </w:tabs>
        <w:spacing w:line="276" w:lineRule="auto"/>
        <w:ind w:firstLine="851"/>
        <w:jc w:val="both"/>
      </w:pPr>
      <w:r>
        <w:t xml:space="preserve">- </w:t>
      </w:r>
      <w:r w:rsidRPr="00754FDE">
        <w:rPr>
          <w:bCs/>
          <w:iCs/>
        </w:rPr>
        <w:t xml:space="preserve">повышение эффективности и </w:t>
      </w:r>
      <w:r w:rsidRPr="00754FDE">
        <w:t>результативности</w:t>
      </w:r>
      <w:r w:rsidRPr="00754FDE">
        <w:rPr>
          <w:bCs/>
          <w:iCs/>
        </w:rPr>
        <w:t xml:space="preserve"> деятельности муниципальных учреждений культуры,</w:t>
      </w:r>
      <w:r>
        <w:rPr>
          <w:bCs/>
          <w:iCs/>
        </w:rPr>
        <w:t xml:space="preserve"> качества предоставляемых услуг, исполнение соглашений по модернизации учреждений культуры, </w:t>
      </w:r>
      <w:r w:rsidRPr="00487D46">
        <w:t>реализа</w:t>
      </w:r>
      <w:r>
        <w:t>ция мероприятий в рамках Года защитника Отечества;</w:t>
      </w:r>
    </w:p>
    <w:p w:rsidR="008D3D3A" w:rsidRPr="00786966" w:rsidRDefault="008D3D3A" w:rsidP="008D3D3A">
      <w:pPr>
        <w:tabs>
          <w:tab w:val="left" w:pos="0"/>
        </w:tabs>
        <w:spacing w:line="276" w:lineRule="auto"/>
        <w:ind w:firstLine="851"/>
        <w:jc w:val="both"/>
        <w:rPr>
          <w:color w:val="000000"/>
        </w:rPr>
      </w:pPr>
      <w:r>
        <w:rPr>
          <w:color w:val="000000"/>
        </w:rPr>
        <w:t>- у</w:t>
      </w:r>
      <w:r w:rsidRPr="00016751">
        <w:rPr>
          <w:color w:val="000000"/>
        </w:rPr>
        <w:t>величение количества туристов</w:t>
      </w:r>
      <w:r>
        <w:rPr>
          <w:color w:val="000000"/>
        </w:rPr>
        <w:t xml:space="preserve"> за счет событийных мероприятий, </w:t>
      </w:r>
      <w:r w:rsidRPr="00786966">
        <w:rPr>
          <w:color w:val="000000"/>
        </w:rPr>
        <w:t>создание новых туристических маршрутов;</w:t>
      </w:r>
    </w:p>
    <w:p w:rsidR="008D3D3A" w:rsidRPr="00786966" w:rsidRDefault="008D3D3A" w:rsidP="008D3D3A">
      <w:pPr>
        <w:pStyle w:val="ConsPlusNormal"/>
        <w:tabs>
          <w:tab w:val="left" w:pos="0"/>
        </w:tabs>
        <w:spacing w:line="276" w:lineRule="auto"/>
        <w:ind w:firstLine="851"/>
        <w:jc w:val="both"/>
        <w:rPr>
          <w:sz w:val="28"/>
          <w:szCs w:val="28"/>
        </w:rPr>
      </w:pPr>
      <w:r w:rsidRPr="00786966">
        <w:rPr>
          <w:sz w:val="28"/>
          <w:szCs w:val="28"/>
        </w:rPr>
        <w:t>- материально-техническое обеспечение развития сферы физической культуры и спорта (благоустройство имеющихся спортивных площадок, установка конструкции быстровозводимого здания нового ФОКа), её кадровое обеспечение в связи с дефицитом квалифицированных тренеров и руководящих работников;</w:t>
      </w:r>
    </w:p>
    <w:p w:rsidR="008D3D3A" w:rsidRDefault="008D3D3A" w:rsidP="008D3D3A">
      <w:pPr>
        <w:tabs>
          <w:tab w:val="left" w:pos="0"/>
        </w:tabs>
        <w:spacing w:line="276" w:lineRule="auto"/>
        <w:ind w:firstLine="851"/>
        <w:jc w:val="both"/>
      </w:pPr>
      <w:r w:rsidRPr="00CA1E1A">
        <w:t>- формирование у молодежи гражданской позиции, патриотизма и ответственности</w:t>
      </w:r>
      <w:r>
        <w:t xml:space="preserve">, </w:t>
      </w:r>
      <w:r w:rsidRPr="00CA1E1A">
        <w:t>развитие и поддержка молодежных и детских общественных объединений, движений, содействие реализации общественно полезных инициатив молодежи</w:t>
      </w:r>
      <w:r>
        <w:t xml:space="preserve">, </w:t>
      </w:r>
      <w:r w:rsidRPr="00786966">
        <w:rPr>
          <w:rStyle w:val="afe"/>
          <w:color w:val="333333"/>
          <w:szCs w:val="24"/>
          <w:shd w:val="clear" w:color="auto" w:fill="FFFFFF"/>
        </w:rPr>
        <w:t>наставничества</w:t>
      </w:r>
      <w:r w:rsidRPr="00583CA6">
        <w:rPr>
          <w:color w:val="333333"/>
          <w:szCs w:val="24"/>
          <w:shd w:val="clear" w:color="auto" w:fill="FFFFFF"/>
        </w:rPr>
        <w:t> в образовательных и других организациях</w:t>
      </w:r>
      <w:r w:rsidRPr="00583CA6">
        <w:t>;</w:t>
      </w:r>
    </w:p>
    <w:p w:rsidR="008D3D3A" w:rsidRPr="004F0181" w:rsidRDefault="008D3D3A" w:rsidP="008D3D3A">
      <w:pPr>
        <w:tabs>
          <w:tab w:val="left" w:pos="0"/>
        </w:tabs>
        <w:spacing w:line="276" w:lineRule="auto"/>
        <w:ind w:firstLine="851"/>
        <w:jc w:val="both"/>
      </w:pPr>
      <w:r w:rsidRPr="00BA6402">
        <w:t>-</w:t>
      </w:r>
      <w:r>
        <w:t xml:space="preserve"> </w:t>
      </w:r>
      <w:r w:rsidRPr="00BA6402">
        <w:t>продолжение рабо</w:t>
      </w:r>
      <w:r>
        <w:t xml:space="preserve">ты по снижению уровня бедности </w:t>
      </w:r>
      <w:r w:rsidRPr="00BA6402">
        <w:t>за счет предоставления мер социальной поддержки, недопущению трудной жизненной ситуации в многодетных и мал</w:t>
      </w:r>
      <w:r>
        <w:t>оимущих семьях с детьми,</w:t>
      </w:r>
      <w:r w:rsidRPr="00BA6402">
        <w:t xml:space="preserve"> семьях участников специальной военной операции, повышению социальной защищенности гражда</w:t>
      </w:r>
      <w:r>
        <w:t>н пожилого возраста и инвалидов, о</w:t>
      </w:r>
      <w:r w:rsidRPr="009B329C">
        <w:t>беспечение своевременного выявления лиц, нуждающихся в установлении над ними опеки или попечительства и и</w:t>
      </w:r>
      <w:r>
        <w:t>х устройства в замещающие семьи;</w:t>
      </w:r>
    </w:p>
    <w:p w:rsidR="008D3D3A" w:rsidRDefault="008D3D3A" w:rsidP="008D3D3A">
      <w:pPr>
        <w:tabs>
          <w:tab w:val="left" w:pos="0"/>
        </w:tabs>
        <w:spacing w:line="276" w:lineRule="auto"/>
        <w:ind w:firstLine="851"/>
        <w:jc w:val="both"/>
      </w:pPr>
      <w:r w:rsidRPr="00D71DC5">
        <w:t>- предоставление единовременной денежной выплаты взамен предоставления земельного участка семьям, имеющим трех и более детей, состоящим на учете на предоставление земельного участка для индивидуального жилищного строит</w:t>
      </w:r>
      <w:r>
        <w:t>ельства по желанию гражданина, реализация</w:t>
      </w:r>
      <w:r w:rsidRPr="00CB2E3B">
        <w:t xml:space="preserve"> проекта Губернатора</w:t>
      </w:r>
      <w:r>
        <w:t xml:space="preserve"> области</w:t>
      </w:r>
      <w:r w:rsidRPr="00CB2E3B">
        <w:t xml:space="preserve"> «Вологодский гектар»</w:t>
      </w:r>
      <w:r>
        <w:t>;</w:t>
      </w:r>
    </w:p>
    <w:p w:rsidR="008D3D3A" w:rsidRPr="00F529AE" w:rsidRDefault="008D3D3A" w:rsidP="008D3D3A">
      <w:pPr>
        <w:tabs>
          <w:tab w:val="left" w:pos="0"/>
        </w:tabs>
        <w:spacing w:line="276" w:lineRule="auto"/>
        <w:ind w:firstLine="851"/>
        <w:jc w:val="both"/>
      </w:pPr>
      <w:r>
        <w:t xml:space="preserve">- </w:t>
      </w:r>
      <w:r w:rsidRPr="004214F8">
        <w:t xml:space="preserve">укрепление и развитие доходной базы </w:t>
      </w:r>
      <w:r>
        <w:t xml:space="preserve">местного </w:t>
      </w:r>
      <w:r w:rsidRPr="004214F8">
        <w:t>бюджета за счет</w:t>
      </w:r>
      <w:r>
        <w:t xml:space="preserve"> наращивания </w:t>
      </w:r>
      <w:r w:rsidRPr="004214F8">
        <w:t xml:space="preserve">стабильных </w:t>
      </w:r>
      <w:r>
        <w:t xml:space="preserve">доходных </w:t>
      </w:r>
      <w:r w:rsidRPr="004214F8">
        <w:t>источников</w:t>
      </w:r>
      <w:r>
        <w:t>,</w:t>
      </w:r>
      <w:r w:rsidRPr="004214F8">
        <w:t xml:space="preserve"> ее пополне</w:t>
      </w:r>
      <w:r>
        <w:t xml:space="preserve">ния от </w:t>
      </w:r>
      <w:r w:rsidRPr="004214F8">
        <w:t>мобилиза</w:t>
      </w:r>
      <w:r>
        <w:t xml:space="preserve">ции имеющихся резервов, </w:t>
      </w:r>
      <w:r w:rsidRPr="00D95E99">
        <w:t>обеспечени</w:t>
      </w:r>
      <w:r>
        <w:t>е</w:t>
      </w:r>
      <w:r w:rsidRPr="00D95E99">
        <w:t xml:space="preserve"> межведомственного взаимодействия по вопросам</w:t>
      </w:r>
      <w:r>
        <w:t xml:space="preserve"> </w:t>
      </w:r>
      <w:r w:rsidRPr="00D95E99">
        <w:t>легализации налогооблагаемой базы и сокращения задолженности</w:t>
      </w:r>
      <w:r>
        <w:t xml:space="preserve"> по налоговым и неналоговым платежам и сборам, </w:t>
      </w:r>
      <w:r w:rsidRPr="00D44C83">
        <w:t xml:space="preserve">сохранение социальной направленности местного бюджета Вожегодского муниципального округа за счет концентрации расходов на приоритетных направлениях, связанных, прежде всего с улучшением качества </w:t>
      </w:r>
      <w:r w:rsidRPr="00D44C83">
        <w:lastRenderedPageBreak/>
        <w:t>жизни человека</w:t>
      </w:r>
      <w:r>
        <w:t xml:space="preserve">, </w:t>
      </w:r>
      <w:r w:rsidRPr="00D44C83">
        <w:t>повышение эффективности реализуемых муниципальных программ</w:t>
      </w:r>
      <w:r>
        <w:t>.</w:t>
      </w:r>
    </w:p>
    <w:p w:rsidR="0007518A" w:rsidRDefault="0007518A" w:rsidP="006E1C57">
      <w:pPr>
        <w:jc w:val="center"/>
        <w:rPr>
          <w:b/>
        </w:rPr>
      </w:pPr>
    </w:p>
    <w:p w:rsidR="0007518A" w:rsidRDefault="0007518A" w:rsidP="006E1C57">
      <w:pPr>
        <w:jc w:val="center"/>
        <w:rPr>
          <w:b/>
        </w:rPr>
      </w:pPr>
    </w:p>
    <w:p w:rsidR="00F65B7D" w:rsidRDefault="00F65B7D" w:rsidP="006E1C57">
      <w:pPr>
        <w:jc w:val="center"/>
        <w:rPr>
          <w:b/>
        </w:rPr>
      </w:pPr>
    </w:p>
    <w:p w:rsidR="00F42D60" w:rsidRDefault="00F65B7D" w:rsidP="006E1C57">
      <w:pPr>
        <w:jc w:val="center"/>
        <w:rPr>
          <w:b/>
        </w:rPr>
      </w:pPr>
      <w:r>
        <w:rPr>
          <w:b/>
        </w:rPr>
        <w:t xml:space="preserve">Таблица № 12 </w:t>
      </w:r>
      <w:r w:rsidR="00267DCC">
        <w:rPr>
          <w:b/>
        </w:rPr>
        <w:t>«</w:t>
      </w:r>
      <w:r>
        <w:rPr>
          <w:b/>
        </w:rPr>
        <w:t xml:space="preserve">Сведения о результатах деятельности субъекта </w:t>
      </w:r>
      <w:r w:rsidR="00F32514">
        <w:rPr>
          <w:b/>
        </w:rPr>
        <w:t xml:space="preserve">бюджетной </w:t>
      </w:r>
      <w:r>
        <w:rPr>
          <w:b/>
        </w:rPr>
        <w:t>отчетности</w:t>
      </w:r>
      <w:r w:rsidR="00F32514">
        <w:rPr>
          <w:b/>
        </w:rPr>
        <w:t>»</w:t>
      </w:r>
    </w:p>
    <w:p w:rsidR="00F65B7D" w:rsidRDefault="00F65B7D" w:rsidP="006E1C57">
      <w:pPr>
        <w:jc w:val="center"/>
        <w:rPr>
          <w:b/>
        </w:rPr>
      </w:pPr>
    </w:p>
    <w:tbl>
      <w:tblPr>
        <w:tblW w:w="9513" w:type="dxa"/>
        <w:tblInd w:w="93" w:type="dxa"/>
        <w:tblLook w:val="04A0" w:firstRow="1" w:lastRow="0" w:firstColumn="1" w:lastColumn="0" w:noHBand="0" w:noVBand="1"/>
      </w:tblPr>
      <w:tblGrid>
        <w:gridCol w:w="2000"/>
        <w:gridCol w:w="1000"/>
        <w:gridCol w:w="3111"/>
        <w:gridCol w:w="3402"/>
      </w:tblGrid>
      <w:tr w:rsidR="00F42D60" w:rsidRPr="00F42D60" w:rsidTr="003350B4">
        <w:trPr>
          <w:trHeight w:val="225"/>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bCs/>
                <w:sz w:val="24"/>
                <w:szCs w:val="24"/>
              </w:rPr>
            </w:pPr>
            <w:r w:rsidRPr="0040788E">
              <w:rPr>
                <w:rFonts w:eastAsia="Times New Roman"/>
                <w:bCs/>
                <w:sz w:val="24"/>
                <w:szCs w:val="24"/>
              </w:rPr>
              <w:t>Показатель</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rPr>
                <w:rFonts w:eastAsia="Times New Roman"/>
                <w:bCs/>
                <w:sz w:val="24"/>
                <w:szCs w:val="24"/>
              </w:rPr>
            </w:pPr>
            <w:r w:rsidRPr="0040788E">
              <w:rPr>
                <w:rFonts w:eastAsia="Times New Roman"/>
                <w:bCs/>
                <w:sz w:val="24"/>
                <w:szCs w:val="24"/>
              </w:rPr>
              <w:t>Код строки</w:t>
            </w:r>
          </w:p>
        </w:tc>
        <w:tc>
          <w:tcPr>
            <w:tcW w:w="3111"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bCs/>
                <w:sz w:val="24"/>
                <w:szCs w:val="24"/>
              </w:rPr>
            </w:pPr>
            <w:r w:rsidRPr="0040788E">
              <w:rPr>
                <w:rFonts w:eastAsia="Times New Roman"/>
                <w:bCs/>
                <w:sz w:val="24"/>
                <w:szCs w:val="24"/>
              </w:rPr>
              <w:t>Критерии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bCs/>
                <w:sz w:val="24"/>
                <w:szCs w:val="24"/>
              </w:rPr>
            </w:pPr>
            <w:r w:rsidRPr="0040788E">
              <w:rPr>
                <w:rFonts w:eastAsia="Times New Roman"/>
                <w:bCs/>
                <w:sz w:val="24"/>
                <w:szCs w:val="24"/>
              </w:rPr>
              <w:t>Значение</w:t>
            </w:r>
          </w:p>
        </w:tc>
      </w:tr>
      <w:tr w:rsidR="00F42D60" w:rsidRPr="00F42D60" w:rsidTr="003350B4">
        <w:trPr>
          <w:trHeight w:val="255"/>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2</w:t>
            </w:r>
          </w:p>
        </w:tc>
        <w:tc>
          <w:tcPr>
            <w:tcW w:w="3111"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3</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4</w:t>
            </w:r>
          </w:p>
        </w:tc>
      </w:tr>
      <w:tr w:rsidR="00F42D60" w:rsidRPr="00F42D60" w:rsidTr="003350B4">
        <w:trPr>
          <w:trHeight w:val="69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D60" w:rsidRPr="0040788E" w:rsidRDefault="00F42D60" w:rsidP="00F42D60">
            <w:pPr>
              <w:rPr>
                <w:rFonts w:eastAsia="Times New Roman"/>
                <w:sz w:val="24"/>
                <w:szCs w:val="24"/>
              </w:rPr>
            </w:pPr>
            <w:r w:rsidRPr="0040788E">
              <w:rPr>
                <w:rFonts w:eastAsia="Times New Roman"/>
                <w:sz w:val="24"/>
                <w:szCs w:val="24"/>
              </w:rPr>
              <w:t>Имущество учреждения</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010</w:t>
            </w:r>
          </w:p>
        </w:tc>
        <w:tc>
          <w:tcPr>
            <w:tcW w:w="3111" w:type="dxa"/>
            <w:tcBorders>
              <w:top w:val="single" w:sz="4" w:space="0" w:color="auto"/>
              <w:left w:val="nil"/>
              <w:bottom w:val="single" w:sz="4" w:space="0" w:color="auto"/>
              <w:right w:val="single" w:sz="4" w:space="0" w:color="auto"/>
            </w:tcBorders>
            <w:shd w:val="clear" w:color="auto" w:fill="auto"/>
            <w:hideMark/>
          </w:tcPr>
          <w:p w:rsidR="00F42D60" w:rsidRPr="0040788E" w:rsidRDefault="00F42D60" w:rsidP="00F42D60">
            <w:pPr>
              <w:jc w:val="center"/>
              <w:rPr>
                <w:rFonts w:eastAsia="Times New Roman"/>
                <w:iCs/>
                <w:sz w:val="24"/>
                <w:szCs w:val="24"/>
              </w:rPr>
            </w:pPr>
            <w:r w:rsidRPr="0040788E">
              <w:rPr>
                <w:rFonts w:eastAsia="Times New Roman"/>
                <w:iCs/>
                <w:sz w:val="24"/>
                <w:szCs w:val="24"/>
              </w:rPr>
              <w:t xml:space="preserve">балансовая и остаточная стоимости временно неэксплуатируемых (неиспользуемых) объектов основных средств, </w:t>
            </w:r>
            <w:proofErr w:type="spellStart"/>
            <w:r w:rsidRPr="0040788E">
              <w:rPr>
                <w:rFonts w:eastAsia="Times New Roman"/>
                <w:iCs/>
                <w:sz w:val="24"/>
                <w:szCs w:val="24"/>
              </w:rPr>
              <w:t>тыс.руб</w:t>
            </w:r>
            <w:proofErr w:type="spellEnd"/>
            <w:r w:rsidRPr="0040788E">
              <w:rPr>
                <w:rFonts w:eastAsia="Times New Roman"/>
                <w:iCs/>
                <w:sz w:val="24"/>
                <w:szCs w:val="24"/>
              </w:rPr>
              <w: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rPr>
                <w:rFonts w:eastAsia="Times New Roman"/>
                <w:sz w:val="24"/>
                <w:szCs w:val="24"/>
              </w:rPr>
            </w:pPr>
            <w:r w:rsidRPr="0040788E">
              <w:rPr>
                <w:rFonts w:eastAsia="Times New Roman"/>
                <w:sz w:val="24"/>
                <w:szCs w:val="24"/>
              </w:rPr>
              <w:t> </w:t>
            </w:r>
            <w:r w:rsidR="0040788E" w:rsidRPr="0040788E">
              <w:rPr>
                <w:rFonts w:eastAsia="Times New Roman"/>
                <w:sz w:val="24"/>
                <w:szCs w:val="24"/>
              </w:rPr>
              <w:t>0,00</w:t>
            </w:r>
          </w:p>
        </w:tc>
      </w:tr>
      <w:tr w:rsidR="00F42D60" w:rsidRPr="00F42D60" w:rsidTr="003350B4">
        <w:trPr>
          <w:trHeight w:val="69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F42D60" w:rsidRPr="0040788E" w:rsidRDefault="00F42D60" w:rsidP="00F42D60">
            <w:pPr>
              <w:rPr>
                <w:rFonts w:eastAsia="Times New Roman"/>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011</w:t>
            </w:r>
          </w:p>
        </w:tc>
        <w:tc>
          <w:tcPr>
            <w:tcW w:w="3111" w:type="dxa"/>
            <w:tcBorders>
              <w:top w:val="single" w:sz="4" w:space="0" w:color="auto"/>
              <w:left w:val="nil"/>
              <w:bottom w:val="single" w:sz="4" w:space="0" w:color="auto"/>
              <w:right w:val="single" w:sz="4" w:space="0" w:color="auto"/>
            </w:tcBorders>
            <w:shd w:val="clear" w:color="auto" w:fill="auto"/>
            <w:hideMark/>
          </w:tcPr>
          <w:p w:rsidR="00F42D60" w:rsidRPr="0040788E" w:rsidRDefault="00F42D60" w:rsidP="00F42D60">
            <w:pPr>
              <w:jc w:val="center"/>
              <w:rPr>
                <w:rFonts w:eastAsia="Times New Roman"/>
                <w:iCs/>
                <w:sz w:val="24"/>
                <w:szCs w:val="24"/>
              </w:rPr>
            </w:pPr>
            <w:r w:rsidRPr="0040788E">
              <w:rPr>
                <w:rFonts w:eastAsia="Times New Roman"/>
                <w:iCs/>
                <w:sz w:val="24"/>
                <w:szCs w:val="24"/>
              </w:rPr>
              <w:t xml:space="preserve">балансовая стоимость объектов основных средств, находящихся в эксплуатации и имеющих нулевую остаточную стоимость, </w:t>
            </w:r>
            <w:proofErr w:type="spellStart"/>
            <w:r w:rsidRPr="0040788E">
              <w:rPr>
                <w:rFonts w:eastAsia="Times New Roman"/>
                <w:iCs/>
                <w:sz w:val="24"/>
                <w:szCs w:val="24"/>
              </w:rPr>
              <w:t>тыс.руб</w:t>
            </w:r>
            <w:proofErr w:type="spellEnd"/>
            <w:r w:rsidRPr="0040788E">
              <w:rPr>
                <w:rFonts w:eastAsia="Times New Roman"/>
                <w:iCs/>
                <w:sz w:val="24"/>
                <w:szCs w:val="24"/>
              </w:rPr>
              <w: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307239">
            <w:pPr>
              <w:rPr>
                <w:rFonts w:eastAsia="Times New Roman"/>
                <w:sz w:val="24"/>
                <w:szCs w:val="24"/>
              </w:rPr>
            </w:pPr>
            <w:r w:rsidRPr="0040788E">
              <w:rPr>
                <w:rFonts w:eastAsia="Times New Roman"/>
                <w:sz w:val="24"/>
                <w:szCs w:val="24"/>
              </w:rPr>
              <w:t> </w:t>
            </w:r>
            <w:r w:rsidR="00307239">
              <w:rPr>
                <w:rFonts w:eastAsia="Times New Roman"/>
                <w:sz w:val="24"/>
                <w:szCs w:val="24"/>
              </w:rPr>
              <w:t>25 972,30</w:t>
            </w:r>
          </w:p>
        </w:tc>
      </w:tr>
      <w:tr w:rsidR="00F42D60" w:rsidRPr="00F42D60" w:rsidTr="003350B4">
        <w:trPr>
          <w:trHeight w:val="69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F42D60" w:rsidRPr="0040788E" w:rsidRDefault="00F42D60" w:rsidP="00F42D60">
            <w:pPr>
              <w:rPr>
                <w:rFonts w:eastAsia="Times New Roman"/>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012</w:t>
            </w:r>
          </w:p>
        </w:tc>
        <w:tc>
          <w:tcPr>
            <w:tcW w:w="3111" w:type="dxa"/>
            <w:tcBorders>
              <w:top w:val="single" w:sz="4" w:space="0" w:color="auto"/>
              <w:left w:val="nil"/>
              <w:bottom w:val="single" w:sz="4" w:space="0" w:color="auto"/>
              <w:right w:val="single" w:sz="4" w:space="0" w:color="auto"/>
            </w:tcBorders>
            <w:shd w:val="clear" w:color="auto" w:fill="auto"/>
            <w:hideMark/>
          </w:tcPr>
          <w:p w:rsidR="00F42D60" w:rsidRPr="0040788E" w:rsidRDefault="00F42D60" w:rsidP="00F42D60">
            <w:pPr>
              <w:jc w:val="center"/>
              <w:rPr>
                <w:rFonts w:eastAsia="Times New Roman"/>
                <w:iCs/>
                <w:sz w:val="24"/>
                <w:szCs w:val="24"/>
              </w:rPr>
            </w:pPr>
            <w:r w:rsidRPr="0040788E">
              <w:rPr>
                <w:rFonts w:eastAsia="Times New Roman"/>
                <w:iCs/>
                <w:sz w:val="24"/>
                <w:szCs w:val="24"/>
              </w:rPr>
              <w:t xml:space="preserve">балансовая и остаточная стоимости объектов основных средств, изъятых из эксплуатации или удерживаемых до их выбытия, </w:t>
            </w:r>
            <w:proofErr w:type="spellStart"/>
            <w:r w:rsidRPr="0040788E">
              <w:rPr>
                <w:rFonts w:eastAsia="Times New Roman"/>
                <w:iCs/>
                <w:sz w:val="24"/>
                <w:szCs w:val="24"/>
              </w:rPr>
              <w:t>тыс.руб</w:t>
            </w:r>
            <w:proofErr w:type="spellEnd"/>
            <w:r w:rsidRPr="0040788E">
              <w:rPr>
                <w:rFonts w:eastAsia="Times New Roman"/>
                <w:iCs/>
                <w:sz w:val="24"/>
                <w:szCs w:val="24"/>
              </w:rPr>
              <w: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rPr>
                <w:rFonts w:eastAsia="Times New Roman"/>
                <w:sz w:val="24"/>
                <w:szCs w:val="24"/>
              </w:rPr>
            </w:pPr>
            <w:r w:rsidRPr="0040788E">
              <w:rPr>
                <w:rFonts w:eastAsia="Times New Roman"/>
                <w:sz w:val="24"/>
                <w:szCs w:val="24"/>
              </w:rPr>
              <w:t> </w:t>
            </w:r>
            <w:r w:rsidR="00F65B7D">
              <w:rPr>
                <w:rFonts w:eastAsia="Times New Roman"/>
                <w:sz w:val="24"/>
                <w:szCs w:val="24"/>
              </w:rPr>
              <w:t>0,00</w:t>
            </w:r>
          </w:p>
        </w:tc>
      </w:tr>
      <w:tr w:rsidR="00F42D60" w:rsidRPr="00F42D60" w:rsidTr="003350B4">
        <w:trPr>
          <w:trHeight w:val="57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2D60" w:rsidRPr="0040788E" w:rsidRDefault="00F42D60" w:rsidP="00F42D60">
            <w:pPr>
              <w:rPr>
                <w:rFonts w:eastAsia="Times New Roman"/>
                <w:sz w:val="24"/>
                <w:szCs w:val="24"/>
              </w:rPr>
            </w:pPr>
            <w:r w:rsidRPr="0040788E">
              <w:rPr>
                <w:rFonts w:eastAsia="Times New Roman"/>
                <w:sz w:val="24"/>
                <w:szCs w:val="24"/>
              </w:rPr>
              <w:t>Основные фонды субъекта отчетности (его структурных подразделений)</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sz w:val="24"/>
                <w:szCs w:val="24"/>
              </w:rPr>
            </w:pPr>
            <w:r w:rsidRPr="0040788E">
              <w:rPr>
                <w:rFonts w:eastAsia="Times New Roman"/>
                <w:sz w:val="24"/>
                <w:szCs w:val="24"/>
              </w:rPr>
              <w:t>020</w:t>
            </w:r>
          </w:p>
        </w:tc>
        <w:tc>
          <w:tcPr>
            <w:tcW w:w="3111" w:type="dxa"/>
            <w:tcBorders>
              <w:top w:val="single" w:sz="4" w:space="0" w:color="auto"/>
              <w:left w:val="nil"/>
              <w:bottom w:val="single" w:sz="4" w:space="0" w:color="auto"/>
              <w:right w:val="single" w:sz="4" w:space="0" w:color="auto"/>
            </w:tcBorders>
            <w:shd w:val="clear" w:color="auto" w:fill="auto"/>
            <w:vAlign w:val="center"/>
            <w:hideMark/>
          </w:tcPr>
          <w:p w:rsidR="00F42D60" w:rsidRPr="0040788E" w:rsidRDefault="00F42D60" w:rsidP="00F42D60">
            <w:pPr>
              <w:jc w:val="center"/>
              <w:rPr>
                <w:rFonts w:eastAsia="Times New Roman"/>
                <w:iCs/>
                <w:sz w:val="24"/>
                <w:szCs w:val="24"/>
              </w:rPr>
            </w:pPr>
            <w:r w:rsidRPr="0040788E">
              <w:rPr>
                <w:rFonts w:eastAsia="Times New Roman"/>
                <w:iCs/>
                <w:sz w:val="24"/>
                <w:szCs w:val="24"/>
              </w:rPr>
              <w:t>техническое состояние, эффективность использования, обеспеченность учреждения</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3350B4" w:rsidRPr="003350B4" w:rsidRDefault="003350B4" w:rsidP="00F65B7D">
            <w:pPr>
              <w:jc w:val="both"/>
              <w:rPr>
                <w:sz w:val="24"/>
                <w:szCs w:val="24"/>
              </w:rPr>
            </w:pPr>
            <w:r w:rsidRPr="003350B4">
              <w:rPr>
                <w:sz w:val="24"/>
                <w:szCs w:val="24"/>
              </w:rPr>
              <w:t>Основные средства находятся в рабочем состоянии, часть основных средств изношено до 100%.</w:t>
            </w:r>
          </w:p>
          <w:p w:rsidR="003350B4" w:rsidRPr="003350B4" w:rsidRDefault="003350B4" w:rsidP="00F65B7D">
            <w:pPr>
              <w:jc w:val="both"/>
              <w:rPr>
                <w:sz w:val="24"/>
                <w:szCs w:val="24"/>
              </w:rPr>
            </w:pPr>
            <w:r w:rsidRPr="003350B4">
              <w:rPr>
                <w:sz w:val="24"/>
                <w:szCs w:val="24"/>
              </w:rPr>
              <w:t>Основные средства используются в повседневной работе, техническое обслуживание производится своевременно. Приобретенные основные средства и материальные запасы используются по назначению и в соответствии с целями приобретения.</w:t>
            </w:r>
          </w:p>
          <w:p w:rsidR="00E37DD4" w:rsidRPr="00E37DD4" w:rsidRDefault="00E37DD4" w:rsidP="00F65B7D">
            <w:pPr>
              <w:jc w:val="both"/>
              <w:rPr>
                <w:sz w:val="24"/>
                <w:szCs w:val="24"/>
              </w:rPr>
            </w:pPr>
            <w:r w:rsidRPr="00E37DD4">
              <w:rPr>
                <w:sz w:val="24"/>
                <w:szCs w:val="24"/>
              </w:rPr>
              <w:t xml:space="preserve">Кабинеты и рабочие места сотрудников и руководителей по возможности оснащены необходимой офисной мебелью и компьютерами. Оборудование находится в работоспособном состоянии. Существует потребность </w:t>
            </w:r>
            <w:r w:rsidRPr="00E37DD4">
              <w:rPr>
                <w:sz w:val="24"/>
                <w:szCs w:val="24"/>
              </w:rPr>
              <w:lastRenderedPageBreak/>
              <w:t>дополнительного оснащения рабочих мест более производительной компьютерной техникой, принтерами и другой оргтехникой. Администрация обновляет основные средства, и использует в процессе деятельности новое современное оборудование, которое соответствует новым требованиям.</w:t>
            </w:r>
          </w:p>
          <w:p w:rsidR="00E37DD4" w:rsidRPr="00E37DD4" w:rsidRDefault="00E37DD4" w:rsidP="00F65B7D">
            <w:pPr>
              <w:jc w:val="both"/>
              <w:rPr>
                <w:sz w:val="24"/>
                <w:szCs w:val="24"/>
              </w:rPr>
            </w:pPr>
            <w:r w:rsidRPr="00E37DD4">
              <w:rPr>
                <w:sz w:val="24"/>
                <w:szCs w:val="24"/>
              </w:rPr>
              <w:t>Техническое обслуживание производится своевременно.</w:t>
            </w:r>
          </w:p>
          <w:p w:rsidR="00F42D60" w:rsidRPr="0040788E" w:rsidRDefault="00F42D60" w:rsidP="00F42D60">
            <w:pPr>
              <w:rPr>
                <w:rFonts w:eastAsia="Times New Roman"/>
                <w:sz w:val="24"/>
                <w:szCs w:val="24"/>
              </w:rPr>
            </w:pPr>
          </w:p>
        </w:tc>
      </w:tr>
      <w:tr w:rsidR="00F42D60" w:rsidRPr="00F42D60" w:rsidTr="003350B4">
        <w:trPr>
          <w:trHeight w:val="60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F42D60" w:rsidRPr="00F42D60" w:rsidRDefault="00F42D60" w:rsidP="00F42D60">
            <w:pPr>
              <w:rPr>
                <w:rFonts w:eastAsia="Times New Roman"/>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jc w:val="center"/>
              <w:rPr>
                <w:rFonts w:eastAsia="Times New Roman"/>
                <w:sz w:val="24"/>
                <w:szCs w:val="24"/>
              </w:rPr>
            </w:pPr>
            <w:r w:rsidRPr="00F42D60">
              <w:rPr>
                <w:rFonts w:eastAsia="Times New Roman"/>
                <w:sz w:val="24"/>
                <w:szCs w:val="24"/>
              </w:rPr>
              <w:t>021</w:t>
            </w:r>
          </w:p>
        </w:tc>
        <w:tc>
          <w:tcPr>
            <w:tcW w:w="3111"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jc w:val="center"/>
              <w:rPr>
                <w:rFonts w:eastAsia="Times New Roman"/>
                <w:i/>
                <w:iCs/>
                <w:sz w:val="24"/>
                <w:szCs w:val="24"/>
              </w:rPr>
            </w:pPr>
            <w:r w:rsidRPr="00F42D60">
              <w:rPr>
                <w:rFonts w:eastAsia="Times New Roman"/>
                <w:i/>
                <w:iCs/>
                <w:sz w:val="24"/>
                <w:szCs w:val="24"/>
              </w:rPr>
              <w:t>основные мероприятия по улучшению состояния и сохранности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65B7D" w:rsidP="00F65B7D">
            <w:pPr>
              <w:jc w:val="both"/>
              <w:rPr>
                <w:rFonts w:eastAsia="Times New Roman"/>
                <w:sz w:val="24"/>
                <w:szCs w:val="24"/>
              </w:rPr>
            </w:pPr>
            <w:r w:rsidRPr="00F65B7D">
              <w:rPr>
                <w:rFonts w:eastAsia="Times New Roman"/>
                <w:sz w:val="24"/>
                <w:szCs w:val="24"/>
              </w:rPr>
              <w:t>Основные средства, непригодные к эксплуатации в связи с моральным и (или) физическим износом и нецелесообразностью их ремонта, списаны с балансового учета. Взамен приобретены новые объекты основных средств</w:t>
            </w:r>
          </w:p>
        </w:tc>
      </w:tr>
      <w:tr w:rsidR="00F42D60" w:rsidRPr="00F42D60" w:rsidTr="003350B4">
        <w:trPr>
          <w:trHeight w:val="30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F42D60" w:rsidRPr="00F42D60" w:rsidRDefault="00F42D60" w:rsidP="00F42D60">
            <w:pPr>
              <w:rPr>
                <w:rFonts w:eastAsia="Times New Roman"/>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jc w:val="center"/>
              <w:rPr>
                <w:rFonts w:eastAsia="Times New Roman"/>
                <w:sz w:val="24"/>
                <w:szCs w:val="24"/>
              </w:rPr>
            </w:pPr>
            <w:r w:rsidRPr="00F42D60">
              <w:rPr>
                <w:rFonts w:eastAsia="Times New Roman"/>
                <w:sz w:val="24"/>
                <w:szCs w:val="24"/>
              </w:rPr>
              <w:t>022</w:t>
            </w:r>
          </w:p>
        </w:tc>
        <w:tc>
          <w:tcPr>
            <w:tcW w:w="3111"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jc w:val="center"/>
              <w:rPr>
                <w:rFonts w:eastAsia="Times New Roman"/>
                <w:i/>
                <w:iCs/>
                <w:sz w:val="24"/>
                <w:szCs w:val="24"/>
              </w:rPr>
            </w:pPr>
            <w:r w:rsidRPr="00F42D60">
              <w:rPr>
                <w:rFonts w:eastAsia="Times New Roman"/>
                <w:i/>
                <w:iCs/>
                <w:sz w:val="24"/>
                <w:szCs w:val="24"/>
              </w:rPr>
              <w:t>характеристика комплектности</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267DCC" w:rsidRDefault="00F65B7D" w:rsidP="00F65B7D">
            <w:pPr>
              <w:jc w:val="both"/>
              <w:rPr>
                <w:rFonts w:eastAsia="Times New Roman"/>
                <w:sz w:val="22"/>
                <w:szCs w:val="22"/>
              </w:rPr>
            </w:pPr>
            <w:r w:rsidRPr="00267DCC">
              <w:rPr>
                <w:rFonts w:eastAsia="Times New Roman"/>
                <w:sz w:val="22"/>
                <w:szCs w:val="22"/>
              </w:rPr>
              <w:t>Комплекты основных средств полностью соответствуют своим техническим характеристикам</w:t>
            </w:r>
          </w:p>
          <w:p w:rsidR="00267DCC" w:rsidRPr="00267DCC" w:rsidRDefault="00267DCC" w:rsidP="00267DCC">
            <w:pPr>
              <w:spacing w:line="276" w:lineRule="auto"/>
              <w:jc w:val="both"/>
              <w:rPr>
                <w:sz w:val="22"/>
                <w:szCs w:val="22"/>
              </w:rPr>
            </w:pPr>
            <w:r w:rsidRPr="00267DCC">
              <w:rPr>
                <w:sz w:val="22"/>
                <w:szCs w:val="22"/>
              </w:rPr>
              <w:t>В составе основных средств присутствуют жилые помещения (в составе имущества казны), нежилые помещения (здания и сооружения), машины и оборудование, инвентарь производственный и хозяйственный.</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Стоимость основных средств на 1 января 2024 года составляет 41 850 653,10 рублей в том числе:</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 нежилые помещения - балансовая стоимость – 24 059 263,05 рублей, остаточная стоимость 3 483 580,66 рублей;</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 машины и оборудование – балансовая стоимость – 7 473 803,33 рублей, остаточная стоимость – 2 302 999,02 рублей;</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 транспортные средства – балансовая стоимость - 7 971 088,50 рублей, остаточная стоимость – 1 194 890,67 рублей;</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 xml:space="preserve">- инвентарь производственный и </w:t>
            </w:r>
            <w:r w:rsidRPr="00267DCC">
              <w:rPr>
                <w:sz w:val="22"/>
                <w:szCs w:val="22"/>
              </w:rPr>
              <w:lastRenderedPageBreak/>
              <w:t>хозяйственный – балансовая стоимость – 2 342 998,22 рублей, остаточная стоимость – нет;</w:t>
            </w:r>
          </w:p>
          <w:p w:rsidR="00267DCC" w:rsidRPr="00267DCC" w:rsidRDefault="00267DCC" w:rsidP="00267DCC">
            <w:pPr>
              <w:autoSpaceDE w:val="0"/>
              <w:autoSpaceDN w:val="0"/>
              <w:adjustRightInd w:val="0"/>
              <w:spacing w:line="276" w:lineRule="auto"/>
              <w:ind w:firstLine="33"/>
              <w:jc w:val="both"/>
              <w:rPr>
                <w:sz w:val="22"/>
                <w:szCs w:val="22"/>
              </w:rPr>
            </w:pPr>
            <w:r w:rsidRPr="00267DCC">
              <w:rPr>
                <w:sz w:val="22"/>
                <w:szCs w:val="22"/>
              </w:rPr>
              <w:t>- прочие основные средства - балансовая стоимость – 3 500,00 рублей, остаточная стоимость – нет.</w:t>
            </w:r>
          </w:p>
          <w:p w:rsidR="00267DCC" w:rsidRPr="00267DCC" w:rsidRDefault="00267DCC" w:rsidP="00F65B7D">
            <w:pPr>
              <w:jc w:val="both"/>
              <w:rPr>
                <w:rFonts w:eastAsia="Times New Roman"/>
                <w:sz w:val="22"/>
                <w:szCs w:val="22"/>
              </w:rPr>
            </w:pPr>
          </w:p>
          <w:p w:rsidR="00267DCC" w:rsidRDefault="00267DCC" w:rsidP="00F65B7D">
            <w:pPr>
              <w:jc w:val="both"/>
              <w:rPr>
                <w:rFonts w:eastAsia="Times New Roman"/>
                <w:sz w:val="24"/>
                <w:szCs w:val="24"/>
              </w:rPr>
            </w:pPr>
          </w:p>
          <w:p w:rsidR="00267DCC" w:rsidRPr="00F42D60" w:rsidRDefault="00267DCC" w:rsidP="00F65B7D">
            <w:pPr>
              <w:jc w:val="both"/>
              <w:rPr>
                <w:rFonts w:eastAsia="Times New Roman"/>
                <w:sz w:val="24"/>
                <w:szCs w:val="24"/>
              </w:rPr>
            </w:pPr>
          </w:p>
        </w:tc>
      </w:tr>
      <w:tr w:rsidR="00F42D60" w:rsidRPr="00F42D60" w:rsidTr="003350B4">
        <w:trPr>
          <w:trHeight w:val="495"/>
        </w:trPr>
        <w:tc>
          <w:tcPr>
            <w:tcW w:w="2000" w:type="dxa"/>
            <w:tcBorders>
              <w:top w:val="single" w:sz="4" w:space="0" w:color="auto"/>
              <w:left w:val="single" w:sz="4" w:space="0" w:color="auto"/>
              <w:bottom w:val="single" w:sz="4" w:space="0" w:color="auto"/>
              <w:right w:val="single" w:sz="4" w:space="0" w:color="auto"/>
            </w:tcBorders>
            <w:shd w:val="clear" w:color="auto" w:fill="auto"/>
            <w:hideMark/>
          </w:tcPr>
          <w:p w:rsidR="00F42D60" w:rsidRPr="00F42D60" w:rsidRDefault="00F42D60" w:rsidP="00F42D60">
            <w:pPr>
              <w:rPr>
                <w:rFonts w:eastAsia="Times New Roman"/>
                <w:sz w:val="24"/>
                <w:szCs w:val="24"/>
              </w:rPr>
            </w:pPr>
            <w:r w:rsidRPr="00F42D60">
              <w:rPr>
                <w:rFonts w:eastAsia="Times New Roman"/>
                <w:sz w:val="24"/>
                <w:szCs w:val="24"/>
              </w:rPr>
              <w:lastRenderedPageBreak/>
              <w:t>Иной показатель:</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jc w:val="center"/>
              <w:rPr>
                <w:rFonts w:eastAsia="Times New Roman"/>
                <w:sz w:val="24"/>
                <w:szCs w:val="24"/>
              </w:rPr>
            </w:pPr>
            <w:r w:rsidRPr="00F42D60">
              <w:rPr>
                <w:rFonts w:eastAsia="Times New Roman"/>
                <w:sz w:val="24"/>
                <w:szCs w:val="24"/>
              </w:rPr>
              <w:t>030</w:t>
            </w:r>
          </w:p>
        </w:tc>
        <w:tc>
          <w:tcPr>
            <w:tcW w:w="3111" w:type="dxa"/>
            <w:tcBorders>
              <w:top w:val="single" w:sz="4" w:space="0" w:color="auto"/>
              <w:left w:val="nil"/>
              <w:bottom w:val="single" w:sz="4" w:space="0" w:color="auto"/>
              <w:right w:val="single" w:sz="4" w:space="0" w:color="auto"/>
            </w:tcBorders>
            <w:shd w:val="clear" w:color="auto" w:fill="auto"/>
            <w:hideMark/>
          </w:tcPr>
          <w:p w:rsidR="00F42D60" w:rsidRPr="00F42D60" w:rsidRDefault="00F42D60" w:rsidP="00F42D60">
            <w:pPr>
              <w:jc w:val="center"/>
              <w:rPr>
                <w:rFonts w:eastAsia="Times New Roman"/>
                <w:sz w:val="24"/>
                <w:szCs w:val="24"/>
              </w:rPr>
            </w:pPr>
            <w:r w:rsidRPr="00F42D60">
              <w:rPr>
                <w:rFonts w:eastAsia="Times New Roman"/>
                <w:sz w:val="24"/>
                <w:szCs w:val="24"/>
              </w:rPr>
              <w:t>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F42D60" w:rsidRPr="00F42D60" w:rsidRDefault="00F42D60" w:rsidP="00F42D60">
            <w:pPr>
              <w:rPr>
                <w:rFonts w:eastAsia="Times New Roman"/>
                <w:sz w:val="24"/>
                <w:szCs w:val="24"/>
              </w:rPr>
            </w:pPr>
            <w:r w:rsidRPr="00F42D60">
              <w:rPr>
                <w:rFonts w:eastAsia="Times New Roman"/>
                <w:sz w:val="24"/>
                <w:szCs w:val="24"/>
              </w:rPr>
              <w:t> </w:t>
            </w:r>
          </w:p>
        </w:tc>
      </w:tr>
    </w:tbl>
    <w:p w:rsidR="00F42D60" w:rsidRPr="007C4948" w:rsidRDefault="00F42D60" w:rsidP="006E1C57">
      <w:pPr>
        <w:jc w:val="center"/>
        <w:rPr>
          <w:b/>
        </w:rPr>
      </w:pPr>
    </w:p>
    <w:p w:rsidR="003B6503" w:rsidRDefault="003B6503" w:rsidP="006E1C57">
      <w:pPr>
        <w:ind w:firstLine="709"/>
        <w:jc w:val="center"/>
        <w:rPr>
          <w:b/>
        </w:rPr>
      </w:pPr>
    </w:p>
    <w:p w:rsidR="00496638" w:rsidRPr="00565E2B" w:rsidRDefault="00496638" w:rsidP="00565E2B">
      <w:pPr>
        <w:ind w:firstLine="709"/>
        <w:jc w:val="both"/>
        <w:rPr>
          <w:b/>
        </w:rPr>
      </w:pPr>
      <w:r w:rsidRPr="00565E2B">
        <w:rPr>
          <w:b/>
        </w:rPr>
        <w:t xml:space="preserve">Информация по итогам работы администрации </w:t>
      </w:r>
      <w:r w:rsidR="00D103CF">
        <w:rPr>
          <w:b/>
        </w:rPr>
        <w:t>округа</w:t>
      </w:r>
      <w:r w:rsidRPr="00565E2B">
        <w:rPr>
          <w:b/>
        </w:rPr>
        <w:t xml:space="preserve"> за 202</w:t>
      </w:r>
      <w:r w:rsidR="000F0670">
        <w:rPr>
          <w:b/>
        </w:rPr>
        <w:t>4</w:t>
      </w:r>
      <w:r w:rsidRPr="00565E2B">
        <w:rPr>
          <w:b/>
        </w:rPr>
        <w:t xml:space="preserve"> год.</w:t>
      </w:r>
    </w:p>
    <w:p w:rsidR="00496638" w:rsidRPr="00565E2B" w:rsidRDefault="00496638" w:rsidP="00565E2B">
      <w:pPr>
        <w:jc w:val="center"/>
        <w:rPr>
          <w:b/>
        </w:rPr>
      </w:pPr>
    </w:p>
    <w:p w:rsidR="000F0670" w:rsidRDefault="000F0670" w:rsidP="00DA7B07">
      <w:pPr>
        <w:spacing w:line="276" w:lineRule="auto"/>
        <w:ind w:firstLine="708"/>
        <w:jc w:val="both"/>
        <w:rPr>
          <w:b/>
        </w:rPr>
      </w:pPr>
    </w:p>
    <w:p w:rsidR="000F0670" w:rsidRDefault="000F0670" w:rsidP="00DA7B07">
      <w:pPr>
        <w:spacing w:line="276" w:lineRule="auto"/>
        <w:ind w:firstLine="708"/>
        <w:jc w:val="both"/>
        <w:rPr>
          <w:b/>
        </w:rPr>
      </w:pPr>
    </w:p>
    <w:p w:rsidR="000F0670" w:rsidRDefault="000F0670" w:rsidP="00DA7B07">
      <w:pPr>
        <w:spacing w:line="276" w:lineRule="auto"/>
        <w:ind w:firstLine="708"/>
        <w:jc w:val="both"/>
        <w:rPr>
          <w:b/>
        </w:rPr>
      </w:pPr>
    </w:p>
    <w:p w:rsidR="00496638" w:rsidRDefault="00496638" w:rsidP="00DA7B07">
      <w:pPr>
        <w:spacing w:line="276" w:lineRule="auto"/>
        <w:ind w:firstLine="708"/>
        <w:jc w:val="both"/>
        <w:rPr>
          <w:b/>
        </w:rPr>
      </w:pPr>
      <w:r>
        <w:rPr>
          <w:b/>
        </w:rPr>
        <w:t>С</w:t>
      </w:r>
      <w:r w:rsidRPr="002242A4">
        <w:rPr>
          <w:b/>
        </w:rPr>
        <w:t>ведения о мерах по повышению эффективности расходования бюджетных средств</w:t>
      </w:r>
    </w:p>
    <w:p w:rsidR="00496638" w:rsidRPr="00862AF3" w:rsidRDefault="00496638" w:rsidP="00DA7B07">
      <w:pPr>
        <w:shd w:val="clear" w:color="auto" w:fill="FFFFFF"/>
        <w:spacing w:line="276" w:lineRule="auto"/>
        <w:ind w:firstLine="708"/>
        <w:jc w:val="both"/>
        <w:rPr>
          <w:position w:val="2"/>
        </w:rPr>
      </w:pPr>
      <w:r w:rsidRPr="00862AF3">
        <w:rPr>
          <w:position w:val="2"/>
        </w:rPr>
        <w:t>В целях обеспечения выполнения расходных полномочий бюджета в 202</w:t>
      </w:r>
      <w:r w:rsidR="000F0670">
        <w:rPr>
          <w:position w:val="2"/>
        </w:rPr>
        <w:t>4</w:t>
      </w:r>
      <w:r w:rsidRPr="00862AF3">
        <w:rPr>
          <w:position w:val="2"/>
        </w:rPr>
        <w:t xml:space="preserve"> году органами местного самоуправления Вожегодского муниципального </w:t>
      </w:r>
      <w:r w:rsidR="005531A3">
        <w:rPr>
          <w:position w:val="2"/>
        </w:rPr>
        <w:t xml:space="preserve">округа </w:t>
      </w:r>
      <w:r w:rsidRPr="00862AF3">
        <w:rPr>
          <w:position w:val="2"/>
        </w:rPr>
        <w:t xml:space="preserve">продолжает осуществляться работа по проведению инвентаризации и оптимизации расходов на содержание муниципальных бюджетных учреждений и органов местного самоуправления. </w:t>
      </w:r>
      <w:r w:rsidRPr="00862AF3">
        <w:t>Основным критерием при принятии решения о сокращении расходов являлось сохранение качества предоставляемых бюджетных услуг, повышение эффективности деятельности бюджетных учреждений.</w:t>
      </w:r>
      <w:r w:rsidR="00B81CDD">
        <w:t xml:space="preserve"> </w:t>
      </w:r>
      <w:r w:rsidRPr="00862AF3">
        <w:t>В первую очередь при доведении лимитов бюджетных обязательств на 202</w:t>
      </w:r>
      <w:r w:rsidR="000F0670">
        <w:t>4</w:t>
      </w:r>
      <w:r w:rsidRPr="00862AF3">
        <w:t xml:space="preserve"> год перед главными распорядителями бюджетных средств </w:t>
      </w:r>
      <w:r>
        <w:t xml:space="preserve">была </w:t>
      </w:r>
      <w:r w:rsidRPr="00862AF3">
        <w:t xml:space="preserve">поставлена задача проанализировать статьи расходов, требующие первоочередного финансирования. </w:t>
      </w:r>
    </w:p>
    <w:p w:rsidR="00496638" w:rsidRDefault="00496638" w:rsidP="00DA7B07">
      <w:pPr>
        <w:spacing w:line="276" w:lineRule="auto"/>
        <w:ind w:firstLine="708"/>
        <w:jc w:val="both"/>
      </w:pPr>
      <w:r w:rsidRPr="00933F40">
        <w:t>В отчетном периоде в учреждениях для повышения эффективности расходования бюджетных средств, приняты следующие меры:</w:t>
      </w:r>
    </w:p>
    <w:p w:rsidR="00496638" w:rsidRDefault="00496638" w:rsidP="00DA7B07">
      <w:pPr>
        <w:spacing w:line="276" w:lineRule="auto"/>
        <w:ind w:firstLine="708"/>
        <w:jc w:val="both"/>
      </w:pPr>
      <w:r w:rsidRPr="00933F40">
        <w:t>-проведение инструктажа с материально ответственными лицами;</w:t>
      </w:r>
    </w:p>
    <w:p w:rsidR="00496638" w:rsidRDefault="00496638" w:rsidP="00DA7B07">
      <w:pPr>
        <w:spacing w:line="276" w:lineRule="auto"/>
        <w:ind w:firstLine="708"/>
        <w:jc w:val="both"/>
      </w:pPr>
      <w:r w:rsidRPr="00933F40">
        <w:t>-установлены сроки проведения инвентаризации;</w:t>
      </w:r>
    </w:p>
    <w:p w:rsidR="00496638" w:rsidRDefault="00496638" w:rsidP="00DA7B07">
      <w:pPr>
        <w:spacing w:line="276" w:lineRule="auto"/>
        <w:ind w:firstLine="708"/>
        <w:jc w:val="both"/>
      </w:pPr>
      <w:r w:rsidRPr="00933F40">
        <w:t>-повышение доли закупок на конкурсной основе</w:t>
      </w:r>
      <w:r>
        <w:t xml:space="preserve"> (электронный магазин)</w:t>
      </w:r>
      <w:r w:rsidRPr="00933F40">
        <w:t>.</w:t>
      </w:r>
    </w:p>
    <w:p w:rsidR="00496638" w:rsidRDefault="00496638" w:rsidP="00DA7B07">
      <w:pPr>
        <w:spacing w:line="276" w:lineRule="auto"/>
        <w:ind w:firstLine="708"/>
        <w:jc w:val="both"/>
      </w:pPr>
      <w:r w:rsidRPr="00933F40">
        <w:t>Результатом деятельности учреждений является:</w:t>
      </w:r>
    </w:p>
    <w:p w:rsidR="00496638" w:rsidRDefault="00496638" w:rsidP="00DA7B07">
      <w:pPr>
        <w:spacing w:line="276" w:lineRule="auto"/>
        <w:ind w:firstLine="708"/>
        <w:jc w:val="both"/>
      </w:pPr>
      <w:r w:rsidRPr="00933F40">
        <w:t>-своевременное закрытие дебиторской задолженности;</w:t>
      </w:r>
    </w:p>
    <w:p w:rsidR="00496638" w:rsidRDefault="00496638" w:rsidP="00DA7B07">
      <w:pPr>
        <w:spacing w:line="276" w:lineRule="auto"/>
        <w:ind w:firstLine="708"/>
        <w:jc w:val="both"/>
      </w:pPr>
      <w:r w:rsidRPr="00933F40">
        <w:t>-отсутствие просроченной кредиторской задолженности;</w:t>
      </w:r>
    </w:p>
    <w:p w:rsidR="00496638" w:rsidRDefault="00496638" w:rsidP="00DA7B07">
      <w:pPr>
        <w:spacing w:line="276" w:lineRule="auto"/>
        <w:ind w:firstLine="708"/>
        <w:jc w:val="both"/>
      </w:pPr>
      <w:r w:rsidRPr="00933F40">
        <w:t>-эффективное испол</w:t>
      </w:r>
      <w:r>
        <w:t>ьзование материальных ценностей.</w:t>
      </w:r>
    </w:p>
    <w:p w:rsidR="00496638" w:rsidRDefault="00496638" w:rsidP="00DA7B07">
      <w:pPr>
        <w:spacing w:line="276" w:lineRule="auto"/>
        <w:ind w:firstLine="708"/>
        <w:jc w:val="both"/>
      </w:pPr>
      <w:r w:rsidRPr="00D7676E">
        <w:t xml:space="preserve">В целях эффективного расходования средств и во исполнении Федерального закона от 05.04.2013г. № 44-ФЗ «О контрактной системе в сфере закупок товара, </w:t>
      </w:r>
      <w:r w:rsidRPr="00D7676E">
        <w:lastRenderedPageBreak/>
        <w:t>работ, услуг для обеспечения государственных и муниципальных нужд» происходит экономия бюджетных средств.</w:t>
      </w:r>
    </w:p>
    <w:p w:rsidR="00496638" w:rsidRPr="00D7676E" w:rsidRDefault="00496638" w:rsidP="00D7676E">
      <w:pPr>
        <w:ind w:firstLine="708"/>
        <w:jc w:val="both"/>
        <w:rPr>
          <w:sz w:val="20"/>
          <w:szCs w:val="20"/>
        </w:rPr>
      </w:pPr>
    </w:p>
    <w:p w:rsidR="00496638" w:rsidRDefault="00496638" w:rsidP="00DA7B07">
      <w:pPr>
        <w:autoSpaceDE w:val="0"/>
        <w:autoSpaceDN w:val="0"/>
        <w:adjustRightInd w:val="0"/>
        <w:spacing w:line="276" w:lineRule="auto"/>
        <w:ind w:firstLine="709"/>
        <w:jc w:val="both"/>
      </w:pPr>
      <w:r w:rsidRPr="00D7676E">
        <w:rPr>
          <w:b/>
        </w:rPr>
        <w:t>Сведения о ресурсах</w:t>
      </w:r>
      <w:r w:rsidRPr="00D7676E">
        <w:t>.</w:t>
      </w:r>
    </w:p>
    <w:p w:rsidR="00496638" w:rsidRPr="00D84E63" w:rsidRDefault="00496638" w:rsidP="00DA7B07">
      <w:pPr>
        <w:autoSpaceDE w:val="0"/>
        <w:autoSpaceDN w:val="0"/>
        <w:adjustRightInd w:val="0"/>
        <w:spacing w:line="276" w:lineRule="auto"/>
        <w:ind w:firstLine="709"/>
        <w:jc w:val="both"/>
        <w:rPr>
          <w:sz w:val="20"/>
          <w:szCs w:val="20"/>
        </w:rPr>
      </w:pPr>
    </w:p>
    <w:p w:rsidR="00496638" w:rsidRPr="00B25330" w:rsidRDefault="00496638" w:rsidP="00DA7B07">
      <w:pPr>
        <w:autoSpaceDE w:val="0"/>
        <w:autoSpaceDN w:val="0"/>
        <w:adjustRightInd w:val="0"/>
        <w:spacing w:line="276" w:lineRule="auto"/>
        <w:ind w:firstLine="709"/>
        <w:jc w:val="both"/>
      </w:pPr>
      <w:r w:rsidRPr="00B25330">
        <w:t>Штатная численность работников администрации по состоянию на 1 января 202</w:t>
      </w:r>
      <w:r w:rsidR="0045296E">
        <w:t>4</w:t>
      </w:r>
      <w:r w:rsidRPr="00B25330">
        <w:t xml:space="preserve"> года составляет </w:t>
      </w:r>
      <w:r w:rsidR="000F0670">
        <w:t>108,3</w:t>
      </w:r>
      <w:r w:rsidRPr="00B25330">
        <w:t xml:space="preserve"> человека, фактическая численность – </w:t>
      </w:r>
      <w:r w:rsidR="00B25330" w:rsidRPr="00B25330">
        <w:t>10</w:t>
      </w:r>
      <w:r w:rsidR="000F0670">
        <w:t>2</w:t>
      </w:r>
      <w:r w:rsidRPr="00B25330">
        <w:t xml:space="preserve"> человек</w:t>
      </w:r>
      <w:r w:rsidR="00B25330" w:rsidRPr="00B25330">
        <w:t>а</w:t>
      </w:r>
      <w:r w:rsidRPr="00B25330">
        <w:t xml:space="preserve">. Имеются </w:t>
      </w:r>
      <w:r w:rsidR="000F0670">
        <w:t>12 вакансий.</w:t>
      </w:r>
    </w:p>
    <w:p w:rsidR="000F0670" w:rsidRDefault="00496638" w:rsidP="00515C5E">
      <w:pPr>
        <w:autoSpaceDE w:val="0"/>
        <w:autoSpaceDN w:val="0"/>
        <w:adjustRightInd w:val="0"/>
        <w:spacing w:line="276" w:lineRule="auto"/>
        <w:ind w:firstLine="709"/>
        <w:jc w:val="both"/>
      </w:pPr>
      <w:r w:rsidRPr="00CD7EF5">
        <w:t xml:space="preserve">Работники администрации постоянно повышают уровень своей профессиональной квалификации. В отчетном периоде в администрации </w:t>
      </w:r>
      <w:r w:rsidR="0045296E">
        <w:t xml:space="preserve">округа </w:t>
      </w:r>
      <w:r w:rsidRPr="00CD7EF5">
        <w:t xml:space="preserve">прошли профессиональную подготовку </w:t>
      </w:r>
      <w:r w:rsidR="000F0670">
        <w:t>7</w:t>
      </w:r>
      <w:r w:rsidRPr="00CD7EF5">
        <w:t xml:space="preserve"> работник</w:t>
      </w:r>
      <w:r w:rsidR="00515C5E" w:rsidRPr="00CD7EF5">
        <w:t>ов</w:t>
      </w:r>
      <w:r w:rsidRPr="00CD7EF5">
        <w:t xml:space="preserve"> администр</w:t>
      </w:r>
      <w:r w:rsidR="000F0670">
        <w:t>ации.</w:t>
      </w:r>
    </w:p>
    <w:p w:rsidR="00496638" w:rsidRPr="00862AF3" w:rsidRDefault="00496638" w:rsidP="00DA7B07">
      <w:pPr>
        <w:spacing w:line="276" w:lineRule="auto"/>
        <w:ind w:firstLine="708"/>
        <w:jc w:val="both"/>
      </w:pPr>
      <w:r w:rsidRPr="00862AF3">
        <w:rPr>
          <w:b/>
        </w:rPr>
        <w:t>Сведения о своевременности поступления материальных запасов</w:t>
      </w:r>
      <w:r w:rsidRPr="00862AF3">
        <w:t>. Закупка материальных запасов осуществля</w:t>
      </w:r>
      <w:r>
        <w:t>лась</w:t>
      </w:r>
      <w:r w:rsidRPr="00862AF3">
        <w:t xml:space="preserve"> по мере необходимости и в соответствии с планом-графиком закупок на 202</w:t>
      </w:r>
      <w:r w:rsidR="000F0670">
        <w:t>4</w:t>
      </w:r>
      <w:r w:rsidRPr="00862AF3">
        <w:t xml:space="preserve"> год.</w:t>
      </w:r>
    </w:p>
    <w:p w:rsidR="00496638" w:rsidRPr="00862AF3" w:rsidRDefault="00496638" w:rsidP="00DA7B07">
      <w:pPr>
        <w:spacing w:line="276" w:lineRule="auto"/>
        <w:ind w:firstLine="708"/>
        <w:jc w:val="both"/>
      </w:pPr>
      <w:r w:rsidRPr="00862AF3">
        <w:rPr>
          <w:b/>
        </w:rPr>
        <w:t>Сведения о наличии материальных запасов, необходимых для осуществления деятельности учреждений</w:t>
      </w:r>
      <w:r w:rsidRPr="00862AF3">
        <w:t>.</w:t>
      </w:r>
    </w:p>
    <w:p w:rsidR="00496638" w:rsidRPr="00862AF3" w:rsidRDefault="00496638" w:rsidP="00DA7B07">
      <w:pPr>
        <w:spacing w:line="276" w:lineRule="auto"/>
        <w:ind w:firstLine="708"/>
        <w:jc w:val="both"/>
      </w:pPr>
      <w:r w:rsidRPr="00862AF3">
        <w:t xml:space="preserve">У учреждений </w:t>
      </w:r>
      <w:proofErr w:type="gramStart"/>
      <w:r w:rsidRPr="00862AF3">
        <w:t>имеется  необходимый</w:t>
      </w:r>
      <w:proofErr w:type="gramEnd"/>
      <w:r w:rsidRPr="00862AF3">
        <w:t xml:space="preserve"> аварийный запас материалов в наличии. Излишнего накопления мат</w:t>
      </w:r>
      <w:r>
        <w:t>ериальных</w:t>
      </w:r>
      <w:r w:rsidRPr="00862AF3">
        <w:t xml:space="preserve"> запасов не производится.</w:t>
      </w:r>
    </w:p>
    <w:p w:rsidR="00496638" w:rsidRDefault="00496638" w:rsidP="00E754BF">
      <w:pPr>
        <w:ind w:firstLine="709"/>
        <w:jc w:val="center"/>
        <w:rPr>
          <w:b/>
        </w:rPr>
      </w:pPr>
    </w:p>
    <w:p w:rsidR="00496638" w:rsidRDefault="00496638" w:rsidP="00E754BF">
      <w:pPr>
        <w:ind w:firstLine="709"/>
        <w:jc w:val="center"/>
        <w:rPr>
          <w:b/>
        </w:rPr>
      </w:pPr>
      <w:r w:rsidRPr="0002522B">
        <w:rPr>
          <w:b/>
        </w:rPr>
        <w:t>Раздел 3 «АНАЛИЗ ОТЧЕТА ОБ ИСПОЛНЕНИИ БЮДЖЕТА СУБЬЕКТОМ БЮДЖЕТНОЙ ОТЧЕТНОСТИ»</w:t>
      </w:r>
    </w:p>
    <w:p w:rsidR="00D84E63" w:rsidRDefault="00D84E63" w:rsidP="00D84E63">
      <w:pPr>
        <w:spacing w:line="276" w:lineRule="auto"/>
        <w:ind w:firstLine="708"/>
        <w:jc w:val="both"/>
        <w:rPr>
          <w:rFonts w:eastAsia="Times New Roman"/>
          <w:color w:val="000000"/>
        </w:rPr>
      </w:pPr>
    </w:p>
    <w:p w:rsidR="00496638" w:rsidRDefault="00D84E63" w:rsidP="00D84E63">
      <w:pPr>
        <w:spacing w:line="276" w:lineRule="auto"/>
        <w:ind w:firstLine="708"/>
        <w:jc w:val="both"/>
        <w:rPr>
          <w:b/>
          <w:u w:val="single"/>
        </w:rPr>
      </w:pPr>
      <w:r w:rsidRPr="00C02B7D">
        <w:rPr>
          <w:rFonts w:eastAsia="Times New Roman"/>
          <w:color w:val="000000"/>
        </w:rPr>
        <w:t>Отч</w:t>
      </w:r>
      <w:r>
        <w:rPr>
          <w:rFonts w:eastAsia="Times New Roman"/>
          <w:color w:val="000000"/>
        </w:rPr>
        <w:t>е</w:t>
      </w:r>
      <w:r w:rsidRPr="00C02B7D">
        <w:rPr>
          <w:rFonts w:eastAsia="Times New Roman"/>
          <w:color w:val="000000"/>
        </w:rPr>
        <w:t xml:space="preserve">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r w:rsidR="0045296E">
        <w:rPr>
          <w:rFonts w:eastAsia="Times New Roman"/>
          <w:color w:val="000000"/>
        </w:rPr>
        <w:t>соответствует Отче</w:t>
      </w:r>
      <w:r w:rsidR="0045296E" w:rsidRPr="00021035">
        <w:rPr>
          <w:rFonts w:eastAsia="Times New Roman"/>
          <w:color w:val="000000"/>
        </w:rPr>
        <w:t xml:space="preserve">ту по кассовым поступлениям и выбытии денежных средств (ф. 0503124) </w:t>
      </w:r>
      <w:r w:rsidR="0045296E" w:rsidRPr="00BD5290">
        <w:rPr>
          <w:color w:val="000000"/>
        </w:rPr>
        <w:t>Вожегодского территориального сектора</w:t>
      </w:r>
      <w:r w:rsidR="0045296E" w:rsidRPr="00BD5290">
        <w:rPr>
          <w:rFonts w:eastAsia="Times New Roman"/>
          <w:color w:val="000000"/>
        </w:rPr>
        <w:t xml:space="preserve"> ГКУ ВО «Областное казначейство»</w:t>
      </w:r>
      <w:r w:rsidRPr="00C02B7D">
        <w:rPr>
          <w:rFonts w:eastAsia="Times New Roman"/>
          <w:color w:val="000000"/>
        </w:rPr>
        <w:t>.</w:t>
      </w:r>
    </w:p>
    <w:p w:rsidR="00496638" w:rsidRDefault="00496638" w:rsidP="00060BAB">
      <w:pPr>
        <w:spacing w:line="276" w:lineRule="auto"/>
        <w:ind w:firstLine="709"/>
        <w:jc w:val="both"/>
      </w:pPr>
      <w:r w:rsidRPr="000F260B">
        <w:t xml:space="preserve">Администрация Вожегодского муниципального </w:t>
      </w:r>
      <w:r w:rsidR="00267DCC">
        <w:t>округа</w:t>
      </w:r>
      <w:r w:rsidRPr="000F260B">
        <w:t xml:space="preserve"> является администратором доходов.</w:t>
      </w:r>
    </w:p>
    <w:p w:rsidR="0070125C" w:rsidRDefault="0070125C" w:rsidP="00060BAB">
      <w:pPr>
        <w:spacing w:line="276" w:lineRule="auto"/>
        <w:ind w:firstLine="709"/>
        <w:jc w:val="both"/>
      </w:pPr>
      <w:r w:rsidRPr="000F260B">
        <w:t xml:space="preserve">В бюджете Вожегодского муниципального </w:t>
      </w:r>
      <w:r>
        <w:t>округа</w:t>
      </w:r>
      <w:r w:rsidRPr="000F260B">
        <w:t xml:space="preserve"> утверждены плановые показатели поступления неналоговых доход</w:t>
      </w:r>
      <w:r>
        <w:t>ов на 202</w:t>
      </w:r>
      <w:r w:rsidR="00CA43E3">
        <w:t>4</w:t>
      </w:r>
      <w:r w:rsidRPr="000F260B">
        <w:t xml:space="preserve"> год администратору доходов в сумме </w:t>
      </w:r>
      <w:r w:rsidR="00CA43E3">
        <w:t>6 683 710,28</w:t>
      </w:r>
      <w:r>
        <w:t xml:space="preserve"> рублей</w:t>
      </w:r>
      <w:r w:rsidRPr="000F260B">
        <w:t>, исполнение</w:t>
      </w:r>
      <w:r>
        <w:t xml:space="preserve"> </w:t>
      </w:r>
      <w:r w:rsidR="00CA43E3">
        <w:t>61 447 807,61</w:t>
      </w:r>
      <w:r>
        <w:t xml:space="preserve"> рублей</w:t>
      </w:r>
      <w:r w:rsidR="009D366F">
        <w:t xml:space="preserve"> </w:t>
      </w:r>
      <w:r>
        <w:t>–</w:t>
      </w:r>
      <w:r w:rsidR="009D366F">
        <w:t xml:space="preserve"> </w:t>
      </w:r>
      <w:r w:rsidR="001576D0">
        <w:t>919,37</w:t>
      </w:r>
      <w:r>
        <w:t xml:space="preserve"> % от плановой суммы.</w:t>
      </w:r>
    </w:p>
    <w:p w:rsidR="0070125C" w:rsidRPr="001576D0" w:rsidRDefault="0070125C" w:rsidP="00060BAB">
      <w:pPr>
        <w:spacing w:line="276" w:lineRule="auto"/>
        <w:ind w:firstLine="709"/>
        <w:jc w:val="both"/>
      </w:pPr>
      <w:r w:rsidRPr="001576D0">
        <w:t xml:space="preserve">Расходы запланированы были в сумме </w:t>
      </w:r>
      <w:r w:rsidR="001576D0" w:rsidRPr="001576D0">
        <w:rPr>
          <w:color w:val="000000"/>
          <w:shd w:val="clear" w:color="auto" w:fill="FFFFFF"/>
        </w:rPr>
        <w:t xml:space="preserve">599 622 024,66 </w:t>
      </w:r>
      <w:r w:rsidRPr="001576D0">
        <w:t xml:space="preserve">рублей, кассовые расходы составили - </w:t>
      </w:r>
      <w:r w:rsidR="001576D0" w:rsidRPr="001576D0">
        <w:rPr>
          <w:color w:val="000000"/>
          <w:shd w:val="clear" w:color="auto" w:fill="FFFFFF"/>
        </w:rPr>
        <w:t xml:space="preserve">588 796 222,97 </w:t>
      </w:r>
      <w:r w:rsidRPr="001576D0">
        <w:t xml:space="preserve">рублей, </w:t>
      </w:r>
      <w:r w:rsidR="001576D0" w:rsidRPr="001576D0">
        <w:t>98,19</w:t>
      </w:r>
      <w:r w:rsidRPr="001576D0">
        <w:t xml:space="preserve"> % от плановых назначений.</w:t>
      </w:r>
    </w:p>
    <w:p w:rsidR="0002522B" w:rsidRDefault="0002522B" w:rsidP="00060BAB">
      <w:pPr>
        <w:spacing w:line="276" w:lineRule="auto"/>
        <w:ind w:firstLine="709"/>
        <w:jc w:val="both"/>
      </w:pPr>
    </w:p>
    <w:p w:rsidR="007371D9" w:rsidRPr="007371D9" w:rsidRDefault="007371D9" w:rsidP="007371D9">
      <w:pPr>
        <w:shd w:val="clear" w:color="auto" w:fill="FFFFFF"/>
        <w:spacing w:after="200" w:line="276" w:lineRule="auto"/>
        <w:jc w:val="center"/>
        <w:rPr>
          <w:b/>
          <w:u w:val="single"/>
        </w:rPr>
      </w:pPr>
      <w:r w:rsidRPr="007371D9">
        <w:rPr>
          <w:b/>
          <w:u w:val="single"/>
        </w:rPr>
        <w:t>ОБЩЕГОСУДАРСТВЕННЫЕ ВОПРОСЫ</w:t>
      </w:r>
    </w:p>
    <w:p w:rsidR="007371D9" w:rsidRPr="007371D9" w:rsidRDefault="007371D9" w:rsidP="007371D9">
      <w:pPr>
        <w:shd w:val="clear" w:color="auto" w:fill="FFFFFF"/>
        <w:spacing w:after="200" w:line="276" w:lineRule="auto"/>
        <w:jc w:val="center"/>
        <w:rPr>
          <w:b/>
          <w:u w:val="single"/>
        </w:rPr>
      </w:pPr>
    </w:p>
    <w:p w:rsidR="007371D9" w:rsidRPr="007371D9" w:rsidRDefault="007371D9" w:rsidP="007371D9">
      <w:pPr>
        <w:spacing w:line="276" w:lineRule="auto"/>
        <w:ind w:firstLine="708"/>
        <w:jc w:val="both"/>
        <w:rPr>
          <w:b/>
          <w:u w:val="single"/>
          <w:lang w:eastAsia="en-US"/>
        </w:rPr>
      </w:pPr>
      <w:r w:rsidRPr="007371D9">
        <w:rPr>
          <w:b/>
          <w:color w:val="000000"/>
          <w:u w:val="single"/>
          <w:lang w:eastAsia="en-US"/>
        </w:rPr>
        <w:lastRenderedPageBreak/>
        <w:t>По разделу 01 02</w:t>
      </w:r>
      <w:r w:rsidRPr="007371D9">
        <w:rPr>
          <w:color w:val="000000"/>
          <w:lang w:eastAsia="en-US"/>
        </w:rPr>
        <w:t xml:space="preserve"> «</w:t>
      </w:r>
      <w:r w:rsidRPr="007371D9">
        <w:rPr>
          <w:bCs/>
          <w:lang w:eastAsia="en-US"/>
        </w:rPr>
        <w:t xml:space="preserve">Функционирование высшего должностного лица субъекта Российской Федерации и муниципального образования» отражены расходы на содержание Главы Вожегодского муниципального округа </w:t>
      </w:r>
      <w:r w:rsidRPr="007371D9">
        <w:rPr>
          <w:lang w:eastAsia="en-US"/>
        </w:rPr>
        <w:t xml:space="preserve">в рамках муниципальной программы </w:t>
      </w:r>
      <w:r w:rsidRPr="007371D9">
        <w:rPr>
          <w:szCs w:val="22"/>
          <w:lang w:eastAsia="en-US"/>
        </w:rPr>
        <w:t xml:space="preserve">«Совершенствование муниципального управления в Вожегодском муниципальном округе на 2023 -2027 годы» </w:t>
      </w:r>
      <w:r w:rsidRPr="007371D9">
        <w:rPr>
          <w:lang w:eastAsia="en-US"/>
        </w:rPr>
        <w:t>в сумме 2 013 681,68 рублей, в том числе на оплату труда и страховые взносы 2 013 681,68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01 04</w:t>
      </w:r>
      <w:r w:rsidRPr="007371D9">
        <w:rPr>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произведены расходы на сумму 78 850 920,96</w:t>
      </w:r>
      <w:r>
        <w:rPr>
          <w:lang w:eastAsia="en-US"/>
        </w:rPr>
        <w:t xml:space="preserve"> </w:t>
      </w:r>
      <w:r w:rsidRPr="007371D9">
        <w:rPr>
          <w:lang w:eastAsia="en-US"/>
        </w:rPr>
        <w:t>рублей. (97,93%),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функционирование администрации в рамках муниципальной программы «Совершенствование муниципального управления в Вожегодском муниципальном округе на 2023 -2027 годы» – 76 546 723,96 рублей (97,87%), из них расходы на оплату труда с начислениями – 64 741 572,52 рублей в том числе за счет средств областного бюджета 1 340 980,00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том числе за счет средств областного бюджета на исполнение государственных полномочий:</w:t>
      </w:r>
    </w:p>
    <w:p w:rsidR="007371D9" w:rsidRPr="007371D9" w:rsidRDefault="007371D9" w:rsidP="007371D9">
      <w:pPr>
        <w:shd w:val="clear" w:color="auto" w:fill="FFFFFF"/>
        <w:spacing w:line="276" w:lineRule="auto"/>
        <w:ind w:firstLine="708"/>
        <w:jc w:val="both"/>
        <w:rPr>
          <w:lang w:eastAsia="en-US"/>
        </w:rPr>
      </w:pPr>
      <w:r w:rsidRPr="007371D9">
        <w:rPr>
          <w:lang w:eastAsia="en-US"/>
        </w:rPr>
        <w:t>-премия за содействие достижения показателей исполнения органами субъектов РФ за 2024</w:t>
      </w:r>
      <w:r>
        <w:rPr>
          <w:lang w:eastAsia="en-US"/>
        </w:rPr>
        <w:t xml:space="preserve"> год</w:t>
      </w:r>
      <w:r w:rsidRPr="007371D9">
        <w:rPr>
          <w:lang w:eastAsia="en-US"/>
        </w:rPr>
        <w:t xml:space="preserve"> 427</w:t>
      </w:r>
      <w:r>
        <w:rPr>
          <w:lang w:eastAsia="en-US"/>
        </w:rPr>
        <w:t xml:space="preserve"> </w:t>
      </w:r>
      <w:r w:rsidRPr="007371D9">
        <w:rPr>
          <w:lang w:eastAsia="en-US"/>
        </w:rPr>
        <w:t>340,00 рублей;</w:t>
      </w:r>
    </w:p>
    <w:p w:rsidR="007371D9" w:rsidRPr="007371D9" w:rsidRDefault="007371D9" w:rsidP="007371D9">
      <w:pPr>
        <w:shd w:val="clear" w:color="auto" w:fill="FFFFFF"/>
        <w:spacing w:line="276" w:lineRule="auto"/>
        <w:ind w:firstLine="708"/>
        <w:jc w:val="both"/>
        <w:rPr>
          <w:highlight w:val="yellow"/>
          <w:lang w:eastAsia="en-US"/>
        </w:rPr>
      </w:pPr>
      <w:r w:rsidRPr="007371D9">
        <w:rPr>
          <w:lang w:eastAsia="en-US"/>
        </w:rPr>
        <w:t>- в соответствии с законом области от 5 октября 2006 года № 1501-ОЗ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регулирования цен (тарифов)» исполнение составляет 0%;</w:t>
      </w:r>
    </w:p>
    <w:p w:rsidR="007371D9" w:rsidRPr="007371D9" w:rsidRDefault="007371D9" w:rsidP="007371D9">
      <w:pPr>
        <w:shd w:val="clear" w:color="auto" w:fill="FFFFFF"/>
        <w:spacing w:line="276" w:lineRule="auto"/>
        <w:ind w:firstLine="708"/>
        <w:jc w:val="both"/>
        <w:rPr>
          <w:lang w:eastAsia="en-US"/>
        </w:rPr>
      </w:pPr>
      <w:r w:rsidRPr="007371D9">
        <w:rPr>
          <w:lang w:eastAsia="en-US"/>
        </w:rPr>
        <w:t>- в соответствии с законом области от 28 апреля 2006 года № 1443-ОЗ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архивного дела» – 289 500,00 рублей, (исполнение 100%),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оплата труда с начислениями – 30 000,00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доступ к сети Интернет – 16 800,00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-замена светильников в помещении архива -71436,06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приобретение коробов архивных длительного хранения, огнетушителей кресло, </w:t>
      </w:r>
      <w:proofErr w:type="spellStart"/>
      <w:r w:rsidRPr="007371D9">
        <w:rPr>
          <w:lang w:eastAsia="en-US"/>
        </w:rPr>
        <w:t>флеш</w:t>
      </w:r>
      <w:proofErr w:type="spellEnd"/>
      <w:r w:rsidRPr="007371D9">
        <w:rPr>
          <w:lang w:eastAsia="en-US"/>
        </w:rPr>
        <w:t>-память– 142 596,32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-канцелярских и хозяйственных товаров – 28 667,62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соответствии с законом области от 28 июня 2006 года № 1465-ОЗ «О наделении органов местного самоуправления отдельными государственными полномочиями в сфере охраны окружающей среды» –191 272,20 рублей (исполнение 99,31%),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оплата труда с начислениями – 149 240,00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lastRenderedPageBreak/>
        <w:t xml:space="preserve">- работы по лабораторному исследованию проб поверхностной воды </w:t>
      </w:r>
      <w:proofErr w:type="spellStart"/>
      <w:r w:rsidRPr="007371D9">
        <w:rPr>
          <w:lang w:eastAsia="en-US"/>
        </w:rPr>
        <w:t>р.Енальца</w:t>
      </w:r>
      <w:proofErr w:type="spellEnd"/>
      <w:r w:rsidRPr="007371D9">
        <w:rPr>
          <w:lang w:eastAsia="en-US"/>
        </w:rPr>
        <w:t xml:space="preserve">, </w:t>
      </w:r>
      <w:proofErr w:type="spellStart"/>
      <w:r w:rsidRPr="007371D9">
        <w:rPr>
          <w:lang w:eastAsia="en-US"/>
        </w:rPr>
        <w:t>р.Юрманьга</w:t>
      </w:r>
      <w:proofErr w:type="spellEnd"/>
      <w:r w:rsidRPr="007371D9">
        <w:rPr>
          <w:lang w:eastAsia="en-US"/>
        </w:rPr>
        <w:t>- 13 414,20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приобретение </w:t>
      </w:r>
      <w:proofErr w:type="spellStart"/>
      <w:r w:rsidRPr="007371D9">
        <w:rPr>
          <w:lang w:eastAsia="en-US"/>
        </w:rPr>
        <w:t>фотоловушек</w:t>
      </w:r>
      <w:proofErr w:type="spellEnd"/>
      <w:r w:rsidRPr="007371D9">
        <w:rPr>
          <w:lang w:eastAsia="en-US"/>
        </w:rPr>
        <w:t xml:space="preserve"> - 7 868,00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акустических колонок-2 750,00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бумаги для офисной техники, канцелярских товаров – 18 000,00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соответствии с законом области от 28 ноября 2005 года № 1369-ОЗ «О наделении органов местного самоуправления отдельными государственными полномочиями в сфере административных отношений» - 897 200,00 рублей, исполнение составляет 100%,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оплата труда с начислениями – 734 400,00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поставка средств криптографической защиты(</w:t>
      </w:r>
      <w:proofErr w:type="spellStart"/>
      <w:r w:rsidRPr="007371D9">
        <w:rPr>
          <w:lang w:eastAsia="en-US"/>
        </w:rPr>
        <w:t>VipNet</w:t>
      </w:r>
      <w:proofErr w:type="spellEnd"/>
      <w:r w:rsidRPr="007371D9">
        <w:rPr>
          <w:lang w:eastAsia="en-US"/>
        </w:rPr>
        <w:t>)-14 600,00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почтовые расходы и приобретение конвертов –50 000,00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публикации информационных сообщений, подписка – 5 790,00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канцелярских и хозяйственных товаров – 67 210,00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призов победителям и участникам конкурсов - 25 000,00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соответствии с законом области от 17 декабря 2007 года № 1720-ОЗ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и по социальной поддержке детей-сирот и детей, оставшихся без попечения родителей (за исключением детей, обучающихся в федеральных образовательных учреждениях), лиц из числа детей указанных категорий» (организация и осуществление деятельности по опеке и попечительству в отношении несовершеннолетних) в рамках муниципальной программы «Социальная поддержка граждан Вожегодского муниципального округа на 2023-2027 годы»– 994 800,00 рублей, в том числе:</w:t>
      </w:r>
    </w:p>
    <w:p w:rsidR="007371D9" w:rsidRPr="007371D9" w:rsidRDefault="007371D9" w:rsidP="007371D9">
      <w:pPr>
        <w:shd w:val="clear" w:color="auto" w:fill="FFFFFF"/>
        <w:spacing w:line="276" w:lineRule="auto"/>
        <w:ind w:firstLine="709"/>
        <w:jc w:val="both"/>
        <w:rPr>
          <w:lang w:eastAsia="en-US"/>
        </w:rPr>
      </w:pPr>
      <w:r w:rsidRPr="007371D9">
        <w:rPr>
          <w:lang w:eastAsia="en-US"/>
        </w:rPr>
        <w:t>- оплата труда с начислениями – 994 800,00 рублей.</w:t>
      </w:r>
    </w:p>
    <w:p w:rsidR="007371D9" w:rsidRPr="007371D9" w:rsidRDefault="007371D9" w:rsidP="007371D9">
      <w:pPr>
        <w:shd w:val="clear" w:color="auto" w:fill="FFFFFF"/>
        <w:spacing w:line="276" w:lineRule="auto"/>
        <w:ind w:firstLine="708"/>
        <w:jc w:val="both"/>
        <w:rPr>
          <w:lang w:eastAsia="en-US"/>
        </w:rPr>
      </w:pPr>
      <w:r w:rsidRPr="007371D9">
        <w:rPr>
          <w:b/>
          <w:lang w:eastAsia="en-US"/>
        </w:rPr>
        <w:t>На содержание ЕДДС в 2024 году</w:t>
      </w:r>
      <w:r w:rsidRPr="007371D9">
        <w:rPr>
          <w:lang w:eastAsia="en-US"/>
        </w:rPr>
        <w:t xml:space="preserve"> израсходовано 4 450 931,40 рублей,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оплату труда с начислениями – 4 324 953,00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командировочные расходы – 2 138,00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услуги мобильной связи (Мегафон) – 4 200,00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услуги связи (Ростелеком) – 92 040,40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услуги интернета (Мега ТВ) – 27 600,00 рублей.</w:t>
      </w:r>
    </w:p>
    <w:p w:rsidR="007371D9" w:rsidRPr="007371D9" w:rsidRDefault="007371D9" w:rsidP="007371D9">
      <w:pPr>
        <w:spacing w:line="276" w:lineRule="auto"/>
        <w:ind w:firstLine="708"/>
        <w:jc w:val="both"/>
        <w:rPr>
          <w:lang w:eastAsia="en-US"/>
        </w:rPr>
      </w:pPr>
      <w:r w:rsidRPr="007371D9">
        <w:rPr>
          <w:lang w:eastAsia="en-US"/>
        </w:rPr>
        <w:t>На реализацию мероприятий муниципальной программы</w:t>
      </w:r>
      <w:r w:rsidRPr="007371D9">
        <w:rPr>
          <w:sz w:val="22"/>
          <w:szCs w:val="22"/>
          <w:lang w:eastAsia="en-US"/>
        </w:rPr>
        <w:t xml:space="preserve"> «</w:t>
      </w:r>
      <w:r w:rsidRPr="007371D9">
        <w:rPr>
          <w:lang w:eastAsia="en-US"/>
        </w:rPr>
        <w:t>Развитие информационно-коммуникационных технологий и материально-технической базы Вожегодского муниципального округа на 2023-2027 годы»</w:t>
      </w:r>
    </w:p>
    <w:p w:rsidR="007371D9" w:rsidRPr="007371D9" w:rsidRDefault="007371D9" w:rsidP="007371D9">
      <w:pPr>
        <w:spacing w:line="276" w:lineRule="auto"/>
        <w:ind w:firstLine="708"/>
        <w:jc w:val="both"/>
        <w:rPr>
          <w:lang w:eastAsia="en-US"/>
        </w:rPr>
      </w:pPr>
      <w:r w:rsidRPr="007371D9">
        <w:rPr>
          <w:lang w:eastAsia="en-US"/>
        </w:rPr>
        <w:lastRenderedPageBreak/>
        <w:t>КЦСР 1500100190 (100%) 1 140 397,00 рублей, в том числе поставка операционных систем</w:t>
      </w:r>
      <w:r w:rsidRPr="007371D9">
        <w:t xml:space="preserve"> </w:t>
      </w:r>
      <w:proofErr w:type="spellStart"/>
      <w:r w:rsidRPr="007371D9">
        <w:rPr>
          <w:lang w:eastAsia="en-US"/>
        </w:rPr>
        <w:t>Astra</w:t>
      </w:r>
      <w:proofErr w:type="spellEnd"/>
      <w:r w:rsidRPr="007371D9">
        <w:rPr>
          <w:lang w:eastAsia="en-US"/>
        </w:rPr>
        <w:t xml:space="preserve"> </w:t>
      </w:r>
      <w:proofErr w:type="spellStart"/>
      <w:r w:rsidRPr="007371D9">
        <w:rPr>
          <w:lang w:eastAsia="en-US"/>
        </w:rPr>
        <w:t>Linux</w:t>
      </w:r>
      <w:proofErr w:type="spellEnd"/>
      <w:r w:rsidRPr="007371D9">
        <w:rPr>
          <w:lang w:eastAsia="en-US"/>
        </w:rPr>
        <w:t xml:space="preserve"> 699 997,00 рублей,</w:t>
      </w:r>
      <w:r w:rsidRPr="007371D9">
        <w:t xml:space="preserve"> неисключительное право использования программного продукта "ГИС Учет захоронений" 220 000,00 рублей, услуги по техническому сопровождению конфигурации </w:t>
      </w:r>
      <w:r w:rsidR="00E949A5">
        <w:t>«</w:t>
      </w:r>
      <w:r w:rsidRPr="007371D9">
        <w:t>Айлант: Управление ЖКХ</w:t>
      </w:r>
      <w:r w:rsidR="00E949A5">
        <w:t>»</w:t>
      </w:r>
      <w:r w:rsidRPr="007371D9">
        <w:t xml:space="preserve"> 17 400,00 рублей, </w:t>
      </w:r>
      <w:r w:rsidRPr="007371D9">
        <w:rPr>
          <w:lang w:eastAsia="en-US"/>
        </w:rPr>
        <w:t xml:space="preserve">простая неисключительная лицензия, перенос данных программного обеспечения </w:t>
      </w:r>
      <w:r w:rsidR="00E949A5">
        <w:rPr>
          <w:lang w:eastAsia="en-US"/>
        </w:rPr>
        <w:t>«</w:t>
      </w:r>
      <w:r w:rsidRPr="007371D9">
        <w:rPr>
          <w:lang w:eastAsia="en-US"/>
        </w:rPr>
        <w:t>Айлант: Управление ЖКХ</w:t>
      </w:r>
      <w:r w:rsidR="00E949A5">
        <w:rPr>
          <w:lang w:eastAsia="en-US"/>
        </w:rPr>
        <w:t>»</w:t>
      </w:r>
      <w:r w:rsidRPr="007371D9">
        <w:rPr>
          <w:lang w:eastAsia="en-US"/>
        </w:rPr>
        <w:t xml:space="preserve"> 203 000,00 рублей;</w:t>
      </w:r>
    </w:p>
    <w:p w:rsidR="007371D9" w:rsidRPr="007371D9" w:rsidRDefault="007371D9" w:rsidP="007371D9">
      <w:pPr>
        <w:spacing w:line="276" w:lineRule="auto"/>
        <w:ind w:firstLine="708"/>
        <w:jc w:val="both"/>
        <w:rPr>
          <w:lang w:eastAsia="en-US"/>
        </w:rPr>
      </w:pPr>
      <w:r w:rsidRPr="007371D9">
        <w:rPr>
          <w:lang w:eastAsia="en-US"/>
        </w:rPr>
        <w:t>КЦСР 1500200190 (100%) расходы проведены на приобретение вычислительной техники (МФУ 2 шт.) на сумму 149 000,00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01.05</w:t>
      </w:r>
      <w:r w:rsidRPr="007371D9">
        <w:rPr>
          <w:lang w:eastAsia="en-US"/>
        </w:rPr>
        <w:t xml:space="preserve"> «Судебная власть» произведены расходы за счет средств федерального бюджета на сумму 1 930,00 рублей (100%),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осуществление полномочий по составлению (изменению) списков кандидатов в присяжные заседатели федеральных судов общей юрисдикции в РФ - приобретение канцелярских товаров (бумага ксероксная, ручки)-1 930,00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01 11</w:t>
      </w:r>
      <w:r w:rsidRPr="007371D9">
        <w:rPr>
          <w:lang w:eastAsia="en-US"/>
        </w:rPr>
        <w:t xml:space="preserve"> «Резервные фонды» запланированы расходы на сумму 198 942,06рублей – нераспределенный остаток резервного фонда.</w:t>
      </w:r>
    </w:p>
    <w:p w:rsidR="007371D9" w:rsidRPr="007371D9" w:rsidRDefault="007371D9" w:rsidP="007371D9">
      <w:pPr>
        <w:shd w:val="clear" w:color="auto" w:fill="FFFFFF"/>
        <w:spacing w:line="276" w:lineRule="auto"/>
        <w:ind w:firstLine="708"/>
        <w:jc w:val="both"/>
        <w:rPr>
          <w:lang w:eastAsia="en-US"/>
        </w:rPr>
      </w:pPr>
      <w:r w:rsidRPr="007371D9">
        <w:rPr>
          <w:lang w:eastAsia="en-US"/>
        </w:rPr>
        <w:t>Осуществление кассовых расходов за счет зарезервированных бюджетных ассигнований по данному разделу не допускается.</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01 13</w:t>
      </w:r>
      <w:r w:rsidRPr="007371D9">
        <w:rPr>
          <w:lang w:eastAsia="en-US"/>
        </w:rPr>
        <w:t xml:space="preserve"> «Другие общегосударственные вопросы»:</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содержание МБУ «ЦОМУ» - 19 537 487,17 рублей, в том числе на оплату труда с начислениями – 16 912 487,17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предоставление субсидии </w:t>
      </w:r>
      <w:proofErr w:type="spellStart"/>
      <w:r w:rsidRPr="007371D9">
        <w:rPr>
          <w:lang w:eastAsia="en-US"/>
        </w:rPr>
        <w:t>Вожегодской</w:t>
      </w:r>
      <w:proofErr w:type="spellEnd"/>
      <w:r w:rsidRPr="007371D9">
        <w:rPr>
          <w:lang w:eastAsia="en-US"/>
        </w:rPr>
        <w:t xml:space="preserve"> районной организации общероссийской общественной организации «Всероссийское общество инвалидов» в рамках муниципальной программы </w:t>
      </w:r>
      <w:r w:rsidRPr="007371D9">
        <w:rPr>
          <w:szCs w:val="22"/>
          <w:lang w:eastAsia="en-US"/>
        </w:rPr>
        <w:t xml:space="preserve">«Поддержка социально ориентированных некоммерческих организаций в Вожегодском муниципальном округе на 2023-2027годы» </w:t>
      </w:r>
      <w:r w:rsidRPr="007371D9">
        <w:rPr>
          <w:lang w:eastAsia="en-US"/>
        </w:rPr>
        <w:t>- 271 000,00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предоставление субсидии Автономной некоммерческой организации «Спортивный клуб «Явенга» в рамках муниципальной программы </w:t>
      </w:r>
      <w:r w:rsidRPr="007371D9">
        <w:rPr>
          <w:szCs w:val="22"/>
          <w:lang w:eastAsia="en-US"/>
        </w:rPr>
        <w:t xml:space="preserve">«Поддержка социально ориентированных некоммерческих организаций в Вожегодском муниципальном округе на 2023-2027 годы» </w:t>
      </w:r>
      <w:r w:rsidRPr="007371D9">
        <w:rPr>
          <w:lang w:eastAsia="en-US"/>
        </w:rPr>
        <w:t>- 35 000,00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осуществление деятельности районного Совета женщин – 135 000,00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на выплату стипендий студентам в рамках муниципальной программы </w:t>
      </w:r>
      <w:r w:rsidRPr="007371D9">
        <w:rPr>
          <w:szCs w:val="22"/>
          <w:lang w:eastAsia="en-US"/>
        </w:rPr>
        <w:t xml:space="preserve">«Молодежь Вожегодского округа» на </w:t>
      </w:r>
      <w:r w:rsidRPr="007371D9">
        <w:rPr>
          <w:lang w:eastAsia="en-US"/>
        </w:rPr>
        <w:t xml:space="preserve">2023-2027 </w:t>
      </w:r>
      <w:r w:rsidRPr="007371D9">
        <w:rPr>
          <w:szCs w:val="22"/>
          <w:lang w:eastAsia="en-US"/>
        </w:rPr>
        <w:t xml:space="preserve">годы» </w:t>
      </w:r>
      <w:r w:rsidRPr="007371D9">
        <w:rPr>
          <w:lang w:eastAsia="en-US"/>
        </w:rPr>
        <w:t>– 272 000,00 рублей (100,0%). Выполнение обязательств осуществляются по заключённым договорам, в 2024 году стипендии предоставлялись 8 студентам.</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проведение праздничных мероприятий – 341 000,00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реализацию мероприятий муниципальной программы </w:t>
      </w:r>
      <w:r w:rsidRPr="007371D9">
        <w:rPr>
          <w:szCs w:val="22"/>
          <w:lang w:eastAsia="en-US"/>
        </w:rPr>
        <w:t>«</w:t>
      </w:r>
      <w:r w:rsidRPr="007371D9">
        <w:rPr>
          <w:lang w:eastAsia="en-US"/>
        </w:rPr>
        <w:t xml:space="preserve">Управление муниципальным имуществом, состоящим в муниципальной казне </w:t>
      </w:r>
      <w:r w:rsidRPr="007371D9">
        <w:rPr>
          <w:szCs w:val="22"/>
          <w:lang w:eastAsia="en-US"/>
        </w:rPr>
        <w:t xml:space="preserve">Вожегодского муниципального округа на 2023-2027 годы»: </w:t>
      </w:r>
    </w:p>
    <w:p w:rsidR="007371D9" w:rsidRPr="007371D9" w:rsidRDefault="007371D9" w:rsidP="007371D9">
      <w:pPr>
        <w:shd w:val="clear" w:color="auto" w:fill="FFFFFF"/>
        <w:spacing w:line="276" w:lineRule="auto"/>
        <w:ind w:firstLine="709"/>
        <w:jc w:val="both"/>
        <w:rPr>
          <w:lang w:eastAsia="en-US"/>
        </w:rPr>
      </w:pPr>
      <w:r w:rsidRPr="007371D9">
        <w:rPr>
          <w:lang w:eastAsia="en-US"/>
        </w:rPr>
        <w:lastRenderedPageBreak/>
        <w:t xml:space="preserve">- по текущему содержанию имущества казны Вожегодского муниципального округа исполнено на сумму 5 334 071,88 рублей (86,13%); </w:t>
      </w:r>
    </w:p>
    <w:p w:rsidR="007371D9" w:rsidRPr="007371D9" w:rsidRDefault="007371D9" w:rsidP="007371D9">
      <w:pPr>
        <w:shd w:val="clear" w:color="auto" w:fill="FFFFFF"/>
        <w:spacing w:line="276" w:lineRule="auto"/>
        <w:ind w:firstLine="709"/>
        <w:jc w:val="both"/>
        <w:rPr>
          <w:lang w:eastAsia="en-US"/>
        </w:rPr>
      </w:pPr>
      <w:r w:rsidRPr="007371D9">
        <w:rPr>
          <w:lang w:eastAsia="en-US"/>
        </w:rPr>
        <w:t>- по сносу ветхих объектов недвижимого имущества казны Вожегодского муниципального округа исполнено на сумму 1 835 666,80 рублей (100%);</w:t>
      </w:r>
    </w:p>
    <w:p w:rsidR="007371D9" w:rsidRPr="007371D9" w:rsidRDefault="007371D9" w:rsidP="007371D9">
      <w:pPr>
        <w:spacing w:line="276" w:lineRule="auto"/>
        <w:ind w:firstLine="708"/>
        <w:jc w:val="both"/>
        <w:rPr>
          <w:lang w:eastAsia="en-US"/>
        </w:rPr>
      </w:pPr>
      <w:r w:rsidRPr="007371D9">
        <w:rPr>
          <w:lang w:eastAsia="en-US"/>
        </w:rPr>
        <w:t>- на оценку недвижимости, признание прав и регулирование отношений по муниципальной собственности – 490 275,68 рублей (99,37%)</w:t>
      </w:r>
      <w:r w:rsidRPr="007371D9">
        <w:t>.</w:t>
      </w:r>
    </w:p>
    <w:p w:rsidR="007371D9" w:rsidRPr="007371D9" w:rsidRDefault="007371D9" w:rsidP="007371D9">
      <w:pPr>
        <w:spacing w:line="276" w:lineRule="auto"/>
        <w:ind w:firstLine="708"/>
        <w:jc w:val="both"/>
        <w:rPr>
          <w:lang w:eastAsia="en-US"/>
        </w:rPr>
      </w:pPr>
      <w:r w:rsidRPr="007371D9">
        <w:rPr>
          <w:lang w:eastAsia="en-US"/>
        </w:rPr>
        <w:t>- на проведение мероприятий по землеустройству и землепользованию – 553 160,27 рублей (79,82%).</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членские взносы в Ассоциацию «Совет муниципальных образований Вологодской области» – 172 500,00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выполнение других обязательств государства, исполнение судебных решений-5 995 186,02 рублей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-476 346,94 рублей оплата по исполнительному листу серия ФС №036347439от19.03.2024 Решение Арбитражного суда ВО Дело№А13-6478/2023от02.10.2023 оплата за электроэнергию (задолженность МКП </w:t>
      </w:r>
      <w:r w:rsidR="00E949A5">
        <w:rPr>
          <w:lang w:eastAsia="en-US"/>
        </w:rPr>
        <w:t>«</w:t>
      </w:r>
      <w:r w:rsidRPr="007371D9">
        <w:rPr>
          <w:lang w:eastAsia="en-US"/>
        </w:rPr>
        <w:t>Управление ЖКХ</w:t>
      </w:r>
      <w:r w:rsidR="00E949A5">
        <w:rPr>
          <w:lang w:eastAsia="en-US"/>
        </w:rPr>
        <w:t>»</w:t>
      </w:r>
      <w:r w:rsidRPr="007371D9">
        <w:rPr>
          <w:lang w:eastAsia="en-US"/>
        </w:rPr>
        <w:t xml:space="preserve"> в субсидиарном порядке), 140 368,26 рублей оплата пени, 12 735,00 рублей оплата госпошлины (Общество с ограниченной ответственностью </w:t>
      </w:r>
      <w:r w:rsidR="00E949A5">
        <w:rPr>
          <w:lang w:eastAsia="en-US"/>
        </w:rPr>
        <w:t>«</w:t>
      </w:r>
      <w:r w:rsidRPr="007371D9">
        <w:rPr>
          <w:lang w:eastAsia="en-US"/>
        </w:rPr>
        <w:t>Северная сбытовая компания</w:t>
      </w:r>
      <w:r w:rsidR="00E949A5">
        <w:rPr>
          <w:lang w:eastAsia="en-US"/>
        </w:rPr>
        <w:t>»</w:t>
      </w:r>
      <w:r w:rsidRPr="007371D9">
        <w:rPr>
          <w:lang w:eastAsia="en-US"/>
        </w:rPr>
        <w:t>), 1030,00 рублей госпошлина в доход федерального бюджета (Казначейство России (ФНС России));</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-1 487 209,97 рублей оплата по исполнительному листу серия ФС №036347696от19.03.2024 Решение Арбитражного суда ВО Дело№А13-7692/2023от11.10.2023 оплата за электроэнергию (задолженность МКП </w:t>
      </w:r>
      <w:r w:rsidR="00E949A5">
        <w:rPr>
          <w:lang w:eastAsia="en-US"/>
        </w:rPr>
        <w:t>«</w:t>
      </w:r>
      <w:r w:rsidRPr="007371D9">
        <w:rPr>
          <w:lang w:eastAsia="en-US"/>
        </w:rPr>
        <w:t>Управление ЖКХ</w:t>
      </w:r>
      <w:r w:rsidR="00E949A5">
        <w:rPr>
          <w:lang w:eastAsia="en-US"/>
        </w:rPr>
        <w:t>»</w:t>
      </w:r>
      <w:r w:rsidRPr="007371D9">
        <w:rPr>
          <w:lang w:eastAsia="en-US"/>
        </w:rPr>
        <w:t xml:space="preserve"> в субсидиарном порядке), 358 136,98 рублей оплата пени, 11 075,00 рублей оплата госпошлины (Общество с ограниченной ответственностью </w:t>
      </w:r>
      <w:r w:rsidR="00E949A5">
        <w:rPr>
          <w:lang w:eastAsia="en-US"/>
        </w:rPr>
        <w:t>«</w:t>
      </w:r>
      <w:r w:rsidRPr="007371D9">
        <w:rPr>
          <w:lang w:eastAsia="en-US"/>
        </w:rPr>
        <w:t>Северная сбытовая компания</w:t>
      </w:r>
      <w:r w:rsidR="00E949A5">
        <w:rPr>
          <w:lang w:eastAsia="en-US"/>
        </w:rPr>
        <w:t>»</w:t>
      </w:r>
      <w:r w:rsidRPr="007371D9">
        <w:rPr>
          <w:lang w:eastAsia="en-US"/>
        </w:rPr>
        <w:t>), 17698,00 рублей госпошлина в доход федерального бюджета (Казначейство России (ФНС России));</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-1 603 994,18 рублей оплата по исполнительному листу серия ФС №036347340от01.03.2024 Решение Арбитражного суда ВО Дело№А13-15966/2023от31.01.2024 оплата за электроэнергию (задолженность МКП </w:t>
      </w:r>
      <w:r w:rsidR="00E949A5">
        <w:rPr>
          <w:lang w:eastAsia="en-US"/>
        </w:rPr>
        <w:t>«</w:t>
      </w:r>
      <w:r w:rsidRPr="007371D9">
        <w:rPr>
          <w:lang w:eastAsia="en-US"/>
        </w:rPr>
        <w:t>Управление ЖКХ</w:t>
      </w:r>
      <w:r w:rsidR="00E949A5">
        <w:rPr>
          <w:lang w:eastAsia="en-US"/>
        </w:rPr>
        <w:t>»</w:t>
      </w:r>
      <w:r w:rsidRPr="007371D9">
        <w:rPr>
          <w:lang w:eastAsia="en-US"/>
        </w:rPr>
        <w:t xml:space="preserve"> в субсидиарном порядке), 113 855,31 рублей оплата пени (Общество с ограниченной ответственностью "Северная сбытовая компания");</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-162 528,29 оплата пени по исполнительному листу серия ФС №036352788от14.10.2024 Решение Арбитражного суда ВО Дело№А13-12952/2023от25.01.2024 (задолженность МКП </w:t>
      </w:r>
      <w:r>
        <w:rPr>
          <w:lang w:eastAsia="en-US"/>
        </w:rPr>
        <w:t>«</w:t>
      </w:r>
      <w:r w:rsidRPr="007371D9">
        <w:rPr>
          <w:lang w:eastAsia="en-US"/>
        </w:rPr>
        <w:t>Управление ЖКХ</w:t>
      </w:r>
      <w:r>
        <w:rPr>
          <w:lang w:eastAsia="en-US"/>
        </w:rPr>
        <w:t>»</w:t>
      </w:r>
      <w:r w:rsidRPr="007371D9">
        <w:rPr>
          <w:lang w:eastAsia="en-US"/>
        </w:rPr>
        <w:t xml:space="preserve"> в субсидиарном порядке) (Общество с ограниченной ответственностью </w:t>
      </w:r>
      <w:r>
        <w:rPr>
          <w:lang w:eastAsia="en-US"/>
        </w:rPr>
        <w:t>«</w:t>
      </w:r>
      <w:r w:rsidRPr="007371D9">
        <w:rPr>
          <w:lang w:eastAsia="en-US"/>
        </w:rPr>
        <w:t>Северная сбытовая компания</w:t>
      </w:r>
      <w:r>
        <w:rPr>
          <w:lang w:eastAsia="en-US"/>
        </w:rPr>
        <w:t>»</w:t>
      </w:r>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-1 159 307,88 рублей оплата по исполнительному листу серия ФС №038025490от26.11.24 Решение Арбитражного суда ВО Дело№А13-1753/2024от17.04.24 оплата за электроэнергию (задолженность МКП "Управления </w:t>
      </w:r>
      <w:r w:rsidRPr="007371D9">
        <w:rPr>
          <w:lang w:eastAsia="en-US"/>
        </w:rPr>
        <w:lastRenderedPageBreak/>
        <w:t xml:space="preserve">ЖКХ" в субсидиарном порядке), 37 683,83 рублей оплата пени (Общество с ограниченной ответственностью </w:t>
      </w:r>
      <w:r>
        <w:rPr>
          <w:lang w:eastAsia="en-US"/>
        </w:rPr>
        <w:t>«</w:t>
      </w:r>
      <w:r w:rsidRPr="007371D9">
        <w:rPr>
          <w:lang w:eastAsia="en-US"/>
        </w:rPr>
        <w:t>Северная сбытовая компания</w:t>
      </w:r>
      <w:r>
        <w:rPr>
          <w:lang w:eastAsia="en-US"/>
        </w:rPr>
        <w:t>»</w:t>
      </w:r>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-190 266,38 рублей оплата пени по</w:t>
      </w:r>
      <w:r w:rsidRPr="007371D9">
        <w:t xml:space="preserve"> и</w:t>
      </w:r>
      <w:r w:rsidRPr="007371D9">
        <w:rPr>
          <w:lang w:eastAsia="en-US"/>
        </w:rPr>
        <w:t>сполнительному листу серия ФС №036352788от14.10.2024 Решение Арбитражного суда ВО Дело№А13-12952/2023от25.01.2024 пени (задолженность МКП "Управления ЖКХ" в субсидиарном порядке) (Общество с ограниченной ответственностью "Северная сбытовая компания");</w:t>
      </w:r>
    </w:p>
    <w:p w:rsidR="007371D9" w:rsidRPr="007371D9" w:rsidRDefault="007371D9" w:rsidP="007371D9">
      <w:pPr>
        <w:shd w:val="clear" w:color="auto" w:fill="FFFFFF"/>
        <w:spacing w:line="276" w:lineRule="auto"/>
        <w:ind w:firstLine="708"/>
        <w:jc w:val="both"/>
        <w:rPr>
          <w:lang w:eastAsia="en-US"/>
        </w:rPr>
      </w:pPr>
      <w:r w:rsidRPr="007371D9">
        <w:rPr>
          <w:lang w:eastAsia="en-US"/>
        </w:rPr>
        <w:t>-31950,00 рублей по</w:t>
      </w:r>
      <w:r w:rsidRPr="007371D9">
        <w:t xml:space="preserve"> и</w:t>
      </w:r>
      <w:r w:rsidRPr="007371D9">
        <w:rPr>
          <w:lang w:eastAsia="en-US"/>
        </w:rPr>
        <w:t>сполнительному листу серия ФС №</w:t>
      </w:r>
      <w:r>
        <w:rPr>
          <w:lang w:eastAsia="en-US"/>
        </w:rPr>
        <w:t xml:space="preserve"> </w:t>
      </w:r>
      <w:r w:rsidRPr="007371D9">
        <w:rPr>
          <w:lang w:eastAsia="en-US"/>
        </w:rPr>
        <w:t>046386812</w:t>
      </w:r>
      <w:r>
        <w:rPr>
          <w:lang w:eastAsia="en-US"/>
        </w:rPr>
        <w:t xml:space="preserve"> </w:t>
      </w:r>
      <w:r w:rsidRPr="007371D9">
        <w:rPr>
          <w:lang w:eastAsia="en-US"/>
        </w:rPr>
        <w:t>от</w:t>
      </w:r>
      <w:r>
        <w:rPr>
          <w:lang w:eastAsia="en-US"/>
        </w:rPr>
        <w:t xml:space="preserve"> </w:t>
      </w:r>
      <w:r w:rsidRPr="007371D9">
        <w:rPr>
          <w:lang w:eastAsia="en-US"/>
        </w:rPr>
        <w:t xml:space="preserve">29.10.2024 Определение Вожегодского </w:t>
      </w:r>
      <w:proofErr w:type="spellStart"/>
      <w:r w:rsidRPr="007371D9">
        <w:rPr>
          <w:lang w:eastAsia="en-US"/>
        </w:rPr>
        <w:t>районо</w:t>
      </w:r>
      <w:r>
        <w:rPr>
          <w:lang w:eastAsia="en-US"/>
        </w:rPr>
        <w:t>го</w:t>
      </w:r>
      <w:proofErr w:type="spellEnd"/>
      <w:r w:rsidRPr="007371D9">
        <w:rPr>
          <w:lang w:eastAsia="en-US"/>
        </w:rPr>
        <w:t xml:space="preserve"> суда Дело№13а-105/2023</w:t>
      </w:r>
      <w:r>
        <w:rPr>
          <w:lang w:eastAsia="en-US"/>
        </w:rPr>
        <w:t xml:space="preserve"> </w:t>
      </w:r>
      <w:r w:rsidRPr="007371D9">
        <w:rPr>
          <w:lang w:eastAsia="en-US"/>
        </w:rPr>
        <w:t>от</w:t>
      </w:r>
      <w:r>
        <w:rPr>
          <w:lang w:eastAsia="en-US"/>
        </w:rPr>
        <w:t xml:space="preserve"> </w:t>
      </w:r>
      <w:r w:rsidRPr="007371D9">
        <w:rPr>
          <w:lang w:eastAsia="en-US"/>
        </w:rPr>
        <w:t>04.10.24 возмещение судебных расходов;</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-3000,00 рублей по Решению арбитражного суда ВО от23.01.24 Д№А13-14234/2023 Исполнительный лист ФС№036347198от23.01.24 возмещение расходов по уплате госпошлины (выбор УК) БУ ЖКХ ВО </w:t>
      </w:r>
      <w:r>
        <w:rPr>
          <w:lang w:eastAsia="en-US"/>
        </w:rPr>
        <w:t>«</w:t>
      </w:r>
      <w:r w:rsidRPr="007371D9">
        <w:rPr>
          <w:lang w:eastAsia="en-US"/>
        </w:rPr>
        <w:t>Вологдаоблжилкомхоз</w:t>
      </w:r>
      <w:r>
        <w:rPr>
          <w:lang w:eastAsia="en-US"/>
        </w:rPr>
        <w:t>»</w:t>
      </w:r>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-38 000,00 рублей оплата экспертизы по административному делу №2а-15/2024 Определение Вологодского областного суда от 16.04.2024 №33а-1464/2024;</w:t>
      </w:r>
    </w:p>
    <w:p w:rsidR="007371D9" w:rsidRPr="007371D9" w:rsidRDefault="007371D9" w:rsidP="007371D9">
      <w:pPr>
        <w:shd w:val="clear" w:color="auto" w:fill="FFFFFF"/>
        <w:spacing w:line="276" w:lineRule="auto"/>
        <w:ind w:firstLine="708"/>
        <w:jc w:val="both"/>
        <w:rPr>
          <w:lang w:eastAsia="en-US"/>
        </w:rPr>
      </w:pPr>
      <w:r w:rsidRPr="007371D9">
        <w:rPr>
          <w:lang w:eastAsia="en-US"/>
        </w:rPr>
        <w:t>-50 000,00 рублей исполнительский сбор постановление №35032/24/5419от16.01.24 за неисполнение решения Вожегодского районного суда Д№2-16/2023 (предоставление жилого помещения) исполнительное производство 15084/23/35032-ИПот06.04.23;</w:t>
      </w:r>
    </w:p>
    <w:p w:rsidR="007371D9" w:rsidRPr="007371D9" w:rsidRDefault="007371D9" w:rsidP="007371D9">
      <w:pPr>
        <w:shd w:val="clear" w:color="auto" w:fill="FFFFFF"/>
        <w:spacing w:line="276" w:lineRule="auto"/>
        <w:ind w:firstLine="708"/>
        <w:jc w:val="both"/>
        <w:rPr>
          <w:lang w:eastAsia="en-US"/>
        </w:rPr>
      </w:pPr>
      <w:r w:rsidRPr="007371D9">
        <w:rPr>
          <w:lang w:eastAsia="en-US"/>
        </w:rPr>
        <w:t>50 000,00 рублей исполнительский сбор постановление №35032/24/5418от16.01.24 за неисполнение решения Вожегодского районного суда Д№2-31/2023 (предоставление жилого помещения) исполнительное производство 15085/23/35032-ИПот06.04.23;</w:t>
      </w:r>
    </w:p>
    <w:p w:rsidR="007371D9" w:rsidRPr="007371D9" w:rsidRDefault="007371D9" w:rsidP="007371D9">
      <w:pPr>
        <w:shd w:val="clear" w:color="auto" w:fill="FFFFFF"/>
        <w:spacing w:line="276" w:lineRule="auto"/>
        <w:ind w:firstLine="708"/>
        <w:jc w:val="both"/>
        <w:rPr>
          <w:lang w:eastAsia="en-US"/>
        </w:rPr>
      </w:pPr>
      <w:r w:rsidRPr="007371D9">
        <w:rPr>
          <w:lang w:eastAsia="en-US"/>
        </w:rPr>
        <w:t>-50 000,00 рублей исполнительский сбор постановление №98035/23/377805от25.12.23 за неисполнение решения Вожегодского районного суда Д№2-17/2023 (устранение нарушений требований антитеррористической защищенности) ИП 77683/23/98035-ИПот29.11.23.</w:t>
      </w:r>
    </w:p>
    <w:p w:rsidR="007371D9" w:rsidRPr="007371D9" w:rsidRDefault="007371D9" w:rsidP="007371D9">
      <w:pPr>
        <w:shd w:val="clear" w:color="auto" w:fill="FFFFFF"/>
        <w:spacing w:line="276" w:lineRule="auto"/>
        <w:ind w:firstLine="708"/>
        <w:jc w:val="both"/>
        <w:rPr>
          <w:lang w:eastAsia="en-US"/>
        </w:rPr>
      </w:pPr>
      <w:r w:rsidRPr="007371D9">
        <w:rPr>
          <w:lang w:eastAsia="en-US"/>
        </w:rPr>
        <w:t>За счет резервного фонда администрации произведены расходы в сумме 296 057,94 рублей, в том числе на:</w:t>
      </w:r>
    </w:p>
    <w:p w:rsidR="007371D9" w:rsidRPr="007371D9" w:rsidRDefault="007371D9" w:rsidP="007371D9">
      <w:pPr>
        <w:shd w:val="clear" w:color="auto" w:fill="FFFFFF"/>
        <w:spacing w:line="276" w:lineRule="auto"/>
        <w:ind w:firstLine="708"/>
        <w:jc w:val="both"/>
      </w:pPr>
      <w:r w:rsidRPr="007371D9">
        <w:rPr>
          <w:lang w:eastAsia="en-US"/>
        </w:rPr>
        <w:t xml:space="preserve">-113 705,76 рублей </w:t>
      </w:r>
      <w:r w:rsidRPr="007371D9">
        <w:t>компенсация расходов на питание по ведомости в рамках приема и обслуживания делегации при проведении муниципальной стратегической сессии;</w:t>
      </w:r>
    </w:p>
    <w:p w:rsidR="007371D9" w:rsidRPr="007371D9" w:rsidRDefault="007371D9" w:rsidP="007371D9">
      <w:pPr>
        <w:shd w:val="clear" w:color="auto" w:fill="FFFFFF"/>
        <w:spacing w:line="276" w:lineRule="auto"/>
        <w:ind w:firstLine="708"/>
        <w:jc w:val="both"/>
        <w:rPr>
          <w:lang w:eastAsia="en-US"/>
        </w:rPr>
      </w:pPr>
      <w:r w:rsidRPr="007371D9">
        <w:rPr>
          <w:lang w:eastAsia="en-US"/>
        </w:rPr>
        <w:t>- питание делегаций – 64 905,00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ритуальных венков -9 700,00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продуктов питания-22 359,39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букетов, ценных подарков, одноразовой посуды – 85 387,79 рублей.</w:t>
      </w: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НАЦИОНАЛЬНАЯ ОБОРОНА</w:t>
      </w:r>
    </w:p>
    <w:p w:rsidR="007371D9" w:rsidRPr="007371D9" w:rsidRDefault="007371D9" w:rsidP="007371D9">
      <w:pPr>
        <w:shd w:val="clear" w:color="auto" w:fill="FFFFFF"/>
        <w:spacing w:after="200" w:line="276" w:lineRule="auto"/>
        <w:ind w:firstLine="708"/>
        <w:jc w:val="both"/>
        <w:rPr>
          <w:lang w:eastAsia="en-US"/>
        </w:rPr>
      </w:pPr>
      <w:r w:rsidRPr="007371D9">
        <w:rPr>
          <w:b/>
          <w:u w:val="single"/>
          <w:lang w:eastAsia="en-US"/>
        </w:rPr>
        <w:lastRenderedPageBreak/>
        <w:t xml:space="preserve">По разделу 02 03 </w:t>
      </w:r>
      <w:r w:rsidRPr="007371D9">
        <w:rPr>
          <w:lang w:eastAsia="en-US"/>
        </w:rPr>
        <w:t xml:space="preserve">«Мобилизационная и вневойсковая подготовка» в рамках муниципальной программы «Совершенствование муниципального управления в Вожегодском муниципальном округе на 2023-2027 годы» осуществление полномочий по первичному воинскому учету органами местного самоуправления поселений и муниципальных округов были произведены расходы в сумме 338 000,00 рублей за счет областных средств на выплату заработной платы. </w:t>
      </w: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НАЦИОНАЛЬНАЯ БЕЗОПАСНОСТЬ И ПРАВООХРАНИТЕЛЬНАЯ ДЕЯТЕЛЬНОСТЬ</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03 09</w:t>
      </w:r>
      <w:r w:rsidRPr="007371D9">
        <w:rPr>
          <w:lang w:eastAsia="en-US"/>
        </w:rPr>
        <w:t xml:space="preserve"> «Защита населения и территории от последствий чрезвычайных ситуаций природного и техногенного характера, гражданская оборона» в 2024 году в рамках муниципальной программы «Защита населения и территорий от чрезвычайных ситуаций, обеспечения пожарной безопасности и безопасности людей на водных объектах, создание систем оповещения и информирования населения о чрезвычайных ситуациях природного и техногенного характера на территории Вожегодского муниципального округа на 2023-2027 годы» были произведены расходы на организацию мероприятий по предупреждению чрезвычайных ситуаций в сумме 461 286,44 рублей, что составляет 100 % от плана,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услуги мобильной связи для оповещения населения </w:t>
      </w:r>
      <w:r w:rsidRPr="007371D9">
        <w:rPr>
          <w:shd w:val="clear" w:color="auto" w:fill="FFFFFF"/>
          <w:lang w:eastAsia="en-US"/>
        </w:rPr>
        <w:t xml:space="preserve">- </w:t>
      </w:r>
      <w:r w:rsidRPr="007371D9">
        <w:rPr>
          <w:lang w:eastAsia="en-US"/>
        </w:rPr>
        <w:t xml:space="preserve"> 4 200,00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транспортные услуги на проведение ритуальных мероприятий погребение военнослужащих участников СВО - 251 700,00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услуги организации питания на проведение ритуальных мероприятий погребение военнослужащих участников СВО -4 800,00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автоматизированного рабочего места -98 600,00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услуги по подготовке и предоставлению специальной </w:t>
      </w:r>
      <w:proofErr w:type="spellStart"/>
      <w:proofErr w:type="gramStart"/>
      <w:r w:rsidRPr="007371D9">
        <w:rPr>
          <w:lang w:eastAsia="en-US"/>
        </w:rPr>
        <w:t>гидро-метео</w:t>
      </w:r>
      <w:proofErr w:type="spellEnd"/>
      <w:r w:rsidRPr="007371D9">
        <w:rPr>
          <w:lang w:eastAsia="en-US"/>
        </w:rPr>
        <w:t xml:space="preserve"> информации</w:t>
      </w:r>
      <w:proofErr w:type="gramEnd"/>
      <w:r w:rsidRPr="007371D9">
        <w:rPr>
          <w:lang w:eastAsia="en-US"/>
        </w:rPr>
        <w:t xml:space="preserve"> в период паводка - 38 986,44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приобретение баннеров - 14 000,00 рублей;</w:t>
      </w:r>
    </w:p>
    <w:p w:rsidR="007371D9" w:rsidRPr="007371D9" w:rsidRDefault="007371D9" w:rsidP="007371D9">
      <w:pPr>
        <w:shd w:val="clear" w:color="auto" w:fill="FFFFFF"/>
        <w:spacing w:after="200" w:line="276" w:lineRule="auto"/>
        <w:ind w:firstLine="708"/>
        <w:jc w:val="both"/>
        <w:rPr>
          <w:lang w:eastAsia="en-US"/>
        </w:rPr>
      </w:pPr>
      <w:r w:rsidRPr="007371D9">
        <w:rPr>
          <w:lang w:eastAsia="en-US"/>
        </w:rPr>
        <w:t>- приобретение товаров первой необходимости для мобилизованных граждан наборов продуктов питания и средств гигиены - 49 000,00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03 10</w:t>
      </w:r>
      <w:r w:rsidRPr="007371D9">
        <w:rPr>
          <w:lang w:eastAsia="en-US"/>
        </w:rPr>
        <w:t xml:space="preserve"> «Защита населения и территории от последствий чрезвычайных ситуаций природного и техногенного характера, пожарная безопасность» в 2024 году в рамках муниципальной программы «Защита населения и территорий от чрезвычайных ситуаций, обеспечения пожарной безопасности, и безопасности людей на водных объектах, создание систем оповещения и информирования населения о чрезвычайных ситуациях природного </w:t>
      </w:r>
    </w:p>
    <w:p w:rsidR="007371D9" w:rsidRPr="007371D9" w:rsidRDefault="007371D9" w:rsidP="007371D9">
      <w:pPr>
        <w:shd w:val="clear" w:color="auto" w:fill="FFFFFF"/>
        <w:spacing w:line="276" w:lineRule="auto"/>
        <w:jc w:val="both"/>
        <w:rPr>
          <w:lang w:eastAsia="en-US"/>
        </w:rPr>
      </w:pPr>
      <w:r w:rsidRPr="007371D9">
        <w:rPr>
          <w:lang w:eastAsia="en-US"/>
        </w:rPr>
        <w:lastRenderedPageBreak/>
        <w:t>и техногенного характера на территории Вожегодского муниципального округа на 2023-2027 годы» были произведены расходы в сумме 7 760 812,96 рублей,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услуги по содержанию пожарных водоемов - 29 221,82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w:t>
      </w:r>
      <w:r w:rsidRPr="007371D9">
        <w:rPr>
          <w:lang w:eastAsia="en-US"/>
        </w:rPr>
        <w:t>приобретение знаков пожарной знаков безопасности - 24 507,35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обеспечение деятельности МБУ защиты в ЧС «АСС» Вожегодского муниципального округа в сумме 7 707 083,79 рублей, что составляет 100,0 % от плана.</w:t>
      </w:r>
    </w:p>
    <w:p w:rsidR="007371D9" w:rsidRPr="007371D9" w:rsidRDefault="007371D9" w:rsidP="00E949A5">
      <w:pPr>
        <w:shd w:val="clear" w:color="auto" w:fill="FFFFFF"/>
        <w:spacing w:line="276" w:lineRule="auto"/>
        <w:ind w:firstLine="708"/>
        <w:jc w:val="both"/>
        <w:rPr>
          <w:lang w:eastAsia="en-US"/>
        </w:rPr>
      </w:pPr>
      <w:r w:rsidRPr="007371D9">
        <w:rPr>
          <w:b/>
          <w:u w:val="single"/>
          <w:lang w:eastAsia="en-US"/>
        </w:rPr>
        <w:t>По разделу 03 14</w:t>
      </w:r>
      <w:r w:rsidRPr="007371D9">
        <w:rPr>
          <w:lang w:eastAsia="en-US"/>
        </w:rPr>
        <w:t xml:space="preserve"> «Другие вопросы в области национальной безопасности и правоохранительной деятельности» произведены расходы: </w:t>
      </w:r>
    </w:p>
    <w:p w:rsidR="007371D9" w:rsidRPr="007371D9" w:rsidRDefault="007371D9" w:rsidP="00E949A5">
      <w:pPr>
        <w:widowControl w:val="0"/>
        <w:shd w:val="clear" w:color="auto" w:fill="FFFFFF"/>
        <w:autoSpaceDE w:val="0"/>
        <w:autoSpaceDN w:val="0"/>
        <w:adjustRightInd w:val="0"/>
        <w:spacing w:line="276" w:lineRule="auto"/>
        <w:ind w:firstLine="708"/>
        <w:jc w:val="both"/>
        <w:rPr>
          <w:shd w:val="clear" w:color="auto" w:fill="FFFFFF"/>
          <w:lang w:eastAsia="en-US"/>
        </w:rPr>
      </w:pPr>
      <w:r w:rsidRPr="007371D9">
        <w:rPr>
          <w:lang w:eastAsia="en-US"/>
        </w:rPr>
        <w:t>В рамках муниципальной программы «Обеспечение законности, правопорядка и общественной безопасности в Вожегодском муниципальном округе на 2023-2027 годы»</w:t>
      </w:r>
      <w:r w:rsidRPr="007371D9">
        <w:rPr>
          <w:shd w:val="clear" w:color="auto" w:fill="FFFFFF"/>
          <w:lang w:eastAsia="en-US"/>
        </w:rPr>
        <w:t xml:space="preserve">; </w:t>
      </w:r>
    </w:p>
    <w:p w:rsidR="007371D9" w:rsidRPr="007371D9" w:rsidRDefault="007371D9" w:rsidP="00E949A5">
      <w:pPr>
        <w:widowControl w:val="0"/>
        <w:shd w:val="clear" w:color="auto" w:fill="FFFFFF"/>
        <w:autoSpaceDE w:val="0"/>
        <w:autoSpaceDN w:val="0"/>
        <w:adjustRightInd w:val="0"/>
        <w:spacing w:line="276" w:lineRule="auto"/>
        <w:ind w:firstLine="708"/>
        <w:jc w:val="both"/>
        <w:rPr>
          <w:lang w:eastAsia="en-US"/>
        </w:rPr>
      </w:pPr>
      <w:r w:rsidRPr="007371D9">
        <w:rPr>
          <w:shd w:val="clear" w:color="auto" w:fill="FFFFFF"/>
          <w:lang w:eastAsia="en-US"/>
        </w:rPr>
        <w:t>По подпрограмме «Профилактика преступлений и иных правонарушений в Вожегодском муниципальном округе», организация и проведение ежегодных районных творческих конкурсов работ в области профилактики правонарушений и преступлений на</w:t>
      </w:r>
      <w:r w:rsidRPr="007371D9">
        <w:t xml:space="preserve"> </w:t>
      </w:r>
      <w:r w:rsidRPr="007371D9">
        <w:rPr>
          <w:shd w:val="clear" w:color="auto" w:fill="FFFFFF"/>
          <w:lang w:eastAsia="en-US"/>
        </w:rPr>
        <w:t xml:space="preserve">приобретение призов победителям и участникам конкурса рисунков "Мы против терроризма" </w:t>
      </w:r>
      <w:r w:rsidRPr="007371D9">
        <w:rPr>
          <w:lang w:eastAsia="en-US"/>
        </w:rPr>
        <w:t>в сумме 10 000,00 рублей;</w:t>
      </w:r>
    </w:p>
    <w:p w:rsidR="007371D9" w:rsidRPr="007371D9" w:rsidRDefault="007371D9" w:rsidP="00E949A5">
      <w:pPr>
        <w:widowControl w:val="0"/>
        <w:shd w:val="clear" w:color="auto" w:fill="FFFFFF"/>
        <w:autoSpaceDE w:val="0"/>
        <w:autoSpaceDN w:val="0"/>
        <w:adjustRightInd w:val="0"/>
        <w:spacing w:line="276" w:lineRule="auto"/>
        <w:ind w:firstLine="708"/>
        <w:jc w:val="both"/>
        <w:rPr>
          <w:lang w:eastAsia="en-US"/>
        </w:rPr>
      </w:pPr>
      <w:r w:rsidRPr="007371D9">
        <w:rPr>
          <w:lang w:eastAsia="en-US"/>
        </w:rPr>
        <w:t>Перечислена иная субсидия бюджетному учреждению МБУК «Молодёжный центр» на организацию и проведение военно-патриотических сборов «Неделя в армии», мероприятий, направленных на культурное, спортивное, нравственное, патриотическое воспитание и правовое просвещение детей и молодежи в сумме 10 000,00 рублей;</w:t>
      </w:r>
    </w:p>
    <w:p w:rsidR="007371D9" w:rsidRPr="007371D9" w:rsidRDefault="007371D9" w:rsidP="00E949A5">
      <w:pPr>
        <w:widowControl w:val="0"/>
        <w:shd w:val="clear" w:color="auto" w:fill="FFFFFF"/>
        <w:autoSpaceDE w:val="0"/>
        <w:autoSpaceDN w:val="0"/>
        <w:adjustRightInd w:val="0"/>
        <w:spacing w:line="276" w:lineRule="auto"/>
        <w:ind w:firstLine="708"/>
        <w:jc w:val="both"/>
        <w:rPr>
          <w:lang w:eastAsia="en-US"/>
        </w:rPr>
      </w:pPr>
      <w:r w:rsidRPr="007371D9">
        <w:rPr>
          <w:lang w:eastAsia="en-US"/>
        </w:rPr>
        <w:t>По подпрограмме «Противодействие незаконному обороту наркотиков, снижение масштабов злоупотребления алкогольной продукцией, профилактика алкоголизма и наркомании» произведены следующие расходы – приобретение баннера "Трезвый на дороге по жизни" в сумме 10 000,00 рублей.</w:t>
      </w:r>
    </w:p>
    <w:p w:rsidR="007371D9" w:rsidRPr="007371D9" w:rsidRDefault="007371D9" w:rsidP="00E949A5">
      <w:pPr>
        <w:shd w:val="clear" w:color="auto" w:fill="FFFFFF"/>
        <w:spacing w:after="200" w:line="276" w:lineRule="auto"/>
        <w:ind w:firstLine="708"/>
        <w:jc w:val="both"/>
        <w:rPr>
          <w:b/>
          <w:u w:val="single"/>
          <w:lang w:eastAsia="en-US"/>
        </w:rPr>
      </w:pPr>
      <w:r w:rsidRPr="007371D9">
        <w:rPr>
          <w:b/>
          <w:u w:val="single"/>
          <w:lang w:eastAsia="en-US"/>
        </w:rPr>
        <w:t>НАЦИОНАЛЬНАЯ ЭКОНОМИКА</w:t>
      </w:r>
    </w:p>
    <w:p w:rsidR="007371D9" w:rsidRPr="007371D9" w:rsidRDefault="007371D9" w:rsidP="00E949A5">
      <w:pPr>
        <w:shd w:val="clear" w:color="auto" w:fill="FFFFFF"/>
        <w:spacing w:after="200" w:line="276" w:lineRule="auto"/>
        <w:ind w:firstLine="708"/>
        <w:jc w:val="both"/>
        <w:rPr>
          <w:lang w:eastAsia="en-US"/>
        </w:rPr>
      </w:pPr>
      <w:r w:rsidRPr="007371D9">
        <w:rPr>
          <w:lang w:eastAsia="en-US"/>
        </w:rPr>
        <w:t xml:space="preserve">По разделу «Национальная экономика» в 2024 году произведены следующие расходы: </w:t>
      </w:r>
    </w:p>
    <w:p w:rsidR="007371D9" w:rsidRPr="007371D9" w:rsidRDefault="007371D9" w:rsidP="00E949A5">
      <w:pPr>
        <w:shd w:val="clear" w:color="auto" w:fill="FFFFFF"/>
        <w:spacing w:after="200" w:line="276" w:lineRule="auto"/>
        <w:ind w:firstLine="708"/>
        <w:jc w:val="both"/>
        <w:rPr>
          <w:lang w:eastAsia="en-US"/>
        </w:rPr>
      </w:pPr>
      <w:r w:rsidRPr="007371D9">
        <w:rPr>
          <w:b/>
          <w:lang w:eastAsia="en-US"/>
        </w:rPr>
        <w:t>По разделу 04 05</w:t>
      </w:r>
      <w:r w:rsidRPr="007371D9">
        <w:rPr>
          <w:lang w:eastAsia="en-US"/>
        </w:rPr>
        <w:t xml:space="preserve"> «Сельское хозяйство и рыболовство» В рамках муниципальной программы «Комплексное развитие сельских территорий Вожегодского муниципального округа Вологодской области на 2023-2027 годы» произведены расходы в сумме 497 104,52 рублей </w:t>
      </w:r>
      <w:r w:rsidRPr="007371D9">
        <w:t xml:space="preserve"> </w:t>
      </w:r>
      <w:r w:rsidRPr="007371D9">
        <w:rPr>
          <w:lang w:eastAsia="en-US"/>
        </w:rPr>
        <w:t xml:space="preserve">100% от плана, в том числе 146 559,51 рублей подготовка проекта межевания земельных участков, в том числе за  счет средств субсидии из федерального бюджета 101 565,74 рублей, субсидии из областного бюджета 30 337 ,82 рублей, средства местного бюджета – 14 655,95 рублей; 350 545,01 рублей проведение кадастровых работ, в том числе за  счет </w:t>
      </w:r>
      <w:r w:rsidRPr="007371D9">
        <w:rPr>
          <w:lang w:eastAsia="en-US"/>
        </w:rPr>
        <w:lastRenderedPageBreak/>
        <w:t>средств субсидии из федерального бюджета 242 927,69 рублей, субсидии из областного бюджета 72 562 ,82 рублей, средства местного бюджета – 35 054,50 рублей.</w:t>
      </w:r>
    </w:p>
    <w:p w:rsidR="007371D9" w:rsidRPr="007371D9" w:rsidRDefault="007371D9" w:rsidP="00E949A5">
      <w:pPr>
        <w:shd w:val="clear" w:color="auto" w:fill="FFFFFF"/>
        <w:spacing w:line="276" w:lineRule="auto"/>
        <w:ind w:firstLine="708"/>
        <w:jc w:val="both"/>
        <w:rPr>
          <w:b/>
          <w:u w:val="single"/>
          <w:lang w:eastAsia="en-US"/>
        </w:rPr>
      </w:pPr>
    </w:p>
    <w:p w:rsidR="007371D9" w:rsidRPr="007371D9" w:rsidRDefault="007371D9" w:rsidP="00E949A5">
      <w:pPr>
        <w:shd w:val="clear" w:color="auto" w:fill="FFFFFF"/>
        <w:spacing w:line="276" w:lineRule="auto"/>
        <w:ind w:firstLine="708"/>
        <w:jc w:val="both"/>
        <w:rPr>
          <w:lang w:eastAsia="en-US"/>
        </w:rPr>
      </w:pPr>
      <w:r w:rsidRPr="007371D9">
        <w:rPr>
          <w:b/>
          <w:u w:val="single"/>
          <w:lang w:eastAsia="en-US"/>
        </w:rPr>
        <w:t>По разделу 04 08</w:t>
      </w:r>
      <w:r w:rsidRPr="007371D9">
        <w:rPr>
          <w:lang w:eastAsia="en-US"/>
        </w:rPr>
        <w:t xml:space="preserve"> «Транспорт» В рамках муниципальной программы «Развитие транспортной инфраструктуры на территории Вожегодского муниципального округа на 2023-2027 годы» произведены расходы в сумме 18 893 218,70 рублей, в том числе за счет средств субсидии из федерального бюджета 15 033 000,00 рублей, за счет средств субсидии из областного бюджета 3 821 616,51 рублей, средства местного бюджета – 38 602,19 рублей; 97,57% от плана в том числе:</w:t>
      </w:r>
    </w:p>
    <w:p w:rsidR="007371D9" w:rsidRPr="007371D9" w:rsidRDefault="007371D9" w:rsidP="00E949A5">
      <w:pPr>
        <w:shd w:val="clear" w:color="auto" w:fill="FFFFFF"/>
        <w:spacing w:line="276" w:lineRule="auto"/>
        <w:ind w:firstLine="708"/>
        <w:jc w:val="both"/>
        <w:rPr>
          <w:lang w:eastAsia="en-US"/>
        </w:rPr>
      </w:pPr>
      <w:r w:rsidRPr="007371D9">
        <w:rPr>
          <w:lang w:eastAsia="en-US"/>
        </w:rPr>
        <w:t>- услуги по осуществлению регулярных перевозок по регулируемым тарифам на муниципальных маршрутах- 3 860 218,70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w:t>
      </w:r>
      <w:r w:rsidRPr="007371D9">
        <w:t xml:space="preserve"> </w:t>
      </w:r>
      <w:r w:rsidRPr="007371D9">
        <w:rPr>
          <w:lang w:eastAsia="en-US"/>
        </w:rPr>
        <w:t>приобретение общественного транспорта (автобус) - 15 033 000,00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муниципальной программы </w:t>
      </w:r>
      <w:r w:rsidRPr="007371D9">
        <w:rPr>
          <w:szCs w:val="22"/>
          <w:lang w:eastAsia="en-US"/>
        </w:rPr>
        <w:t>«Развитие транспортной инфраструктуры на территории Вожегодского муниципального округа на 2023-2027 годы»</w:t>
      </w:r>
      <w:r w:rsidRPr="007371D9">
        <w:rPr>
          <w:lang w:eastAsia="en-US"/>
        </w:rPr>
        <w:t xml:space="preserve"> по муниципальному контракту на выполнение работ, связанных с осуществлением регулярных перевозок по регулируемым тарифам на муниципальных маршрутах «Вожега – </w:t>
      </w:r>
      <w:proofErr w:type="spellStart"/>
      <w:r w:rsidRPr="007371D9">
        <w:rPr>
          <w:lang w:eastAsia="en-US"/>
        </w:rPr>
        <w:t>Яхренга</w:t>
      </w:r>
      <w:proofErr w:type="spellEnd"/>
      <w:r w:rsidRPr="007371D9">
        <w:rPr>
          <w:lang w:eastAsia="en-US"/>
        </w:rPr>
        <w:t xml:space="preserve"> - Вожега», «Вожега Озёрный – Вожега»,</w:t>
      </w:r>
      <w:r w:rsidRPr="007371D9">
        <w:rPr>
          <w:sz w:val="22"/>
          <w:szCs w:val="22"/>
          <w:lang w:eastAsia="en-US"/>
        </w:rPr>
        <w:t xml:space="preserve"> «</w:t>
      </w:r>
      <w:r w:rsidRPr="007371D9">
        <w:rPr>
          <w:lang w:eastAsia="en-US"/>
        </w:rPr>
        <w:t xml:space="preserve">Вожега – Воскресенское - Вожега», «Вожега – </w:t>
      </w:r>
      <w:proofErr w:type="spellStart"/>
      <w:r w:rsidRPr="007371D9">
        <w:rPr>
          <w:lang w:eastAsia="en-US"/>
        </w:rPr>
        <w:t>Коротыгинская</w:t>
      </w:r>
      <w:proofErr w:type="spellEnd"/>
      <w:r w:rsidRPr="007371D9">
        <w:rPr>
          <w:lang w:eastAsia="en-US"/>
        </w:rPr>
        <w:t xml:space="preserve"> - Вожега», </w:t>
      </w:r>
      <w:r w:rsidRPr="007371D9">
        <w:rPr>
          <w:sz w:val="22"/>
          <w:szCs w:val="22"/>
          <w:lang w:eastAsia="en-US"/>
        </w:rPr>
        <w:t>«</w:t>
      </w:r>
      <w:r w:rsidRPr="007371D9">
        <w:rPr>
          <w:lang w:eastAsia="en-US"/>
        </w:rPr>
        <w:t xml:space="preserve">Вожега – Бекетово-42 - Вожега», «Вожега – Явенга - Вожега», «Вожега – </w:t>
      </w:r>
      <w:proofErr w:type="spellStart"/>
      <w:r w:rsidRPr="007371D9">
        <w:rPr>
          <w:lang w:eastAsia="en-US"/>
        </w:rPr>
        <w:t>Коневка</w:t>
      </w:r>
      <w:proofErr w:type="spellEnd"/>
      <w:r w:rsidRPr="007371D9">
        <w:rPr>
          <w:lang w:eastAsia="en-US"/>
        </w:rPr>
        <w:t xml:space="preserve"> - Вожега», «Вожега – </w:t>
      </w:r>
      <w:proofErr w:type="spellStart"/>
      <w:r w:rsidRPr="007371D9">
        <w:rPr>
          <w:lang w:eastAsia="en-US"/>
        </w:rPr>
        <w:t>Сосновица</w:t>
      </w:r>
      <w:proofErr w:type="spellEnd"/>
      <w:r w:rsidRPr="007371D9">
        <w:rPr>
          <w:lang w:eastAsia="en-US"/>
        </w:rPr>
        <w:t xml:space="preserve"> - Вожега».</w:t>
      </w:r>
    </w:p>
    <w:p w:rsidR="007371D9" w:rsidRPr="007371D9" w:rsidRDefault="007371D9" w:rsidP="007371D9">
      <w:pPr>
        <w:shd w:val="clear" w:color="auto" w:fill="FFFFFF"/>
        <w:spacing w:line="276" w:lineRule="auto"/>
        <w:ind w:firstLine="708"/>
        <w:jc w:val="both"/>
        <w:rPr>
          <w:lang w:eastAsia="en-US"/>
        </w:rPr>
      </w:pPr>
    </w:p>
    <w:p w:rsidR="007371D9" w:rsidRPr="007371D9" w:rsidRDefault="007371D9" w:rsidP="00E949A5">
      <w:pPr>
        <w:shd w:val="clear" w:color="auto" w:fill="FFFFFF"/>
        <w:spacing w:after="200" w:line="276" w:lineRule="auto"/>
        <w:ind w:firstLine="708"/>
        <w:jc w:val="both"/>
        <w:rPr>
          <w:lang w:eastAsia="en-US"/>
        </w:rPr>
      </w:pPr>
      <w:r w:rsidRPr="007371D9">
        <w:rPr>
          <w:b/>
          <w:u w:val="single"/>
          <w:lang w:eastAsia="en-US"/>
        </w:rPr>
        <w:t>По разделу 04 09</w:t>
      </w:r>
      <w:r w:rsidRPr="007371D9">
        <w:rPr>
          <w:lang w:eastAsia="en-US"/>
        </w:rPr>
        <w:t>«Дорожное хозяйство».</w:t>
      </w:r>
    </w:p>
    <w:p w:rsidR="007371D9" w:rsidRPr="007371D9" w:rsidRDefault="007371D9" w:rsidP="00E949A5">
      <w:pPr>
        <w:shd w:val="clear" w:color="auto" w:fill="FFFFFF"/>
        <w:spacing w:line="276" w:lineRule="auto"/>
        <w:ind w:firstLine="708"/>
        <w:jc w:val="both"/>
        <w:rPr>
          <w:lang w:eastAsia="en-US"/>
        </w:rPr>
      </w:pPr>
      <w:r w:rsidRPr="007371D9">
        <w:rPr>
          <w:lang w:eastAsia="en-US"/>
        </w:rPr>
        <w:t>Расходы за 2024 год составили 29 656 861,71 рублей, в том числе за счет бюджетных ассигнований Дорожного фонда 15 273 400,00 рублей, что составляет 99,74 % от плана.</w:t>
      </w:r>
    </w:p>
    <w:p w:rsidR="007371D9" w:rsidRPr="007371D9" w:rsidRDefault="007371D9" w:rsidP="00E949A5">
      <w:pPr>
        <w:shd w:val="clear" w:color="auto" w:fill="FFFFFF"/>
        <w:spacing w:line="276" w:lineRule="auto"/>
        <w:ind w:firstLine="708"/>
        <w:jc w:val="both"/>
        <w:rPr>
          <w:b/>
          <w:lang w:eastAsia="en-US"/>
        </w:rPr>
      </w:pPr>
      <w:r w:rsidRPr="007371D9">
        <w:rPr>
          <w:b/>
          <w:lang w:eastAsia="en-US"/>
        </w:rPr>
        <w:t>районный бюджет:</w:t>
      </w:r>
    </w:p>
    <w:p w:rsidR="007371D9" w:rsidRPr="007371D9" w:rsidRDefault="007371D9" w:rsidP="00E949A5">
      <w:pPr>
        <w:spacing w:line="276" w:lineRule="auto"/>
        <w:ind w:firstLine="708"/>
        <w:jc w:val="both"/>
        <w:rPr>
          <w:lang w:eastAsia="en-US"/>
        </w:rPr>
      </w:pPr>
      <w:r w:rsidRPr="007371D9">
        <w:rPr>
          <w:lang w:eastAsia="en-US"/>
        </w:rPr>
        <w:t>- в соответствии с муниципальной программой «Развитие транспортной инфраструктуры на территории Вожегодского муниципального округа на 2023-2027 годы», по подпрограмме «Развитие сети автомобильных дорог общего пользования местного значения на территории Вожегодского муниципального округа»</w:t>
      </w:r>
      <w:r w:rsidRPr="007371D9">
        <w:t xml:space="preserve"> </w:t>
      </w:r>
      <w:r w:rsidRPr="007371D9">
        <w:rPr>
          <w:lang w:eastAsia="en-US"/>
        </w:rPr>
        <w:t>проведены расходы:</w:t>
      </w:r>
    </w:p>
    <w:p w:rsidR="007371D9" w:rsidRPr="007371D9" w:rsidRDefault="007371D9" w:rsidP="00E949A5">
      <w:pPr>
        <w:spacing w:line="276" w:lineRule="auto"/>
        <w:ind w:firstLine="708"/>
        <w:jc w:val="both"/>
        <w:rPr>
          <w:lang w:eastAsia="en-US"/>
        </w:rPr>
      </w:pPr>
      <w:r w:rsidRPr="007371D9">
        <w:rPr>
          <w:lang w:eastAsia="en-US"/>
        </w:rPr>
        <w:t>- на разработку проектной документации на капитальный ремонт улицы Первомайская поселка Кадниковский в сумме 599 000,00 рублей;</w:t>
      </w:r>
    </w:p>
    <w:p w:rsidR="007371D9" w:rsidRPr="007371D9" w:rsidRDefault="007371D9" w:rsidP="00E949A5">
      <w:pPr>
        <w:spacing w:line="276" w:lineRule="auto"/>
        <w:ind w:firstLine="708"/>
        <w:jc w:val="both"/>
        <w:rPr>
          <w:lang w:eastAsia="en-US"/>
        </w:rPr>
      </w:pPr>
      <w:r w:rsidRPr="007371D9">
        <w:rPr>
          <w:lang w:eastAsia="en-US"/>
        </w:rPr>
        <w:t>- на выполнение работ по содержанию автомобильных дорог общего пользования местного значения на территории Вожегодского муниципального округа в сумме 13 630 184,94 рублей;</w:t>
      </w:r>
    </w:p>
    <w:p w:rsidR="007371D9" w:rsidRPr="007371D9" w:rsidRDefault="007371D9" w:rsidP="00E949A5">
      <w:pPr>
        <w:shd w:val="clear" w:color="auto" w:fill="FFFFFF"/>
        <w:tabs>
          <w:tab w:val="left" w:pos="426"/>
        </w:tabs>
        <w:spacing w:line="276" w:lineRule="auto"/>
        <w:ind w:firstLine="708"/>
        <w:jc w:val="both"/>
        <w:rPr>
          <w:lang w:eastAsia="en-US"/>
        </w:rPr>
      </w:pPr>
      <w:r w:rsidRPr="007371D9">
        <w:rPr>
          <w:lang w:eastAsia="en-US"/>
        </w:rPr>
        <w:lastRenderedPageBreak/>
        <w:t>В рамках заключенного с администрацией Вожегодского муниципального округа Соглашения о предоставлении иных межбюджетных трансфертов на реализацию мероприятий по содержанию, капитальному ремонту и ремонту автомобильных дорог общего пользования за счет бюджетных ассигнований Дорожного фонда Вожегодского муниципального округа на текущее содержание опорной сети автомобильных дорог местного значения на территории Вожегодского муниципального округа за счет ассигнований Дорожного фонда 15 273 400,00 рублей, средства местного бюджета 154 276,77 рублей.</w:t>
      </w:r>
    </w:p>
    <w:p w:rsidR="007371D9" w:rsidRPr="007371D9" w:rsidRDefault="007371D9" w:rsidP="00E949A5">
      <w:pPr>
        <w:shd w:val="clear" w:color="auto" w:fill="FFFFFF"/>
        <w:spacing w:line="276" w:lineRule="auto"/>
        <w:ind w:firstLine="708"/>
        <w:jc w:val="both"/>
        <w:rPr>
          <w:lang w:eastAsia="en-US"/>
        </w:rPr>
      </w:pPr>
      <w:r w:rsidRPr="007371D9">
        <w:rPr>
          <w:b/>
          <w:u w:val="single"/>
          <w:lang w:eastAsia="en-US"/>
        </w:rPr>
        <w:t>По разделу 04 12</w:t>
      </w:r>
      <w:r w:rsidRPr="007371D9">
        <w:rPr>
          <w:lang w:eastAsia="en-US"/>
        </w:rPr>
        <w:t xml:space="preserve"> «Другие вопросы в области национальной экономики» консолидированные расходы составили – 4 891 696,63 рублей (94,12%), в том числе:</w:t>
      </w:r>
    </w:p>
    <w:p w:rsidR="007371D9" w:rsidRPr="007371D9" w:rsidRDefault="007371D9" w:rsidP="00E949A5">
      <w:pPr>
        <w:shd w:val="clear" w:color="auto" w:fill="FFFFFF"/>
        <w:spacing w:line="276" w:lineRule="auto"/>
        <w:ind w:firstLine="708"/>
        <w:jc w:val="both"/>
        <w:rPr>
          <w:lang w:eastAsia="en-US"/>
        </w:rPr>
      </w:pPr>
      <w:r w:rsidRPr="007371D9">
        <w:rPr>
          <w:lang w:eastAsia="en-US"/>
        </w:rPr>
        <w:t>- по муниципальной программе «Архитектура и градостроительство Вожегодского муниципального округа на 2023 – 2027 годы» выполнение работ по описанию границ населенных пунктов и внесение сведений о них в ЕГРН на сумму 199 6040,04 рублей, приобретение подарков для награждения победителей районного фотоконкурса «Фото у арт-объекта «ВОЖЕГА»», приобретение хозяйственных инструментов, канцелярских товаров, расходы составили 50 000,00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по муниципальной программе «Поддержка и развитие малого и среднего предпринимательства в Вожегодском муниципальном округе на 2023 – 2027 годы» подготовка информационных материалов, содействие участию юридических лиц и индивидуальных предпринимателей, в том числе социальных предпринимателей, в выставках, ярмарках и иных проектах, проводимых в Вологодской области проведены расходы на приобретение торговых палаток на сумму 39 600,00 рублей , за счет субсидии на возмещение части затрат на приобретение специального автотранспорта для торговли в малонаселенных и труднодоступных населенных пунктах Вожегодского муниципального округа по заключенному соглашению с  Индивидуальным предпринимателем Рожкова Татьяна Фёдоровна в сумме 2 499 000,00 рублей (100%),в том числе средства областного бюджета 1 666 833,00 рублей, средства местного бюджета 832 167,00 рублей, за счет субсидии на развитие мобильной торговли в малонаселенных и труднодоступных населенных пунктах перечислены денежные средства на возмещение части затрат на ГСМ юридическим лицам и индивидуальным предпринимателям, занимающимся доставкой товаров в малонаселенные и труднодоступные населенные пункты Вожегодского муниципального округа по заключенным соглашениям в сумме 1 105 335,64 рублей (95,02%),в том числе средства областного бюджета 1 050 068,85 рублей, средства местного бюджета 55 266,79 рублей,  за счет субсидии на возмещение части затрат на ГСМ юридическим лицам и индивидуальным предпринимателям, занимающимся доставкой товаров в социально значимые магазины Вожегодского муниципального округа по заключенным соглашениям в сумме 698 156,95 рублей (73,82%),в том </w:t>
      </w:r>
      <w:r w:rsidRPr="007371D9">
        <w:rPr>
          <w:lang w:eastAsia="en-US"/>
        </w:rPr>
        <w:lastRenderedPageBreak/>
        <w:t>числе средства областного бюджета 663 249,10 рублей, средства местного бюджета 34 907,85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проведение комплексных кадастровых работ на сумму 300 000,00 рублей, в том числе за счет областного бюджета 81 500,00 рублей, средства местного бюджета – 218 500,00 рублей.; </w:t>
      </w:r>
    </w:p>
    <w:p w:rsidR="007371D9" w:rsidRPr="007371D9" w:rsidRDefault="007371D9" w:rsidP="00E949A5">
      <w:pPr>
        <w:shd w:val="clear" w:color="auto" w:fill="FFFFFF"/>
        <w:spacing w:after="200" w:line="276" w:lineRule="auto"/>
        <w:ind w:firstLine="708"/>
        <w:jc w:val="both"/>
        <w:rPr>
          <w:b/>
          <w:bCs/>
          <w:u w:val="single"/>
          <w:lang w:eastAsia="en-US"/>
        </w:rPr>
      </w:pPr>
    </w:p>
    <w:p w:rsidR="007371D9" w:rsidRPr="007371D9" w:rsidRDefault="007371D9" w:rsidP="00E949A5">
      <w:pPr>
        <w:shd w:val="clear" w:color="auto" w:fill="FFFFFF"/>
        <w:spacing w:after="200" w:line="276" w:lineRule="auto"/>
        <w:ind w:firstLine="708"/>
        <w:jc w:val="both"/>
        <w:rPr>
          <w:b/>
          <w:bCs/>
          <w:u w:val="single"/>
          <w:lang w:eastAsia="en-US"/>
        </w:rPr>
      </w:pPr>
      <w:r w:rsidRPr="007371D9">
        <w:rPr>
          <w:b/>
          <w:bCs/>
          <w:u w:val="single"/>
          <w:lang w:eastAsia="en-US"/>
        </w:rPr>
        <w:t>ЖИЛИЩНО-КОММУНАЛЬНОЕ ХОЗЯЙСТВО</w:t>
      </w:r>
    </w:p>
    <w:p w:rsidR="007371D9" w:rsidRPr="007371D9" w:rsidRDefault="007371D9" w:rsidP="00E949A5">
      <w:pPr>
        <w:shd w:val="clear" w:color="auto" w:fill="FFFFFF"/>
        <w:spacing w:after="200" w:line="276" w:lineRule="auto"/>
        <w:ind w:firstLine="708"/>
        <w:jc w:val="both"/>
        <w:rPr>
          <w:lang w:eastAsia="en-US"/>
        </w:rPr>
      </w:pPr>
      <w:r w:rsidRPr="007371D9">
        <w:rPr>
          <w:b/>
          <w:lang w:eastAsia="en-US"/>
        </w:rPr>
        <w:t xml:space="preserve">По </w:t>
      </w:r>
      <w:r w:rsidRPr="007371D9">
        <w:rPr>
          <w:b/>
          <w:u w:val="single"/>
          <w:lang w:eastAsia="en-US"/>
        </w:rPr>
        <w:t>разделу 05 01</w:t>
      </w:r>
      <w:r w:rsidRPr="007371D9">
        <w:rPr>
          <w:lang w:eastAsia="en-US"/>
        </w:rPr>
        <w:t xml:space="preserve"> «Жилищное хозяйство» исполнены в сумме 185 699 241,94 рублей или 99,87 % от утвержденного плана:</w:t>
      </w:r>
    </w:p>
    <w:p w:rsidR="007371D9" w:rsidRPr="007371D9" w:rsidRDefault="007371D9" w:rsidP="00E949A5">
      <w:pPr>
        <w:numPr>
          <w:ilvl w:val="0"/>
          <w:numId w:val="5"/>
        </w:numPr>
        <w:shd w:val="clear" w:color="auto" w:fill="FFFFFF"/>
        <w:spacing w:after="200" w:line="276" w:lineRule="auto"/>
        <w:jc w:val="both"/>
        <w:rPr>
          <w:lang w:eastAsia="en-US"/>
        </w:rPr>
      </w:pPr>
      <w:r w:rsidRPr="007371D9">
        <w:rPr>
          <w:lang w:eastAsia="en-US"/>
        </w:rPr>
        <w:t>районный бюджет – 8 074610,52 рублей, 97,05 % от плана.</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МП </w:t>
      </w:r>
      <w:r w:rsidRPr="007371D9">
        <w:rPr>
          <w:szCs w:val="22"/>
          <w:lang w:eastAsia="en-US"/>
        </w:rPr>
        <w:t xml:space="preserve">«Управление муниципальным имуществом, состоящим в муниципальной казне Вожегодского муниципального округа на 2023-2027 годы» </w:t>
      </w:r>
      <w:r w:rsidRPr="007371D9">
        <w:rPr>
          <w:lang w:eastAsia="en-US"/>
        </w:rPr>
        <w:t>проведение текущих и капитальных ремонтов объектов, находящихся в муниципальной казне округа произведены расходы:</w:t>
      </w:r>
    </w:p>
    <w:p w:rsidR="007371D9" w:rsidRPr="007371D9" w:rsidRDefault="007371D9" w:rsidP="00E949A5">
      <w:pPr>
        <w:shd w:val="clear" w:color="auto" w:fill="FFFFFF"/>
        <w:spacing w:line="276" w:lineRule="auto"/>
        <w:ind w:firstLine="708"/>
        <w:jc w:val="both"/>
        <w:rPr>
          <w:lang w:eastAsia="en-US"/>
        </w:rPr>
      </w:pPr>
      <w:r w:rsidRPr="007371D9">
        <w:rPr>
          <w:lang w:eastAsia="en-US"/>
        </w:rPr>
        <w:t>- проведение текущих и капитальных ремонтов объектов, находящихся в муниципальной казне округа – 2 813 319,09 рублей (98,24%);</w:t>
      </w:r>
    </w:p>
    <w:p w:rsidR="007371D9" w:rsidRPr="007371D9" w:rsidRDefault="007371D9" w:rsidP="00E949A5">
      <w:pPr>
        <w:widowControl w:val="0"/>
        <w:autoSpaceDE w:val="0"/>
        <w:autoSpaceDN w:val="0"/>
        <w:adjustRightInd w:val="0"/>
        <w:spacing w:line="276" w:lineRule="auto"/>
        <w:ind w:firstLine="708"/>
        <w:jc w:val="both"/>
        <w:rPr>
          <w:lang w:eastAsia="en-US"/>
        </w:rPr>
      </w:pPr>
      <w:r w:rsidRPr="007371D9">
        <w:rPr>
          <w:lang w:eastAsia="en-US"/>
        </w:rPr>
        <w:t>- оплата взносы на капитальный ремонт общего имущества МКД объектов, находящихся в муниципальной казне округа – 767 741,43 рублей (79,78%);</w:t>
      </w:r>
    </w:p>
    <w:p w:rsidR="007371D9" w:rsidRPr="007371D9" w:rsidRDefault="007371D9" w:rsidP="00E949A5">
      <w:pPr>
        <w:widowControl w:val="0"/>
        <w:autoSpaceDE w:val="0"/>
        <w:autoSpaceDN w:val="0"/>
        <w:adjustRightInd w:val="0"/>
        <w:spacing w:line="276" w:lineRule="auto"/>
        <w:ind w:firstLine="708"/>
        <w:jc w:val="both"/>
        <w:rPr>
          <w:lang w:eastAsia="en-US"/>
        </w:rPr>
      </w:pPr>
      <w:r w:rsidRPr="007371D9">
        <w:rPr>
          <w:lang w:eastAsia="en-US"/>
        </w:rPr>
        <w:t>-</w:t>
      </w:r>
      <w:r w:rsidRPr="007371D9">
        <w:t xml:space="preserve"> </w:t>
      </w:r>
      <w:r w:rsidRPr="007371D9">
        <w:rPr>
          <w:lang w:eastAsia="en-US"/>
        </w:rPr>
        <w:t xml:space="preserve">приобретение имущества в собственность Вожегодского муниципального округа, приобретено две квартиры на сумму 2 998 050,00 рублей. </w:t>
      </w:r>
    </w:p>
    <w:p w:rsidR="007371D9" w:rsidRPr="007371D9" w:rsidRDefault="007371D9" w:rsidP="00E949A5">
      <w:pPr>
        <w:shd w:val="clear" w:color="auto" w:fill="FFFFFF"/>
        <w:spacing w:line="276" w:lineRule="auto"/>
        <w:ind w:firstLine="708"/>
        <w:jc w:val="both"/>
        <w:rPr>
          <w:lang w:eastAsia="en-US"/>
        </w:rPr>
      </w:pPr>
      <w:r w:rsidRPr="007371D9">
        <w:rPr>
          <w:lang w:eastAsia="en-US"/>
        </w:rPr>
        <w:t>В рамках муниципальной программы «Переселение граждан из аварийного жилищного фонда в Вожегодском муниципальном округе на 2023-2027 годы» приобретена 1 квартира на сумму 1 477 500,00 рублей за счет средств местного бюджета, приобретено 17 квартир на сумму 32 383 177,42 рублей, в том числе федеральные средства 30 438 540,01 рублей, за счет средств областного бюджета 1 944 637,41 рублей, выплата возмещения за изымаемое имущество (признанное аварийным и подлежащее сносу) (33 человека) на сумму 45 637 274,00 рублей,</w:t>
      </w:r>
      <w:r w:rsidRPr="007371D9">
        <w:t xml:space="preserve"> </w:t>
      </w:r>
      <w:r w:rsidRPr="007371D9">
        <w:rPr>
          <w:lang w:eastAsia="en-US"/>
        </w:rPr>
        <w:t>в том числе федеральные средства 43 811 783,04 рублей, за счет средств областного бюджета 1 825 490,96 рублей, оплачен окончательный расчет за приобретение жилья в п. Вожега (50 квартир) – 99 604 180,00 рублей в том числе федеральные средства 46 136 454,05 рублей, за счет средств областного бюджета 53 467 725,95 рублей.</w:t>
      </w:r>
    </w:p>
    <w:p w:rsidR="007371D9" w:rsidRPr="007371D9" w:rsidRDefault="007371D9" w:rsidP="00E949A5">
      <w:pPr>
        <w:shd w:val="clear" w:color="auto" w:fill="FFFFFF"/>
        <w:spacing w:line="276" w:lineRule="auto"/>
        <w:ind w:firstLine="708"/>
        <w:jc w:val="both"/>
        <w:rPr>
          <w:lang w:eastAsia="en-US"/>
        </w:rPr>
      </w:pPr>
    </w:p>
    <w:p w:rsidR="007371D9" w:rsidRPr="007371D9" w:rsidRDefault="007371D9" w:rsidP="00E949A5">
      <w:pPr>
        <w:shd w:val="clear" w:color="auto" w:fill="FFFFFF"/>
        <w:spacing w:line="276" w:lineRule="auto"/>
        <w:ind w:firstLine="708"/>
        <w:jc w:val="both"/>
        <w:rPr>
          <w:lang w:eastAsia="en-US"/>
        </w:rPr>
      </w:pPr>
      <w:r w:rsidRPr="007371D9">
        <w:rPr>
          <w:b/>
          <w:u w:val="single"/>
          <w:lang w:eastAsia="en-US"/>
        </w:rPr>
        <w:t>По разделу 05 02</w:t>
      </w:r>
      <w:r w:rsidRPr="007371D9">
        <w:rPr>
          <w:lang w:eastAsia="en-US"/>
        </w:rPr>
        <w:t xml:space="preserve"> расходы бюджета составили 20 587 460,56 рублей, 94,99 % от плановых назначений: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Расходы на реализацию проекта «Народный бюджет» составили 5 094 176,91 рублей, в том числе за счет средств субсидии из областного бюджета 3 565 923,84 </w:t>
      </w:r>
      <w:r w:rsidRPr="007371D9">
        <w:rPr>
          <w:lang w:eastAsia="en-US"/>
        </w:rPr>
        <w:lastRenderedPageBreak/>
        <w:t xml:space="preserve">рублей, средства местного бюджета – 1 267 712,49 рублей, </w:t>
      </w:r>
      <w:r w:rsidRPr="007371D9">
        <w:rPr>
          <w:szCs w:val="22"/>
          <w:lang w:eastAsia="en-US"/>
        </w:rPr>
        <w:t xml:space="preserve">пожертвования граждан – </w:t>
      </w:r>
      <w:r w:rsidRPr="007371D9">
        <w:rPr>
          <w:lang w:eastAsia="en-US"/>
        </w:rPr>
        <w:t xml:space="preserve">260 540,58 рублей, 96,63 % от плана. </w:t>
      </w:r>
    </w:p>
    <w:p w:rsidR="007371D9" w:rsidRPr="007371D9" w:rsidRDefault="007371D9" w:rsidP="00E949A5">
      <w:pPr>
        <w:shd w:val="clear" w:color="auto" w:fill="FFFFFF"/>
        <w:spacing w:line="276" w:lineRule="auto"/>
        <w:ind w:firstLine="708"/>
        <w:jc w:val="both"/>
        <w:rPr>
          <w:lang w:eastAsia="en-US"/>
        </w:rPr>
      </w:pPr>
      <w:r w:rsidRPr="007371D9">
        <w:rPr>
          <w:lang w:eastAsia="en-US"/>
        </w:rPr>
        <w:t>Расходы направлены на выполнение работ по устройству источников нецентрализованного водоснабжения на территории Вожегодского муниципального округа 3 222034,18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д. </w:t>
      </w:r>
      <w:proofErr w:type="spellStart"/>
      <w:r w:rsidRPr="007371D9">
        <w:rPr>
          <w:lang w:eastAsia="en-US"/>
        </w:rPr>
        <w:t>Доровиха</w:t>
      </w:r>
      <w:proofErr w:type="spellEnd"/>
      <w:r w:rsidR="00E949A5">
        <w:rPr>
          <w:lang w:eastAsia="en-US"/>
        </w:rPr>
        <w:t xml:space="preserve"> </w:t>
      </w:r>
      <w:r w:rsidRPr="007371D9">
        <w:rPr>
          <w:lang w:eastAsia="en-US"/>
        </w:rPr>
        <w:t>- 341 141,45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п. База </w:t>
      </w:r>
      <w:proofErr w:type="spellStart"/>
      <w:r w:rsidRPr="007371D9">
        <w:rPr>
          <w:lang w:eastAsia="en-US"/>
        </w:rPr>
        <w:t>ул.Транспортная</w:t>
      </w:r>
      <w:proofErr w:type="spellEnd"/>
      <w:r w:rsidR="00E949A5">
        <w:rPr>
          <w:lang w:eastAsia="en-US"/>
        </w:rPr>
        <w:t xml:space="preserve"> </w:t>
      </w:r>
      <w:r w:rsidRPr="007371D9">
        <w:rPr>
          <w:lang w:eastAsia="en-US"/>
        </w:rPr>
        <w:t>-</w:t>
      </w:r>
      <w:r w:rsidR="00E949A5">
        <w:rPr>
          <w:lang w:eastAsia="en-US"/>
        </w:rPr>
        <w:t xml:space="preserve"> </w:t>
      </w:r>
      <w:r w:rsidRPr="007371D9">
        <w:rPr>
          <w:lang w:eastAsia="en-US"/>
        </w:rPr>
        <w:t>232 568,46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Савинская</w:t>
      </w:r>
      <w:r w:rsidR="00E949A5">
        <w:rPr>
          <w:lang w:eastAsia="en-US"/>
        </w:rPr>
        <w:t xml:space="preserve"> </w:t>
      </w:r>
      <w:r w:rsidRPr="007371D9">
        <w:rPr>
          <w:lang w:eastAsia="en-US"/>
        </w:rPr>
        <w:t>- 162 109,78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п. </w:t>
      </w:r>
      <w:proofErr w:type="spellStart"/>
      <w:r w:rsidRPr="007371D9">
        <w:rPr>
          <w:lang w:eastAsia="en-US"/>
        </w:rPr>
        <w:t>Ючка</w:t>
      </w:r>
      <w:proofErr w:type="spellEnd"/>
      <w:r w:rsidRPr="007371D9">
        <w:rPr>
          <w:lang w:eastAsia="en-US"/>
        </w:rPr>
        <w:t>, ул. Восточная -</w:t>
      </w:r>
      <w:r w:rsidR="00E949A5">
        <w:rPr>
          <w:lang w:eastAsia="en-US"/>
        </w:rPr>
        <w:t xml:space="preserve"> </w:t>
      </w:r>
      <w:r w:rsidRPr="007371D9">
        <w:rPr>
          <w:lang w:eastAsia="en-US"/>
        </w:rPr>
        <w:t>188 374,13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Ивановская</w:t>
      </w:r>
      <w:r w:rsidR="00E949A5">
        <w:rPr>
          <w:lang w:eastAsia="en-US"/>
        </w:rPr>
        <w:t xml:space="preserve"> </w:t>
      </w:r>
      <w:r w:rsidRPr="007371D9">
        <w:rPr>
          <w:lang w:eastAsia="en-US"/>
        </w:rPr>
        <w:t>- 337 304,66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Некрасовская</w:t>
      </w:r>
      <w:r w:rsidR="00E949A5">
        <w:rPr>
          <w:lang w:eastAsia="en-US"/>
        </w:rPr>
        <w:t xml:space="preserve"> </w:t>
      </w:r>
      <w:r w:rsidRPr="007371D9">
        <w:rPr>
          <w:lang w:eastAsia="en-US"/>
        </w:rPr>
        <w:t>- 314 886,70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д. </w:t>
      </w:r>
      <w:proofErr w:type="spellStart"/>
      <w:r w:rsidRPr="007371D9">
        <w:rPr>
          <w:lang w:eastAsia="en-US"/>
        </w:rPr>
        <w:t>Огибалово</w:t>
      </w:r>
      <w:proofErr w:type="spellEnd"/>
      <w:r w:rsidR="00E949A5">
        <w:rPr>
          <w:lang w:eastAsia="en-US"/>
        </w:rPr>
        <w:t xml:space="preserve"> </w:t>
      </w:r>
      <w:r w:rsidRPr="007371D9">
        <w:rPr>
          <w:lang w:eastAsia="en-US"/>
        </w:rPr>
        <w:t>– 223 190,59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д. </w:t>
      </w:r>
      <w:proofErr w:type="spellStart"/>
      <w:r w:rsidRPr="007371D9">
        <w:rPr>
          <w:lang w:eastAsia="en-US"/>
        </w:rPr>
        <w:t>Нефедовская</w:t>
      </w:r>
      <w:proofErr w:type="spellEnd"/>
      <w:r w:rsidRPr="007371D9">
        <w:rPr>
          <w:lang w:eastAsia="en-US"/>
        </w:rPr>
        <w:t xml:space="preserve"> -</w:t>
      </w:r>
      <w:r w:rsidR="00E949A5">
        <w:rPr>
          <w:lang w:eastAsia="en-US"/>
        </w:rPr>
        <w:t xml:space="preserve"> </w:t>
      </w:r>
      <w:r w:rsidRPr="007371D9">
        <w:rPr>
          <w:lang w:eastAsia="en-US"/>
        </w:rPr>
        <w:t>240 230,15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Никольская – 275 401,73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колодец д. </w:t>
      </w:r>
      <w:proofErr w:type="spellStart"/>
      <w:r w:rsidRPr="007371D9">
        <w:rPr>
          <w:lang w:eastAsia="en-US"/>
        </w:rPr>
        <w:t>Гридино</w:t>
      </w:r>
      <w:proofErr w:type="spellEnd"/>
      <w:r w:rsidRPr="007371D9">
        <w:rPr>
          <w:lang w:eastAsia="en-US"/>
        </w:rPr>
        <w:t xml:space="preserve"> – 241 107,06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Малая – 337 289,62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колодец д. Песок – 328 429,85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Расходы направлены на выполнение работ по замене части водопроводной сети на территории Вожегодского муниципального округа 1 621 310,27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д. </w:t>
      </w:r>
      <w:proofErr w:type="spellStart"/>
      <w:r w:rsidRPr="007371D9">
        <w:rPr>
          <w:lang w:eastAsia="en-US"/>
        </w:rPr>
        <w:t>Холдынка</w:t>
      </w:r>
      <w:proofErr w:type="spellEnd"/>
      <w:r w:rsidRPr="007371D9">
        <w:rPr>
          <w:lang w:eastAsia="en-US"/>
        </w:rPr>
        <w:t xml:space="preserve"> – 501 843,37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д. Деревенька – 1 119 466,90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Расходы направлены на выполнение работ по замене павильона на артезианской скважине на территории Вожегодского муниципального округа 250 832,46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д. </w:t>
      </w:r>
      <w:proofErr w:type="spellStart"/>
      <w:r w:rsidRPr="007371D9">
        <w:rPr>
          <w:lang w:eastAsia="en-US"/>
        </w:rPr>
        <w:t>Левинская</w:t>
      </w:r>
      <w:proofErr w:type="spellEnd"/>
      <w:r w:rsidRPr="007371D9">
        <w:rPr>
          <w:lang w:eastAsia="en-US"/>
        </w:rPr>
        <w:t xml:space="preserve"> - 250 832,46 рублей;</w:t>
      </w:r>
    </w:p>
    <w:p w:rsidR="007371D9" w:rsidRPr="007371D9" w:rsidRDefault="007371D9" w:rsidP="00E949A5">
      <w:pPr>
        <w:shd w:val="clear" w:color="auto" w:fill="FFFFFF"/>
        <w:spacing w:line="276" w:lineRule="auto"/>
        <w:ind w:firstLine="708"/>
        <w:jc w:val="both"/>
        <w:rPr>
          <w:lang w:eastAsia="en-US"/>
        </w:rPr>
      </w:pPr>
      <w:r w:rsidRPr="007371D9">
        <w:rPr>
          <w:lang w:eastAsia="en-US"/>
        </w:rPr>
        <w:t>Расходы направлены на выполнение работ по замене участка сети канализации во дворе д.66 А ул. Октябрьская п. Вожега 117 734,58 рублей, в том числе за счет средств субсидии из областного бюджета 82 414,21 рублей, средства местного бюджета – 29 433,64 рублей, пожертвования граждан – 5 886,73 рублей, 100 % от плана.</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муниципальной программы </w:t>
      </w:r>
      <w:r w:rsidRPr="007371D9">
        <w:rPr>
          <w:szCs w:val="20"/>
        </w:rPr>
        <w:t>«Водоснабжение и водоотведение Вожегодского муниципального округа на 2023-2027 годы»</w:t>
      </w:r>
      <w:r w:rsidRPr="007371D9">
        <w:rPr>
          <w:szCs w:val="22"/>
          <w:lang w:eastAsia="en-US"/>
        </w:rPr>
        <w:t>, с</w:t>
      </w:r>
      <w:r w:rsidRPr="007371D9">
        <w:rPr>
          <w:lang w:eastAsia="en-US"/>
        </w:rPr>
        <w:t>одержание, ремонт артезианских скважин и строительство источников нецентрализованного водоснабжения, проведены расходы:</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 проведены работы по устранению аварийной ситуации на водопроводной сети ул. </w:t>
      </w:r>
      <w:proofErr w:type="spellStart"/>
      <w:r w:rsidRPr="007371D9">
        <w:rPr>
          <w:lang w:eastAsia="en-US"/>
        </w:rPr>
        <w:t>Хватова</w:t>
      </w:r>
      <w:proofErr w:type="spellEnd"/>
      <w:r w:rsidR="00E949A5">
        <w:rPr>
          <w:lang w:eastAsia="en-US"/>
        </w:rPr>
        <w:t xml:space="preserve"> </w:t>
      </w:r>
      <w:r w:rsidRPr="007371D9">
        <w:rPr>
          <w:lang w:eastAsia="en-US"/>
        </w:rPr>
        <w:t xml:space="preserve">- </w:t>
      </w:r>
      <w:proofErr w:type="spellStart"/>
      <w:r w:rsidRPr="007371D9">
        <w:rPr>
          <w:lang w:eastAsia="en-US"/>
        </w:rPr>
        <w:t>ул.Транспортная</w:t>
      </w:r>
      <w:proofErr w:type="spellEnd"/>
      <w:r w:rsidRPr="007371D9">
        <w:rPr>
          <w:lang w:eastAsia="en-US"/>
        </w:rPr>
        <w:t>,</w:t>
      </w:r>
      <w:r w:rsidRPr="007371D9">
        <w:t xml:space="preserve"> </w:t>
      </w:r>
      <w:r w:rsidRPr="007371D9">
        <w:rPr>
          <w:lang w:eastAsia="en-US"/>
        </w:rPr>
        <w:t>д. Михайловская  - 124 000,00 рублей, прокладка трубопровода для устранения аварийной ситуации на водопроводной сети ул. Новинки -</w:t>
      </w:r>
      <w:r w:rsidR="00E949A5">
        <w:rPr>
          <w:lang w:eastAsia="en-US"/>
        </w:rPr>
        <w:t xml:space="preserve"> </w:t>
      </w:r>
      <w:r w:rsidRPr="007371D9">
        <w:rPr>
          <w:lang w:eastAsia="en-US"/>
        </w:rPr>
        <w:t xml:space="preserve">480 000,00 рублей, ремонт насосов ЭЦВ 6-10-80- 44 000,00 рублей, приобретение колонки водоразборной, насоса Ливны, насосов для скважин,  </w:t>
      </w:r>
      <w:r w:rsidRPr="007371D9">
        <w:rPr>
          <w:lang w:eastAsia="en-US"/>
        </w:rPr>
        <w:lastRenderedPageBreak/>
        <w:t>электродвигателя асинхронного на сумму 82 131,00 рублей,</w:t>
      </w:r>
      <w:r w:rsidRPr="007371D9">
        <w:t xml:space="preserve"> приобретение гипохлорита натрия -7 421,00 рублей, </w:t>
      </w:r>
      <w:r w:rsidRPr="007371D9">
        <w:rPr>
          <w:lang w:eastAsia="en-US"/>
        </w:rPr>
        <w:t>приобретение строительных материалов (трубы, трос, муфты, отвод,</w:t>
      </w:r>
      <w:r w:rsidRPr="007371D9">
        <w:t xml:space="preserve"> заглушки, краны, </w:t>
      </w:r>
      <w:r w:rsidRPr="007371D9">
        <w:rPr>
          <w:lang w:eastAsia="en-US"/>
        </w:rPr>
        <w:t xml:space="preserve">мин/вата) на сумму 85 263,25 рублей, выполнение сметной документации  на выполнение работ по монтажу сетей водоснабжения и устройства колодца на сумму 243 300,00 рублей, ремонт водопровода п. Кадниковский, ул. Первомайская на сумму 100 000,00 рублей, выполнение работ по </w:t>
      </w:r>
      <w:proofErr w:type="spellStart"/>
      <w:r w:rsidRPr="007371D9">
        <w:rPr>
          <w:lang w:eastAsia="en-US"/>
        </w:rPr>
        <w:t>переподключению</w:t>
      </w:r>
      <w:proofErr w:type="spellEnd"/>
      <w:r w:rsidRPr="007371D9">
        <w:rPr>
          <w:lang w:eastAsia="en-US"/>
        </w:rPr>
        <w:t xml:space="preserve">  колодцев для технологического присоединения к новым сетям водоснабжения ул. Новинки на сумму 590 000,00 рублей, оказание услуг экскаватором для проведения ремонтных работ на водопроводной сети и артезианской скважине в ул. Новинки – 259 183,50 рублей, обустройство колодца д. </w:t>
      </w:r>
      <w:proofErr w:type="spellStart"/>
      <w:r w:rsidRPr="007371D9">
        <w:rPr>
          <w:lang w:eastAsia="en-US"/>
        </w:rPr>
        <w:t>Игнатовская</w:t>
      </w:r>
      <w:proofErr w:type="spellEnd"/>
      <w:r w:rsidRPr="007371D9">
        <w:rPr>
          <w:lang w:eastAsia="en-US"/>
        </w:rPr>
        <w:t xml:space="preserve"> на сумму 299 999,98 рублей, исполнение 99,54%; </w:t>
      </w:r>
    </w:p>
    <w:p w:rsidR="007371D9" w:rsidRPr="007371D9" w:rsidRDefault="007371D9" w:rsidP="00E949A5">
      <w:pPr>
        <w:shd w:val="clear" w:color="auto" w:fill="FFFFFF"/>
        <w:spacing w:line="276" w:lineRule="auto"/>
        <w:ind w:firstLine="708"/>
        <w:jc w:val="both"/>
        <w:rPr>
          <w:lang w:eastAsia="en-US"/>
        </w:rPr>
      </w:pPr>
      <w:r w:rsidRPr="007371D9">
        <w:rPr>
          <w:lang w:eastAsia="en-US"/>
        </w:rPr>
        <w:t>- организация лабораторного контроля качества воды произведены расходы по лабораторному исследованию воды скважин на сумму 152 634,14 рублей исполнение 95,18 %;</w:t>
      </w:r>
    </w:p>
    <w:p w:rsidR="007371D9" w:rsidRPr="007371D9" w:rsidRDefault="007371D9" w:rsidP="00E949A5">
      <w:pPr>
        <w:shd w:val="clear" w:color="auto" w:fill="FFFFFF"/>
        <w:spacing w:line="276" w:lineRule="auto"/>
        <w:ind w:firstLine="708"/>
        <w:jc w:val="both"/>
        <w:rPr>
          <w:lang w:eastAsia="en-US"/>
        </w:rPr>
      </w:pPr>
      <w:r w:rsidRPr="007371D9">
        <w:rPr>
          <w:lang w:eastAsia="en-US"/>
        </w:rPr>
        <w:t>- гидрогеологическое обоснование возможности сокращения первого пояса ЗСО скважины №412 д. Ольшуковская- 8000,00 рублей, определение точек в системе МСК-35 для скважины №498 д.Б.Климовская-16 000,00 рублей, разработка схемы водоснабжения и водоотведения Вожегодского муниципального округа-103 000,00 рублей, разработка проекта установления границ зон санитарной охраны для подземных водозаборов на сумму 258 833,33 рублей, исполнение 100%;</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перечислена субсидия МКП «УПРАВЛЕНИЕ ЖКХ» в сумме 6 163 000,00 рублей</w:t>
      </w:r>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По муниципальной программе «Энергосбережение и повышение энергетической эффективности на территории Вожегодского муниципального округа Вологодской области на 2023-2027 годы» выполнение работ по подключению строящегося многоквартирного дома ул. </w:t>
      </w:r>
      <w:proofErr w:type="spellStart"/>
      <w:r w:rsidRPr="007371D9">
        <w:rPr>
          <w:lang w:eastAsia="en-US"/>
        </w:rPr>
        <w:t>Хватова</w:t>
      </w:r>
      <w:proofErr w:type="spellEnd"/>
      <w:r w:rsidRPr="007371D9">
        <w:rPr>
          <w:lang w:eastAsia="en-US"/>
        </w:rPr>
        <w:t xml:space="preserve"> к сетям водоснабжения-300 000,00 рублей, выполнение работ по монтажу сетей водоснабжения строящегося многоквартирного дома ул. Октябрьская- 1 019 441, 46 рублей, выполнение работ по монтажу сетей водоотведения строящегося многоквартирного дома ул. </w:t>
      </w:r>
      <w:proofErr w:type="spellStart"/>
      <w:r w:rsidRPr="007371D9">
        <w:rPr>
          <w:lang w:eastAsia="en-US"/>
        </w:rPr>
        <w:t>Хватова</w:t>
      </w:r>
      <w:proofErr w:type="spellEnd"/>
      <w:r w:rsidR="00E949A5">
        <w:rPr>
          <w:lang w:eastAsia="en-US"/>
        </w:rPr>
        <w:t xml:space="preserve"> </w:t>
      </w:r>
      <w:r w:rsidRPr="007371D9">
        <w:rPr>
          <w:lang w:eastAsia="en-US"/>
        </w:rPr>
        <w:t xml:space="preserve">- 1 143 144,89 рублей, оплачен аванс технологическое присоединение к сетям теплоснабжения многоквартирного жилого дома ул. Октябрьская -1 108 940,82 рублей, оплачено технологическое присоединение к сетям теплоснабжения многоквартирного жилого дома ул. </w:t>
      </w:r>
      <w:proofErr w:type="spellStart"/>
      <w:r w:rsidRPr="007371D9">
        <w:rPr>
          <w:lang w:eastAsia="en-US"/>
        </w:rPr>
        <w:t>Хватова</w:t>
      </w:r>
      <w:proofErr w:type="spellEnd"/>
      <w:r w:rsidRPr="007371D9">
        <w:rPr>
          <w:lang w:eastAsia="en-US"/>
        </w:rPr>
        <w:t xml:space="preserve"> -1 046 662,80 рублей, оплачен окончательный расчет за технологическое присоединение к электрическим сетям многоквартирного жилого дома ул. </w:t>
      </w:r>
      <w:proofErr w:type="spellStart"/>
      <w:r w:rsidRPr="007371D9">
        <w:rPr>
          <w:lang w:eastAsia="en-US"/>
        </w:rPr>
        <w:t>Хватова</w:t>
      </w:r>
      <w:proofErr w:type="spellEnd"/>
      <w:r w:rsidRPr="007371D9">
        <w:rPr>
          <w:lang w:eastAsia="en-US"/>
        </w:rPr>
        <w:t xml:space="preserve"> на сумму 255 629,57 рублей исполнение 85,25%.</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Улучшение энергетических характеристик зданий, находящихся в муниципальной собственности Вожегодского муниципального округа выполнены </w:t>
      </w:r>
      <w:r w:rsidRPr="007371D9">
        <w:rPr>
          <w:lang w:eastAsia="en-US"/>
        </w:rPr>
        <w:lastRenderedPageBreak/>
        <w:t>работы по замене оконных блоков в рамках текущего ремонта в здании администрации на сумму 66 000,00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Развитие систем теплоснабжения услуги по разработке схемы теплоснабжения Вожегодского муниципального округа на сумму 40 793,33 рублей.</w:t>
      </w:r>
    </w:p>
    <w:p w:rsidR="007371D9" w:rsidRPr="007371D9" w:rsidRDefault="007371D9" w:rsidP="007371D9">
      <w:pPr>
        <w:spacing w:line="276" w:lineRule="auto"/>
        <w:ind w:firstLine="708"/>
        <w:jc w:val="both"/>
        <w:rPr>
          <w:lang w:eastAsia="en-US"/>
        </w:rPr>
      </w:pPr>
      <w:r w:rsidRPr="007371D9">
        <w:rPr>
          <w:lang w:eastAsia="en-US"/>
        </w:rPr>
        <w:t xml:space="preserve">По муниципальной программе </w:t>
      </w:r>
      <w:r w:rsidRPr="007371D9">
        <w:rPr>
          <w:szCs w:val="22"/>
          <w:lang w:eastAsia="en-US"/>
        </w:rPr>
        <w:t xml:space="preserve">«Охрана окружающей среды Вожегодского муниципального района на 2023-2027 годы» </w:t>
      </w:r>
      <w:r w:rsidRPr="007371D9">
        <w:rPr>
          <w:lang w:eastAsia="en-US"/>
        </w:rPr>
        <w:t>расходы проведены:</w:t>
      </w:r>
    </w:p>
    <w:p w:rsidR="007371D9" w:rsidRPr="007371D9" w:rsidRDefault="007371D9" w:rsidP="007371D9">
      <w:pPr>
        <w:spacing w:line="276" w:lineRule="auto"/>
        <w:ind w:firstLine="708"/>
        <w:jc w:val="both"/>
        <w:rPr>
          <w:lang w:eastAsia="en-US"/>
        </w:rPr>
      </w:pPr>
      <w:r w:rsidRPr="007371D9">
        <w:rPr>
          <w:lang w:eastAsia="en-US"/>
        </w:rPr>
        <w:t>-</w:t>
      </w:r>
      <w:r w:rsidRPr="007371D9">
        <w:t xml:space="preserve"> </w:t>
      </w:r>
      <w:r w:rsidRPr="007371D9">
        <w:rPr>
          <w:lang w:eastAsia="en-US"/>
        </w:rPr>
        <w:t xml:space="preserve">выполнение работ по </w:t>
      </w:r>
      <w:proofErr w:type="spellStart"/>
      <w:r w:rsidRPr="007371D9">
        <w:rPr>
          <w:lang w:eastAsia="en-US"/>
        </w:rPr>
        <w:t>переподключению</w:t>
      </w:r>
      <w:proofErr w:type="spellEnd"/>
      <w:r w:rsidRPr="007371D9">
        <w:rPr>
          <w:lang w:eastAsia="en-US"/>
        </w:rPr>
        <w:t xml:space="preserve"> колодцев для технологического присоединения существующих абонентов к новым сетям водоснабжения микрорайон </w:t>
      </w:r>
      <w:proofErr w:type="spellStart"/>
      <w:r w:rsidRPr="007371D9">
        <w:rPr>
          <w:lang w:eastAsia="en-US"/>
        </w:rPr>
        <w:t>Манехино</w:t>
      </w:r>
      <w:proofErr w:type="spellEnd"/>
      <w:r w:rsidRPr="007371D9">
        <w:rPr>
          <w:lang w:eastAsia="en-US"/>
        </w:rPr>
        <w:t>- 466 560,00рублей;</w:t>
      </w:r>
    </w:p>
    <w:p w:rsidR="007371D9" w:rsidRPr="007371D9" w:rsidRDefault="007371D9" w:rsidP="007371D9">
      <w:pPr>
        <w:spacing w:line="276" w:lineRule="auto"/>
        <w:ind w:firstLine="708"/>
        <w:jc w:val="both"/>
        <w:rPr>
          <w:lang w:eastAsia="en-US"/>
        </w:rPr>
      </w:pPr>
      <w:r w:rsidRPr="007371D9">
        <w:rPr>
          <w:lang w:eastAsia="en-US"/>
        </w:rPr>
        <w:t>-</w:t>
      </w:r>
      <w:r w:rsidRPr="007371D9">
        <w:t xml:space="preserve"> </w:t>
      </w:r>
      <w:r w:rsidRPr="007371D9">
        <w:rPr>
          <w:lang w:eastAsia="en-US"/>
        </w:rPr>
        <w:t>услуги КАМАЗ для устранения аварийной ситуации на сетях водоснабжения (замена насоса арт. скваж№33740), устранение аварийной ситуации -625 500,00 рублей;</w:t>
      </w:r>
    </w:p>
    <w:p w:rsidR="007371D9" w:rsidRPr="007371D9" w:rsidRDefault="007371D9" w:rsidP="007371D9">
      <w:pPr>
        <w:spacing w:line="276" w:lineRule="auto"/>
        <w:ind w:firstLine="708"/>
        <w:jc w:val="both"/>
        <w:rPr>
          <w:lang w:eastAsia="en-US"/>
        </w:rPr>
      </w:pPr>
      <w:r w:rsidRPr="007371D9">
        <w:rPr>
          <w:lang w:eastAsia="en-US"/>
        </w:rPr>
        <w:t>-</w:t>
      </w:r>
      <w:r w:rsidRPr="007371D9">
        <w:t xml:space="preserve"> выполнение </w:t>
      </w:r>
      <w:r w:rsidRPr="007371D9">
        <w:rPr>
          <w:lang w:eastAsia="en-US"/>
        </w:rPr>
        <w:t xml:space="preserve">аварийных работ на водонапорной башне </w:t>
      </w:r>
      <w:proofErr w:type="spellStart"/>
      <w:r w:rsidRPr="007371D9">
        <w:rPr>
          <w:lang w:eastAsia="en-US"/>
        </w:rPr>
        <w:t>д.Михайловская</w:t>
      </w:r>
      <w:proofErr w:type="spellEnd"/>
      <w:r w:rsidR="00E949A5">
        <w:rPr>
          <w:lang w:eastAsia="en-US"/>
        </w:rPr>
        <w:t xml:space="preserve"> </w:t>
      </w:r>
      <w:r w:rsidRPr="007371D9">
        <w:rPr>
          <w:lang w:eastAsia="en-US"/>
        </w:rPr>
        <w:t>- 14 000,00 рублей;</w:t>
      </w:r>
    </w:p>
    <w:p w:rsidR="007371D9" w:rsidRPr="007371D9" w:rsidRDefault="007371D9" w:rsidP="007371D9">
      <w:pPr>
        <w:spacing w:line="276" w:lineRule="auto"/>
        <w:ind w:firstLine="708"/>
        <w:jc w:val="both"/>
        <w:rPr>
          <w:lang w:eastAsia="en-US"/>
        </w:rPr>
      </w:pPr>
      <w:r w:rsidRPr="007371D9">
        <w:rPr>
          <w:lang w:eastAsia="en-US"/>
        </w:rPr>
        <w:t>-приобретение насоса глубинного</w:t>
      </w:r>
      <w:r w:rsidR="00E949A5">
        <w:rPr>
          <w:lang w:eastAsia="en-US"/>
        </w:rPr>
        <w:t xml:space="preserve"> </w:t>
      </w:r>
      <w:r w:rsidRPr="007371D9">
        <w:rPr>
          <w:lang w:eastAsia="en-US"/>
        </w:rPr>
        <w:t>-</w:t>
      </w:r>
      <w:r w:rsidR="00E949A5">
        <w:rPr>
          <w:lang w:eastAsia="en-US"/>
        </w:rPr>
        <w:t xml:space="preserve"> </w:t>
      </w:r>
      <w:r w:rsidRPr="007371D9">
        <w:rPr>
          <w:lang w:eastAsia="en-US"/>
        </w:rPr>
        <w:t>83 440,00 рублей;</w:t>
      </w:r>
    </w:p>
    <w:p w:rsidR="007371D9" w:rsidRPr="007371D9" w:rsidRDefault="007371D9" w:rsidP="007371D9">
      <w:pPr>
        <w:spacing w:line="276" w:lineRule="auto"/>
        <w:ind w:firstLine="708"/>
        <w:jc w:val="both"/>
        <w:rPr>
          <w:lang w:eastAsia="en-US"/>
        </w:rPr>
      </w:pPr>
      <w:r w:rsidRPr="007371D9">
        <w:rPr>
          <w:lang w:eastAsia="en-US"/>
        </w:rPr>
        <w:t>-</w:t>
      </w:r>
      <w:r w:rsidRPr="007371D9">
        <w:t xml:space="preserve"> </w:t>
      </w:r>
      <w:r w:rsidRPr="007371D9">
        <w:rPr>
          <w:lang w:eastAsia="en-US"/>
        </w:rPr>
        <w:t xml:space="preserve">приобретение </w:t>
      </w:r>
      <w:proofErr w:type="spellStart"/>
      <w:r w:rsidRPr="007371D9">
        <w:rPr>
          <w:lang w:eastAsia="en-US"/>
        </w:rPr>
        <w:t>гипохлорида</w:t>
      </w:r>
      <w:proofErr w:type="spellEnd"/>
      <w:r w:rsidRPr="007371D9">
        <w:rPr>
          <w:lang w:eastAsia="en-US"/>
        </w:rPr>
        <w:t xml:space="preserve"> натрия</w:t>
      </w:r>
      <w:r w:rsidR="00E949A5">
        <w:rPr>
          <w:lang w:eastAsia="en-US"/>
        </w:rPr>
        <w:t xml:space="preserve"> </w:t>
      </w:r>
      <w:r w:rsidRPr="007371D9">
        <w:rPr>
          <w:lang w:eastAsia="en-US"/>
        </w:rPr>
        <w:t>- 8670,00 рублей.</w:t>
      </w:r>
    </w:p>
    <w:p w:rsidR="007371D9" w:rsidRPr="007371D9" w:rsidRDefault="007371D9" w:rsidP="007371D9">
      <w:pPr>
        <w:spacing w:line="276" w:lineRule="auto"/>
        <w:ind w:firstLine="708"/>
        <w:jc w:val="both"/>
      </w:pPr>
      <w:r w:rsidRPr="007371D9">
        <w:t>За счет резервного фонда услуги специальной техники для устранения аварийной ситуации на сетях водоснабжения п. Сямба на сумму 180 000,00 рублей.</w:t>
      </w:r>
    </w:p>
    <w:p w:rsidR="007371D9" w:rsidRPr="007371D9" w:rsidRDefault="007371D9" w:rsidP="007371D9">
      <w:pPr>
        <w:spacing w:line="276" w:lineRule="auto"/>
        <w:ind w:firstLine="708"/>
        <w:jc w:val="both"/>
      </w:pPr>
    </w:p>
    <w:p w:rsidR="007371D9" w:rsidRPr="007371D9" w:rsidRDefault="007371D9" w:rsidP="00E949A5">
      <w:pPr>
        <w:shd w:val="clear" w:color="auto" w:fill="FFFFFF"/>
        <w:spacing w:line="276" w:lineRule="auto"/>
        <w:ind w:firstLine="708"/>
        <w:jc w:val="both"/>
        <w:rPr>
          <w:lang w:eastAsia="en-US"/>
        </w:rPr>
      </w:pPr>
      <w:r w:rsidRPr="007371D9">
        <w:rPr>
          <w:b/>
          <w:u w:val="single"/>
          <w:lang w:eastAsia="en-US"/>
        </w:rPr>
        <w:t>По разделу 05 03</w:t>
      </w:r>
      <w:r w:rsidRPr="007371D9">
        <w:rPr>
          <w:lang w:eastAsia="en-US"/>
        </w:rPr>
        <w:t xml:space="preserve"> «Благоустройство» расходы составили в сумме 30 295 723,68 рублей, что составило 90,98 % от плановых назначений.</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w:t>
      </w:r>
      <w:r w:rsidRPr="007371D9">
        <w:rPr>
          <w:szCs w:val="22"/>
          <w:lang w:eastAsia="en-US"/>
        </w:rPr>
        <w:t xml:space="preserve">муниципальной программы «Энергосбережение и повышение энергетической эффективности на территории Вожегодского муниципального округа Вологодской области на 2023-2027 годы» проведены </w:t>
      </w:r>
      <w:r w:rsidRPr="007371D9">
        <w:rPr>
          <w:lang w:eastAsia="en-US"/>
        </w:rPr>
        <w:t>расходы на уличное освещение на сумму 2 939 628,61 рублей, на ремонт объектов уличного освещения на территории Вожегодского муниципального округа на сумму 1 054 518,97 рублей, работы по обустройству системы уличного освещения п. Вожега переулок Октябрьский на сумму 150 000,00 рублей, ремонт уличных светодиодных светильников на сумму 169 243,84 рублей, исполнение 79,17 %</w:t>
      </w:r>
    </w:p>
    <w:p w:rsidR="007371D9" w:rsidRPr="007371D9" w:rsidRDefault="007371D9" w:rsidP="00E949A5">
      <w:pPr>
        <w:shd w:val="clear" w:color="auto" w:fill="FFFFFF"/>
        <w:spacing w:line="276" w:lineRule="auto"/>
        <w:ind w:firstLine="708"/>
        <w:jc w:val="both"/>
        <w:rPr>
          <w:lang w:eastAsia="en-US"/>
        </w:rPr>
      </w:pPr>
      <w:r w:rsidRPr="007371D9">
        <w:t xml:space="preserve">- </w:t>
      </w:r>
      <w:r w:rsidRPr="007371D9">
        <w:rPr>
          <w:lang w:eastAsia="en-US"/>
        </w:rPr>
        <w:t>обустройство систем уличного освещения Вожегодского муниципального округа -2 706 300,35 рублей, в том числе за счет областных средств 2 679 237,35 рублей, за счет местного бюджета 27 063,00 рублей, исполнение 100 %;</w:t>
      </w:r>
    </w:p>
    <w:p w:rsidR="007371D9" w:rsidRPr="007371D9" w:rsidRDefault="007371D9" w:rsidP="00E949A5">
      <w:pPr>
        <w:shd w:val="clear" w:color="auto" w:fill="FFFFFF"/>
        <w:spacing w:line="276" w:lineRule="auto"/>
        <w:ind w:firstLine="708"/>
        <w:jc w:val="both"/>
        <w:rPr>
          <w:lang w:eastAsia="en-US"/>
        </w:rPr>
      </w:pPr>
      <w:r w:rsidRPr="007371D9">
        <w:rPr>
          <w:lang w:eastAsia="en-US"/>
        </w:rPr>
        <w:t>-</w:t>
      </w:r>
      <w:r w:rsidRPr="007371D9">
        <w:t xml:space="preserve"> </w:t>
      </w:r>
      <w:r w:rsidRPr="007371D9">
        <w:rPr>
          <w:lang w:eastAsia="en-US"/>
        </w:rPr>
        <w:t>технологическое присоединение к электрическим сетям-1 608 355,98 рублей, в том числе за счет областных средств 1 592 272,42 рублей, за счет местного бюджета 16 083,56 рублей, исполнение 64,80 %;</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муниципальной программы «Охрана окружающей среды Вожегодского муниципального округа на 2023-2027 годы» произведены расходы работы по расчистке территории, удалению растительности, предотвращению распространению сорного растения борщевик Сосновского в сумме 289 000,00 </w:t>
      </w:r>
      <w:r w:rsidRPr="007371D9">
        <w:rPr>
          <w:lang w:eastAsia="en-US"/>
        </w:rPr>
        <w:lastRenderedPageBreak/>
        <w:t xml:space="preserve">рублей, в том числе средства областного бюджета – 286 110,00 рублей, средства местного бюджета – 2 890,00 рублей. </w:t>
      </w:r>
    </w:p>
    <w:p w:rsidR="007371D9" w:rsidRPr="007371D9" w:rsidRDefault="007371D9" w:rsidP="00E949A5">
      <w:pPr>
        <w:shd w:val="clear" w:color="auto" w:fill="FFFFFF"/>
        <w:spacing w:line="276" w:lineRule="auto"/>
        <w:ind w:firstLine="708"/>
        <w:jc w:val="both"/>
        <w:rPr>
          <w:lang w:eastAsia="en-US"/>
        </w:rPr>
      </w:pPr>
      <w:r w:rsidRPr="007371D9">
        <w:rPr>
          <w:lang w:eastAsia="en-US"/>
        </w:rPr>
        <w:t xml:space="preserve">В рамках муниципальной программы «Благоустройство территории Вожегодского муниципального округа  на 2023 – 2027 годы» содержание территорий общего пользования произведены расходы по текущему ремонту памятника в д. </w:t>
      </w:r>
      <w:proofErr w:type="spellStart"/>
      <w:r w:rsidRPr="007371D9">
        <w:rPr>
          <w:lang w:eastAsia="en-US"/>
        </w:rPr>
        <w:t>Гридино</w:t>
      </w:r>
      <w:proofErr w:type="spellEnd"/>
      <w:r w:rsidRPr="007371D9">
        <w:rPr>
          <w:lang w:eastAsia="en-US"/>
        </w:rPr>
        <w:t xml:space="preserve"> на сумму 15 000,00 рублей, услуги дезинсекции, дератизации общественных мест на сумму 98 096,70 рублей, обустройство пешеходного моста через р. Вожега (д. Боярская- д. Бекетовская) на сумму 24 000,00 рублей, покос травы, удаление дикорастущей поросли на территории Вожегодского муниципального округа на сумму 435 000,00 рублей, спил аварийных деревьев на территории округа на сумму 599 000,00 рублей, работы по содержанию детских игровых и спортивных площадок на сумму 530 000,00 рублей, приобретение строительных материалов на сумму 10 950,00 рублей, приобретение спрея от клещей "</w:t>
      </w:r>
      <w:proofErr w:type="spellStart"/>
      <w:r w:rsidRPr="007371D9">
        <w:rPr>
          <w:lang w:eastAsia="en-US"/>
        </w:rPr>
        <w:t>Argus</w:t>
      </w:r>
      <w:proofErr w:type="spellEnd"/>
      <w:r w:rsidRPr="007371D9">
        <w:rPr>
          <w:lang w:eastAsia="en-US"/>
        </w:rPr>
        <w:t>" в сумме 1 800,00 рублей, содержание мест захоронения услуги по обращению с ТКО на территории кладбищ на сумму 130 357,21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Проведены расходы по обустройству контейнерных площадок на территории Вожегодского муниципального округа на сумму 2 164 733,46 рублей в том числе за счет средств субсидии из областного бюджета 2 099 791,46 рублей, средства местного бюджета 64942,00 рублей. </w:t>
      </w:r>
    </w:p>
    <w:p w:rsidR="007371D9" w:rsidRPr="007371D9" w:rsidRDefault="007371D9" w:rsidP="007371D9">
      <w:pPr>
        <w:shd w:val="clear" w:color="auto" w:fill="FFFFFF"/>
        <w:spacing w:line="276" w:lineRule="auto"/>
        <w:ind w:firstLine="708"/>
        <w:jc w:val="both"/>
        <w:rPr>
          <w:lang w:eastAsia="en-US"/>
        </w:rPr>
      </w:pPr>
      <w:r w:rsidRPr="007371D9">
        <w:rPr>
          <w:lang w:eastAsia="en-US"/>
        </w:rPr>
        <w:t>Перечислена субсидия бюджетному учреждению МБУ «ЦОМУ» на содержание контейнерных площадок в сумме 974 550,00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По мероприятию определение координат земельных участков проведены кадастровые работы по подготовке схем расположения на кадастровых планах территорий кладбищ Вожегодского муниципального округа на сумму 50 000,00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Расходы на реализацию проекта «Народный бюджет» составили 3 099 038,57 рублей, в том числе за счет средств субсидии из областного бюджета 2 169 327,00 рублей, средства местного бюджета – 761 537,72 рублей, пожертвования граждан – 168 173,85 рублей, исполнение 97,35 % от плана.</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Расходы направлены на выполнение работ по благоустройству территории Вожегодского муниципального округа 3 099 038,57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xml:space="preserve">Обустройство </w:t>
      </w:r>
      <w:proofErr w:type="spellStart"/>
      <w:r w:rsidRPr="007371D9">
        <w:rPr>
          <w:lang w:eastAsia="en-US"/>
        </w:rPr>
        <w:t>полоскального</w:t>
      </w:r>
      <w:proofErr w:type="spellEnd"/>
      <w:r w:rsidRPr="007371D9">
        <w:rPr>
          <w:lang w:eastAsia="en-US"/>
        </w:rPr>
        <w:t xml:space="preserve"> места п. </w:t>
      </w:r>
      <w:proofErr w:type="spellStart"/>
      <w:r w:rsidRPr="007371D9">
        <w:rPr>
          <w:lang w:eastAsia="en-US"/>
        </w:rPr>
        <w:t>Ючка</w:t>
      </w:r>
      <w:proofErr w:type="spellEnd"/>
      <w:r w:rsidRPr="007371D9">
        <w:rPr>
          <w:lang w:eastAsia="en-US"/>
        </w:rPr>
        <w:t>, ул.Набережная-60 000,00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Обустройство территории места массового отдыха населения озера Погореловское-300 000,00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Обустройство спортивной площадки в д. Федюнинская 501 143,00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xml:space="preserve">Обустройство детской игровой площадки п. </w:t>
      </w:r>
      <w:proofErr w:type="spellStart"/>
      <w:r w:rsidRPr="007371D9">
        <w:rPr>
          <w:lang w:eastAsia="en-US"/>
        </w:rPr>
        <w:t>Ючка</w:t>
      </w:r>
      <w:proofErr w:type="spellEnd"/>
      <w:r w:rsidRPr="007371D9">
        <w:rPr>
          <w:lang w:eastAsia="en-US"/>
        </w:rPr>
        <w:t>, ул.Набережная-190 000,00</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Обустройство спортивной площадки ул. Спортивная п. Кадниковский 1 200 000,00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Обустройство детской игровой площадки п. Пролетарский 497 895,57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lastRenderedPageBreak/>
        <w:t xml:space="preserve">Изготовление и установка арт-объекта </w:t>
      </w:r>
      <w:r w:rsidR="00E949A5">
        <w:rPr>
          <w:lang w:eastAsia="en-US"/>
        </w:rPr>
        <w:t>«</w:t>
      </w:r>
      <w:r w:rsidRPr="007371D9">
        <w:rPr>
          <w:lang w:eastAsia="en-US"/>
        </w:rPr>
        <w:t>Я люблю Озерный</w:t>
      </w:r>
      <w:r w:rsidR="00E949A5">
        <w:rPr>
          <w:lang w:eastAsia="en-US"/>
        </w:rPr>
        <w:t>»</w:t>
      </w:r>
      <w:r w:rsidRPr="007371D9">
        <w:rPr>
          <w:lang w:eastAsia="en-US"/>
        </w:rPr>
        <w:t xml:space="preserve"> 350 000,00 рублей.</w:t>
      </w:r>
    </w:p>
    <w:p w:rsidR="007371D9" w:rsidRPr="007371D9" w:rsidRDefault="007371D9" w:rsidP="007371D9">
      <w:pPr>
        <w:shd w:val="clear" w:color="auto" w:fill="FFFFFF"/>
        <w:tabs>
          <w:tab w:val="left" w:pos="0"/>
        </w:tabs>
        <w:spacing w:line="276" w:lineRule="auto"/>
        <w:ind w:firstLine="708"/>
        <w:jc w:val="both"/>
        <w:rPr>
          <w:lang w:eastAsia="en-US"/>
        </w:rPr>
      </w:pP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В рамках муниципальной программы «Формирование современной городской среды на территории Вожегодского муниципального округа на 2023-2027 годы» произведены расходы в сумме 13 246 149,99 рублей, в том числе средства федерального бюджета – 1 949 102,72 рублей, средства областного бюджета – 9 601 280,21 рублей, средства местного бюджета– 1 695 767,06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благоустройство дворовой территории п. Вожега ул. Октябрьская, 49; 60-1 279 330,00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xml:space="preserve"> - п. Вожега, ул. Октябрьская, д.</w:t>
      </w:r>
      <w:r w:rsidRPr="007371D9">
        <w:t xml:space="preserve"> </w:t>
      </w:r>
      <w:r w:rsidRPr="007371D9">
        <w:rPr>
          <w:lang w:eastAsia="en-US"/>
        </w:rPr>
        <w:t>70; 67а - 2 871 154,84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благоустройство общественной территории Вожегодского округа детской игровой площадки п. Вожега, ул.Октябрьская,35 – 5 299 066,50 рублей;</w:t>
      </w:r>
    </w:p>
    <w:p w:rsidR="007371D9" w:rsidRPr="007371D9" w:rsidRDefault="007371D9" w:rsidP="007371D9">
      <w:pPr>
        <w:shd w:val="clear" w:color="auto" w:fill="FFFFFF"/>
        <w:tabs>
          <w:tab w:val="left" w:pos="0"/>
        </w:tabs>
        <w:spacing w:line="276" w:lineRule="auto"/>
        <w:ind w:firstLine="708"/>
        <w:jc w:val="both"/>
        <w:rPr>
          <w:lang w:eastAsia="en-US"/>
        </w:rPr>
      </w:pP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благоустройство общественной территории Вожегодского округа благоустройство общественной территории Вожегодского округа- Центральная площадь п. Кадниковский, ул. Первомайская – 940 208,10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благоустройство общественной территории ул. Октябрьская, д.35 (брусчатка)- 1 341 475,00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-приобретение оборудования для общественной территории п. Кадниковский, ул. Первомайская- 107 996,99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приобретение оборудования для общественной территории п. Вожега, ул. Октябрьская, 35- 994 527,37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Также проведены следующие расходы:</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за услуги по проверке определения сметной стоимости работ по объекту "Благоустройство дворовой территории п. Вожега, ул.Октябрьская,49;60"</w:t>
      </w:r>
      <w:r w:rsidRPr="007371D9">
        <w:t xml:space="preserve"> </w:t>
      </w:r>
      <w:r w:rsidRPr="007371D9">
        <w:rPr>
          <w:lang w:eastAsia="en-US"/>
        </w:rPr>
        <w:t xml:space="preserve">на сумму 18000,00рублей, объекта </w:t>
      </w:r>
      <w:r w:rsidR="00E949A5">
        <w:rPr>
          <w:lang w:eastAsia="en-US"/>
        </w:rPr>
        <w:t>«</w:t>
      </w:r>
      <w:r w:rsidRPr="007371D9">
        <w:rPr>
          <w:lang w:eastAsia="en-US"/>
        </w:rPr>
        <w:t>Благоустройство дворовой территории п.Вожега,ул.Октябрьская,67а;70</w:t>
      </w:r>
      <w:r w:rsidR="00E949A5">
        <w:rPr>
          <w:lang w:eastAsia="en-US"/>
        </w:rPr>
        <w:t>»</w:t>
      </w:r>
      <w:r w:rsidRPr="007371D9">
        <w:rPr>
          <w:lang w:eastAsia="en-US"/>
        </w:rPr>
        <w:t xml:space="preserve"> на сумму 28966,80 рублей, объекту "Благоустройство дворовой территории п. Вожега, ул. Октябрьская, 40а; 61а" на сумму 19642,92 рублей, </w:t>
      </w:r>
      <w:r w:rsidR="00E949A5">
        <w:rPr>
          <w:lang w:eastAsia="en-US"/>
        </w:rPr>
        <w:t>«</w:t>
      </w:r>
      <w:r w:rsidRPr="007371D9">
        <w:rPr>
          <w:lang w:eastAsia="en-US"/>
        </w:rPr>
        <w:t>Благоустройство общественной территории п. Кадниковский, ул. Первомайская, Центр площадь</w:t>
      </w:r>
      <w:r w:rsidR="00E949A5">
        <w:rPr>
          <w:lang w:eastAsia="en-US"/>
        </w:rPr>
        <w:t>»</w:t>
      </w:r>
      <w:r w:rsidRPr="007371D9">
        <w:rPr>
          <w:lang w:eastAsia="en-US"/>
        </w:rPr>
        <w:t xml:space="preserve"> на сумму 18 000,00 рублей, объекту "Благоустройство общественной территории п.Вожега,ул.Октябрьская,35 (брусчатка)" на сумму 23 910,84 рублей, объекту </w:t>
      </w:r>
      <w:r w:rsidR="00E949A5">
        <w:rPr>
          <w:lang w:eastAsia="en-US"/>
        </w:rPr>
        <w:t>«</w:t>
      </w:r>
      <w:r w:rsidRPr="007371D9">
        <w:rPr>
          <w:lang w:eastAsia="en-US"/>
        </w:rPr>
        <w:t>Обустройство детской игровой площадки п. Вожега, ул. Октябрьская,35</w:t>
      </w:r>
      <w:r w:rsidR="00E949A5">
        <w:rPr>
          <w:lang w:eastAsia="en-US"/>
        </w:rPr>
        <w:t>»</w:t>
      </w:r>
      <w:r w:rsidRPr="007371D9">
        <w:rPr>
          <w:lang w:eastAsia="en-US"/>
        </w:rPr>
        <w:t xml:space="preserve"> на сумму 35 870,63 рублей,</w:t>
      </w:r>
      <w:r w:rsidRPr="007371D9">
        <w:t xml:space="preserve"> </w:t>
      </w:r>
      <w:r w:rsidRPr="007371D9">
        <w:rPr>
          <w:lang w:eastAsia="en-US"/>
        </w:rPr>
        <w:t xml:space="preserve">объекту </w:t>
      </w:r>
      <w:r w:rsidR="00E949A5">
        <w:rPr>
          <w:lang w:eastAsia="en-US"/>
        </w:rPr>
        <w:t>«</w:t>
      </w:r>
      <w:r w:rsidRPr="007371D9">
        <w:rPr>
          <w:lang w:eastAsia="en-US"/>
        </w:rPr>
        <w:t>Благоустройство общественной территории п. Кадниковский, ул. Первомайская, Центр площадь</w:t>
      </w:r>
      <w:r w:rsidR="00E949A5">
        <w:rPr>
          <w:lang w:eastAsia="en-US"/>
        </w:rPr>
        <w:t>»</w:t>
      </w:r>
      <w:r w:rsidRPr="007371D9">
        <w:rPr>
          <w:lang w:eastAsia="en-US"/>
        </w:rPr>
        <w:t xml:space="preserve"> на сумму 18 000,00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t xml:space="preserve">- за услуги по выполнению сметной документации по объекту разработке дизайн-проекта общественной территории </w:t>
      </w:r>
      <w:r w:rsidR="00E949A5">
        <w:rPr>
          <w:lang w:eastAsia="en-US"/>
        </w:rPr>
        <w:t>«</w:t>
      </w:r>
      <w:r w:rsidRPr="007371D9">
        <w:rPr>
          <w:lang w:eastAsia="en-US"/>
        </w:rPr>
        <w:t>Центр парк</w:t>
      </w:r>
      <w:r w:rsidR="00E949A5">
        <w:rPr>
          <w:lang w:eastAsia="en-US"/>
        </w:rPr>
        <w:t>»</w:t>
      </w:r>
      <w:r w:rsidRPr="007371D9">
        <w:rPr>
          <w:lang w:eastAsia="en-US"/>
        </w:rPr>
        <w:t xml:space="preserve"> на сумму 150 000,00 рублей, инженерно-геодезические изыскания на сумму 100 000,00 рублей.</w:t>
      </w:r>
    </w:p>
    <w:p w:rsidR="007371D9" w:rsidRPr="007371D9" w:rsidRDefault="007371D9" w:rsidP="007371D9">
      <w:pPr>
        <w:shd w:val="clear" w:color="auto" w:fill="FFFFFF"/>
        <w:tabs>
          <w:tab w:val="left" w:pos="0"/>
        </w:tabs>
        <w:spacing w:line="276" w:lineRule="auto"/>
        <w:ind w:firstLine="708"/>
        <w:jc w:val="both"/>
        <w:rPr>
          <w:lang w:eastAsia="en-US"/>
        </w:rPr>
      </w:pPr>
      <w:r w:rsidRPr="007371D9">
        <w:rPr>
          <w:lang w:eastAsia="en-US"/>
        </w:rPr>
        <w:lastRenderedPageBreak/>
        <w:t xml:space="preserve">. </w:t>
      </w:r>
    </w:p>
    <w:p w:rsidR="007371D9" w:rsidRPr="007371D9" w:rsidRDefault="007371D9" w:rsidP="007371D9">
      <w:pPr>
        <w:shd w:val="clear" w:color="auto" w:fill="FFFFFF"/>
        <w:spacing w:after="200" w:line="276" w:lineRule="auto"/>
        <w:ind w:firstLine="708"/>
        <w:jc w:val="both"/>
        <w:rPr>
          <w:b/>
          <w:u w:val="single"/>
          <w:lang w:eastAsia="en-US"/>
        </w:rPr>
      </w:pP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ОХРАНА ОКРУЖАЮЩЕЙ СРЕДЫ</w:t>
      </w:r>
    </w:p>
    <w:p w:rsidR="007371D9" w:rsidRPr="007371D9" w:rsidRDefault="007371D9" w:rsidP="007371D9">
      <w:pPr>
        <w:spacing w:after="200" w:line="276" w:lineRule="auto"/>
        <w:ind w:firstLine="708"/>
        <w:jc w:val="both"/>
        <w:rPr>
          <w:lang w:eastAsia="en-US"/>
        </w:rPr>
      </w:pPr>
      <w:r w:rsidRPr="007371D9">
        <w:rPr>
          <w:b/>
          <w:u w:val="single"/>
          <w:lang w:eastAsia="en-US"/>
        </w:rPr>
        <w:t>По разделу 06 05</w:t>
      </w:r>
      <w:r w:rsidRPr="007371D9">
        <w:rPr>
          <w:lang w:eastAsia="en-US"/>
        </w:rPr>
        <w:t xml:space="preserve"> «Другие вопросы в области охраны окружающей среды» расходы произведены в сумме 4 379 332,51 рублей, 96,47% от плана:</w:t>
      </w:r>
    </w:p>
    <w:p w:rsidR="007371D9" w:rsidRPr="007371D9" w:rsidRDefault="007371D9" w:rsidP="007371D9">
      <w:pPr>
        <w:numPr>
          <w:ilvl w:val="0"/>
          <w:numId w:val="1"/>
        </w:numPr>
        <w:shd w:val="clear" w:color="auto" w:fill="FFFFFF"/>
        <w:spacing w:after="200" w:line="276" w:lineRule="auto"/>
        <w:ind w:left="0" w:firstLine="708"/>
        <w:jc w:val="both"/>
        <w:rPr>
          <w:lang w:eastAsia="en-US"/>
        </w:rPr>
      </w:pPr>
      <w:r w:rsidRPr="007371D9">
        <w:rPr>
          <w:lang w:eastAsia="en-US"/>
        </w:rPr>
        <w:t>районный бюджет – 4 240 394,27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по муниципальной программе </w:t>
      </w:r>
      <w:r w:rsidRPr="007371D9">
        <w:rPr>
          <w:szCs w:val="22"/>
          <w:lang w:eastAsia="en-US"/>
        </w:rPr>
        <w:t>«Охрана окружающей среды Вожегодского муниципального округа  на 2023-2027 годы»</w:t>
      </w:r>
      <w:r w:rsidRPr="007371D9">
        <w:rPr>
          <w:lang w:eastAsia="en-US"/>
        </w:rPr>
        <w:t xml:space="preserve"> оказание услуг по уборке снега на полигоне ТБО п. Вожега -120 000,00 рублей, выполнение работ по уборке и вывозу снега на территории Вожегодского муниципального округа- 590 000,00 рублей, выполнение работ по ликвидации навалов мусора- 300 000,00 рублей, расходы на выполнение работ по ликвидации несанкционированной свалки на территории Вожегодского муниципального округа п. </w:t>
      </w:r>
      <w:proofErr w:type="spellStart"/>
      <w:r w:rsidRPr="007371D9">
        <w:rPr>
          <w:lang w:eastAsia="en-US"/>
        </w:rPr>
        <w:t>Ючка</w:t>
      </w:r>
      <w:proofErr w:type="spellEnd"/>
      <w:r w:rsidRPr="007371D9">
        <w:rPr>
          <w:lang w:eastAsia="en-US"/>
        </w:rPr>
        <w:t xml:space="preserve"> -590 000,00 рублей, п. Сямба- 80 000,00 рублей, п.Вожега-599 000,00рублей, проведение инвентаризации источников выбросов загрязняющих веществ в атмосферу (полигон ТБО) -99 999,00 рублей, погрузка и вывоз навалов мусора от контейнерных площадок на территории сельских населенных пунктов-350 000,00 рублей, разработка проекта санитарно-защитной зоны полигона ТБО- 874 785,27 рублей, оказание услуг экскаватором для уплотнения ТКО на полигоне ТБО п. Вожега на сумму 587 000,00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по муниципальной программе </w:t>
      </w:r>
      <w:r w:rsidRPr="007371D9">
        <w:rPr>
          <w:szCs w:val="22"/>
          <w:lang w:eastAsia="en-US"/>
        </w:rPr>
        <w:t xml:space="preserve">«Охрана окружающей среды Вожегодского муниципального </w:t>
      </w:r>
      <w:proofErr w:type="gramStart"/>
      <w:r w:rsidRPr="007371D9">
        <w:rPr>
          <w:szCs w:val="22"/>
          <w:lang w:eastAsia="en-US"/>
        </w:rPr>
        <w:t>округа  на</w:t>
      </w:r>
      <w:proofErr w:type="gramEnd"/>
      <w:r w:rsidRPr="007371D9">
        <w:rPr>
          <w:szCs w:val="22"/>
          <w:lang w:eastAsia="en-US"/>
        </w:rPr>
        <w:t xml:space="preserve"> 2023-2027 годы» </w:t>
      </w:r>
      <w:r w:rsidRPr="007371D9">
        <w:rPr>
          <w:lang w:eastAsia="en-US"/>
        </w:rPr>
        <w:t>расходы проведены на опубликование информационных материалов – 4 610,00 рублей, приобретение призов для награждения участников конкурса- 15 000,00 рублей, приобретение информационного стенда 15 000,00 рублей, приобретение краски для выполнения работ по благоустройству и озеленению -15 000,00рублей.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по мероприятию плата за негативное воздействие на окружающую среду расходов не было.</w:t>
      </w:r>
    </w:p>
    <w:p w:rsidR="007371D9" w:rsidRPr="007371D9" w:rsidRDefault="007371D9" w:rsidP="007371D9">
      <w:pPr>
        <w:shd w:val="clear" w:color="auto" w:fill="FFFFFF"/>
        <w:spacing w:line="276" w:lineRule="auto"/>
        <w:ind w:firstLine="708"/>
        <w:jc w:val="both"/>
        <w:rPr>
          <w:lang w:eastAsia="en-US"/>
        </w:rPr>
      </w:pPr>
      <w:r w:rsidRPr="007371D9">
        <w:rPr>
          <w:lang w:eastAsia="en-US"/>
        </w:rPr>
        <w:t>- за счет субвенции из областного бюджета на осуществление отдельных государственных полномочий, в соответствии с законом области «О наделении органов местного самоуправления отдельными государственными полномочиями по предупреждению и ликвидации болезней животных, защите населения от болезней, общих для человека и животных» по МК оплачены услуги по текущему содержанию и ремонту скотомогильников на территории Вожегодского муниципального округа в сумме 138 938,24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подразделу 07 03</w:t>
      </w:r>
      <w:r w:rsidRPr="007371D9">
        <w:rPr>
          <w:lang w:eastAsia="en-US"/>
        </w:rPr>
        <w:t xml:space="preserve"> «Дополнительное образование детей» расходы проведены в сумме 15 947 611,50 рублей, с том числе за счет средств областного бюджета- 849 230,68 рублей. (100%): </w:t>
      </w:r>
    </w:p>
    <w:p w:rsidR="007371D9" w:rsidRPr="007371D9" w:rsidRDefault="007371D9" w:rsidP="007371D9">
      <w:pPr>
        <w:shd w:val="clear" w:color="auto" w:fill="FFFFFF"/>
        <w:spacing w:line="276" w:lineRule="auto"/>
        <w:ind w:firstLine="708"/>
        <w:jc w:val="both"/>
        <w:rPr>
          <w:lang w:eastAsia="en-US"/>
        </w:rPr>
      </w:pPr>
      <w:r w:rsidRPr="007371D9">
        <w:rPr>
          <w:lang w:eastAsia="en-US"/>
        </w:rPr>
        <w:lastRenderedPageBreak/>
        <w:t>За счёт средств местного бюджета расходы составили –15 098 380,82 рублей,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текущее содержание МБУ ДО «ВДШИ» - 10 880 330,00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с</w:t>
      </w:r>
      <w:r w:rsidRPr="007371D9">
        <w:rPr>
          <w:lang w:eastAsia="en-US"/>
        </w:rPr>
        <w:t>убсидия на антитеррористическую защищенность объектов культуры МБУ ДО «ВДШИ»-99 240,00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субсидия на укрепление материально-технической базы</w:t>
      </w:r>
      <w:r w:rsidR="00E949A5">
        <w:rPr>
          <w:lang w:eastAsia="en-US"/>
        </w:rPr>
        <w:t xml:space="preserve"> </w:t>
      </w:r>
      <w:r w:rsidRPr="007371D9">
        <w:rPr>
          <w:lang w:eastAsia="en-US"/>
        </w:rPr>
        <w:t>(приобретение музыкальных инструментов)-833 333,00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реализация мероприятий по поддержке одаренных детей – 30 000,00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текущее содержание МБУ ДО </w:t>
      </w:r>
      <w:r w:rsidR="00E949A5">
        <w:rPr>
          <w:lang w:eastAsia="en-US"/>
        </w:rPr>
        <w:t>«</w:t>
      </w:r>
      <w:r w:rsidRPr="007371D9">
        <w:rPr>
          <w:lang w:eastAsia="en-US"/>
        </w:rPr>
        <w:t>Вожегодская СШ им. А.И. Богалий</w:t>
      </w:r>
      <w:r w:rsidR="00E949A5">
        <w:rPr>
          <w:lang w:eastAsia="en-US"/>
        </w:rPr>
        <w:t>»</w:t>
      </w:r>
      <w:r w:rsidRPr="007371D9">
        <w:rPr>
          <w:lang w:eastAsia="en-US"/>
        </w:rPr>
        <w:t xml:space="preserve"> - 3 544 707,90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приобретение и доставку новогодних украшений для муниципальных учреждений- 560 000,00 рублей;</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подразделу 07 05</w:t>
      </w:r>
      <w:r w:rsidRPr="007371D9">
        <w:rPr>
          <w:lang w:eastAsia="en-US"/>
        </w:rPr>
        <w:t xml:space="preserve"> «Профессиональная подготовка, переподготовка и повышение квалификации» проведены расходы в сумме 17 800,00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t>- курсы по программе курсы повышения квалификации программа ДПО Управление государственным и муниципальным имуществом и земельными ресурсами в новых экономических условиях, подготовка к осуществлению ФЗ-485, антитеррористической защищенности"- 1 человек;</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курсы повышения квалификации </w:t>
      </w:r>
      <w:r w:rsidR="00E949A5">
        <w:rPr>
          <w:lang w:eastAsia="en-US"/>
        </w:rPr>
        <w:t>«</w:t>
      </w:r>
      <w:r w:rsidRPr="007371D9">
        <w:rPr>
          <w:lang w:eastAsia="en-US"/>
        </w:rPr>
        <w:t>Современные аспекты деятельности органов опеки и попечительства в отношении несовершеннолетних</w:t>
      </w:r>
      <w:r w:rsidR="00E949A5">
        <w:rPr>
          <w:lang w:eastAsia="en-US"/>
        </w:rPr>
        <w:t>»</w:t>
      </w:r>
      <w:r w:rsidRPr="007371D9">
        <w:rPr>
          <w:lang w:eastAsia="en-US"/>
        </w:rPr>
        <w:t xml:space="preserve"> – 2 человека; </w:t>
      </w:r>
    </w:p>
    <w:p w:rsidR="007371D9" w:rsidRPr="007371D9" w:rsidRDefault="007371D9" w:rsidP="007371D9">
      <w:pPr>
        <w:shd w:val="clear" w:color="auto" w:fill="FFFFFF"/>
        <w:spacing w:line="276" w:lineRule="auto"/>
        <w:ind w:firstLine="708"/>
        <w:jc w:val="both"/>
        <w:rPr>
          <w:u w:val="single"/>
          <w:lang w:eastAsia="en-US"/>
        </w:rPr>
      </w:pPr>
      <w:r w:rsidRPr="007371D9">
        <w:rPr>
          <w:lang w:eastAsia="en-US"/>
        </w:rPr>
        <w:t>- дополнительная образовательная программа повышения квалификации «</w:t>
      </w:r>
      <w:proofErr w:type="spellStart"/>
      <w:r w:rsidRPr="007371D9">
        <w:rPr>
          <w:lang w:eastAsia="en-US"/>
        </w:rPr>
        <w:t>Земельно</w:t>
      </w:r>
      <w:proofErr w:type="spellEnd"/>
      <w:r w:rsidRPr="007371D9">
        <w:rPr>
          <w:lang w:eastAsia="en-US"/>
        </w:rPr>
        <w:t xml:space="preserve"> - имущественные отношения» - 1 человек.</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подразделу 07 07</w:t>
      </w:r>
      <w:r w:rsidRPr="007371D9">
        <w:rPr>
          <w:lang w:eastAsia="en-US"/>
        </w:rPr>
        <w:t xml:space="preserve"> «Молодежная политика» проведены расходы в сумме 3 942 491,20 рублей, с том числе за счет средств областного бюджета- 260 000,00 рублей. (100,0%).</w:t>
      </w:r>
    </w:p>
    <w:p w:rsidR="007371D9" w:rsidRPr="007371D9" w:rsidRDefault="007371D9" w:rsidP="007371D9">
      <w:pPr>
        <w:shd w:val="clear" w:color="auto" w:fill="FFFFFF"/>
        <w:spacing w:line="276" w:lineRule="auto"/>
        <w:ind w:firstLine="708"/>
        <w:jc w:val="both"/>
        <w:rPr>
          <w:lang w:eastAsia="en-US"/>
        </w:rPr>
      </w:pPr>
      <w:r w:rsidRPr="007371D9">
        <w:rPr>
          <w:lang w:eastAsia="en-US"/>
        </w:rPr>
        <w:t>За счет средств местного бюджета произведены расходы:</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проведение мероприятий с детьми и молодежью – 250 000,00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текущее содержание МБУ «Молодежный центр» - 3 365 700,00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с</w:t>
      </w:r>
      <w:r w:rsidRPr="007371D9">
        <w:rPr>
          <w:lang w:eastAsia="en-US"/>
        </w:rPr>
        <w:t>убсидия на антитеррористической защищенности учреждения- 262 626,27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трудоустройство несовершеннолетних школьников – 64 164,93рублей.</w:t>
      </w:r>
    </w:p>
    <w:p w:rsidR="007371D9" w:rsidRPr="007371D9" w:rsidRDefault="007371D9" w:rsidP="007371D9">
      <w:pPr>
        <w:shd w:val="clear" w:color="auto" w:fill="FFFFFF"/>
        <w:spacing w:after="200" w:line="276" w:lineRule="auto"/>
        <w:ind w:firstLine="708"/>
        <w:jc w:val="both"/>
        <w:rPr>
          <w:lang w:eastAsia="en-US"/>
        </w:rPr>
      </w:pPr>
      <w:r w:rsidRPr="007371D9">
        <w:rPr>
          <w:b/>
          <w:u w:val="single"/>
          <w:lang w:eastAsia="en-US"/>
        </w:rPr>
        <w:t xml:space="preserve">По подразделу 07 09 </w:t>
      </w:r>
      <w:r w:rsidRPr="007371D9">
        <w:rPr>
          <w:lang w:eastAsia="en-US"/>
        </w:rPr>
        <w:t>«Другие вопросы в области образования» проведены расходы в сумме 156 000,00 рублей (100,0%).</w:t>
      </w:r>
    </w:p>
    <w:p w:rsidR="007371D9" w:rsidRPr="007371D9" w:rsidRDefault="007371D9" w:rsidP="007371D9">
      <w:pPr>
        <w:shd w:val="clear" w:color="auto" w:fill="FFFFFF"/>
        <w:spacing w:after="200" w:line="276" w:lineRule="auto"/>
        <w:ind w:firstLine="708"/>
        <w:jc w:val="both"/>
        <w:rPr>
          <w:lang w:eastAsia="en-US"/>
        </w:rPr>
      </w:pPr>
      <w:r w:rsidRPr="007371D9">
        <w:rPr>
          <w:lang w:eastAsia="en-US"/>
        </w:rPr>
        <w:t>- оздоровление детей (МБУ ДО «ВДШИ»)– 38 000,00 рублей;</w:t>
      </w:r>
    </w:p>
    <w:p w:rsidR="007371D9" w:rsidRPr="007371D9" w:rsidRDefault="007371D9" w:rsidP="007371D9">
      <w:pPr>
        <w:shd w:val="clear" w:color="auto" w:fill="FFFFFF"/>
        <w:spacing w:after="200" w:line="276" w:lineRule="auto"/>
        <w:ind w:firstLine="708"/>
        <w:jc w:val="both"/>
        <w:rPr>
          <w:lang w:eastAsia="en-US"/>
        </w:rPr>
      </w:pPr>
      <w:r w:rsidRPr="007371D9">
        <w:rPr>
          <w:lang w:eastAsia="en-US"/>
        </w:rPr>
        <w:t>- оздоровление детей (МБУ «Молодежный центр») – 118 000,00 рублей.</w:t>
      </w: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КУЛЬТУРА, КИНЕМАТОГРАФИЯ</w:t>
      </w:r>
    </w:p>
    <w:p w:rsidR="007371D9" w:rsidRPr="007371D9" w:rsidRDefault="007371D9" w:rsidP="007371D9">
      <w:pPr>
        <w:shd w:val="clear" w:color="auto" w:fill="FFFFFF"/>
        <w:spacing w:after="200" w:line="276" w:lineRule="auto"/>
        <w:ind w:firstLine="708"/>
        <w:jc w:val="both"/>
        <w:rPr>
          <w:lang w:eastAsia="en-US"/>
        </w:rPr>
      </w:pPr>
      <w:r w:rsidRPr="007371D9">
        <w:rPr>
          <w:b/>
          <w:u w:val="single"/>
          <w:lang w:eastAsia="en-US"/>
        </w:rPr>
        <w:t xml:space="preserve">По подразделу 08 01 </w:t>
      </w:r>
      <w:r w:rsidRPr="007371D9">
        <w:rPr>
          <w:u w:val="single"/>
          <w:lang w:eastAsia="en-US"/>
        </w:rPr>
        <w:t>«Культура»</w:t>
      </w:r>
    </w:p>
    <w:p w:rsidR="007371D9" w:rsidRPr="007371D9" w:rsidRDefault="007371D9" w:rsidP="007371D9">
      <w:pPr>
        <w:shd w:val="clear" w:color="auto" w:fill="FFFFFF"/>
        <w:spacing w:line="276" w:lineRule="auto"/>
        <w:ind w:firstLine="708"/>
        <w:jc w:val="both"/>
        <w:rPr>
          <w:lang w:eastAsia="en-US"/>
        </w:rPr>
      </w:pPr>
      <w:r w:rsidRPr="007371D9">
        <w:rPr>
          <w:lang w:eastAsia="en-US"/>
        </w:rPr>
        <w:lastRenderedPageBreak/>
        <w:t>Всего по данному разделу расходы составили 78 370 933,74 рублей (95,48%), в том числе за счет средств федерального бюджета – 3 600 000,01 рублей, за счет областного бюджета 8 485 636,80 рублей, за счет местного бюджета 66 285 296,93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По муниципальной программе «Сохранение и развитие учреждений культуры и искусства, развитие туризма в Вожегодском муниципальном округе на 2023 - 2027 годы» произведены расходы на финансирование домов культуры и прочих учреждений культуры проведены на сумму 78 370 933.74 рублей: </w:t>
      </w:r>
    </w:p>
    <w:p w:rsidR="007371D9" w:rsidRPr="007371D9" w:rsidRDefault="007371D9" w:rsidP="007371D9">
      <w:pPr>
        <w:shd w:val="clear" w:color="auto" w:fill="FFFFFF"/>
        <w:spacing w:line="276" w:lineRule="auto"/>
        <w:ind w:firstLine="708"/>
        <w:jc w:val="both"/>
        <w:rPr>
          <w:lang w:eastAsia="en-US"/>
        </w:rPr>
      </w:pPr>
      <w:r w:rsidRPr="007371D9">
        <w:rPr>
          <w:lang w:eastAsia="en-US"/>
        </w:rPr>
        <w:t>Расходы на финансирование МБУК «Вожегодский краеведческий музей» составили – 3 077 700,00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w:t>
      </w:r>
      <w:r w:rsidRPr="007371D9">
        <w:rPr>
          <w:lang w:eastAsia="en-US"/>
        </w:rPr>
        <w:t>субсидия на реализацию мероприятий, направленных на развитие муниципальных учреждений культуры, обеспечение развития и укрепление материально-технической базы муниципальных учреждений культуры- 1 052 632,00 рублей, в том числе за счет средств областного бюджета в сумме 1 000 00,00 рублей, софинансирование за счет средств местного бюджета – 52 632,00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техническое оснащение музеев -3 721 429,90 рублей, в том числе за счет средств федерального бюджета в сумме 3 500 000,01 за счет средств областного бюджета в сумме 184 215,59 рублей, софинансирование за счет средств местного бюджета – 37 214,30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Расходы на финансирование МБУК «ЦТНК» составили – 8 683 560,15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реализацию мероприятий "Развитие, внедрение и популяризация культурно-массовых мероприятий, клубных формирований- 443 223,49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антитеррористическую защищенность учреждений культуры- 51 496,13 рублей, в том числе за счет средств областного бюджета в сумме 51 490,98 рублей, за счет средств местного бюджета в сумме 5,15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реализацию мероприятий, направленных на развитие муниципальных учреждений культуры, обеспечение развития и укрепление материально-технической базы муниципальных учреждений культуры- 1 052 632,00 рублей, в том числе за счет средств областного бюджета в сумме 1 000 00,00 рублей, софинансирование за счет средств местного бюджета – 52 632,00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Расходы на финансирование МБУК «ВЦКР» составили – 34 324 302,34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субсидия на антитеррористическую защищенность учреждений культуры- 2 100 745, 36 рубля, в том числе за счет средств областного бюджета в сумме 2 100 535,29 рублей, за счет средств местного бюджета в сумме 210,07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Расходы на финансирование МБУК «ЦБС» составили- 19 392 652,00 рублей;</w:t>
      </w:r>
    </w:p>
    <w:p w:rsidR="007371D9" w:rsidRPr="007371D9" w:rsidRDefault="007371D9" w:rsidP="007371D9">
      <w:pPr>
        <w:shd w:val="clear" w:color="auto" w:fill="FFFFFF"/>
        <w:spacing w:line="276" w:lineRule="auto"/>
        <w:ind w:firstLine="708"/>
        <w:jc w:val="both"/>
        <w:rPr>
          <w:lang w:eastAsia="en-US"/>
        </w:rPr>
      </w:pPr>
      <w:r w:rsidRPr="007371D9">
        <w:lastRenderedPageBreak/>
        <w:t xml:space="preserve">- </w:t>
      </w:r>
      <w:r w:rsidRPr="007371D9">
        <w:rPr>
          <w:lang w:eastAsia="en-US"/>
        </w:rPr>
        <w:t>субсидия на антитеррористическую защищенность библиотек- 2 037 848,73 рубля, в том числе за счет средств областного бюджета в сумме 2 037 644,94 рублей, за счет средств местного бюджета в сумме 203,79 рублей.</w:t>
      </w:r>
    </w:p>
    <w:p w:rsidR="007371D9" w:rsidRPr="007371D9" w:rsidRDefault="007371D9" w:rsidP="007371D9">
      <w:pPr>
        <w:spacing w:line="276" w:lineRule="auto"/>
        <w:ind w:firstLine="708"/>
        <w:jc w:val="both"/>
        <w:rPr>
          <w:lang w:eastAsia="en-US"/>
        </w:rPr>
      </w:pPr>
      <w:r w:rsidRPr="007371D9">
        <w:rPr>
          <w:lang w:eastAsia="en-US"/>
        </w:rPr>
        <w:t>Субсидия на обеспечение развития и укрепления материально - технической базы сельских библиотек проведены расходы на приобретение оборудования   сумму 1 386 363,64 рублей, в том числе за счет средств областного бюджета в сумме 1 372 500,00 рублей, софинансирование за счет средств местного бюджета – 13 863,64 рублей.</w:t>
      </w:r>
    </w:p>
    <w:p w:rsidR="007371D9" w:rsidRPr="007371D9" w:rsidRDefault="007371D9" w:rsidP="007371D9">
      <w:pPr>
        <w:spacing w:line="276" w:lineRule="auto"/>
        <w:ind w:firstLine="708"/>
        <w:jc w:val="both"/>
        <w:rPr>
          <w:lang w:eastAsia="en-US"/>
        </w:rPr>
      </w:pPr>
      <w:r w:rsidRPr="007371D9">
        <w:rPr>
          <w:lang w:eastAsia="en-US"/>
        </w:rPr>
        <w:t>Субсидия в целях реализации мероприятий по комплектованию книжных фондов библиотек муниципальных образований расходы составили 377 778 000 рублей, в том числе за счет областного бюджета 340 000,00 рублей, средства местного бюджета – 37 778,00 рублей;</w:t>
      </w:r>
    </w:p>
    <w:p w:rsidR="007371D9" w:rsidRPr="007371D9" w:rsidRDefault="007371D9" w:rsidP="007371D9">
      <w:pPr>
        <w:spacing w:line="276" w:lineRule="auto"/>
        <w:ind w:firstLine="708"/>
        <w:jc w:val="both"/>
        <w:rPr>
          <w:lang w:eastAsia="en-US"/>
        </w:rPr>
      </w:pPr>
      <w:r w:rsidRPr="007371D9">
        <w:rPr>
          <w:lang w:eastAsia="en-US"/>
        </w:rPr>
        <w:t>Субсидия на государственную поддержку лучших сельских учреждений культуры 104 170,00 рублей, в том числе за счет средств федерального бюджета 100 000,00 рублей, за счет средств областного бюджета в сумме 4 170,00 рублей.</w:t>
      </w:r>
    </w:p>
    <w:p w:rsidR="007371D9" w:rsidRPr="007371D9" w:rsidRDefault="007371D9" w:rsidP="007371D9">
      <w:pPr>
        <w:spacing w:line="276" w:lineRule="auto"/>
        <w:ind w:firstLine="708"/>
        <w:jc w:val="both"/>
        <w:rPr>
          <w:lang w:eastAsia="en-US"/>
        </w:rPr>
      </w:pPr>
      <w:r w:rsidRPr="007371D9">
        <w:rPr>
          <w:lang w:eastAsia="en-US"/>
        </w:rPr>
        <w:t>В рамках реализации проекта «Народный бюджет» проведены расходы на приобретение музыкального оборудования, стенда для филиалов МБУК «ВЦКР» на сумму 564 400,00 рублей, в том числе за счет средств субсидии из областного бюджета 395 080,00 рублей, средства местного бюджета –141 100,00 рублей, пожертвования граждан – 28 220,00 рублей.</w:t>
      </w:r>
    </w:p>
    <w:p w:rsidR="007371D9" w:rsidRPr="007371D9" w:rsidRDefault="007371D9" w:rsidP="007371D9">
      <w:pPr>
        <w:spacing w:after="200" w:line="276" w:lineRule="auto"/>
        <w:ind w:firstLine="708"/>
        <w:jc w:val="both"/>
        <w:rPr>
          <w:lang w:eastAsia="en-US"/>
        </w:rPr>
      </w:pPr>
      <w:r w:rsidRPr="007371D9">
        <w:rPr>
          <w:b/>
          <w:u w:val="single"/>
          <w:lang w:eastAsia="en-US"/>
        </w:rPr>
        <w:t>По разделу 09 07</w:t>
      </w:r>
      <w:r w:rsidRPr="007371D9">
        <w:rPr>
          <w:lang w:eastAsia="en-US"/>
        </w:rPr>
        <w:t xml:space="preserve"> «Санитарно-эпидемиологическое благополучие» за счет средств областной субвенции на осуществление отдельных государственных полномочий, в соответствии с законом области от 15 января 2013 года № 2966- ОЗ «О наделении органов местного самоуправления отдельными государственными полномочиями по отлову и содержанию безнадзорных животных», на основании конкурсных процедур по муниципальному контракту проведена оплата услуг по отлову безнадзорных животных в сумме 222 250,00 рублей 99,57% от плана.</w:t>
      </w: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СОЦИАЛЬНАЯ ПОЛИТИКА</w:t>
      </w:r>
    </w:p>
    <w:p w:rsidR="007371D9" w:rsidRPr="007371D9" w:rsidRDefault="007371D9" w:rsidP="007371D9">
      <w:pPr>
        <w:shd w:val="clear" w:color="auto" w:fill="FFFFFF"/>
        <w:spacing w:after="200" w:line="276" w:lineRule="auto"/>
        <w:ind w:firstLine="708"/>
        <w:jc w:val="both"/>
        <w:rPr>
          <w:lang w:eastAsia="en-US"/>
        </w:rPr>
      </w:pPr>
      <w:r w:rsidRPr="007371D9">
        <w:rPr>
          <w:lang w:eastAsia="en-US"/>
        </w:rPr>
        <w:t>Расходы по разделу социальная политика составили 13 185 501,59 рублей, или 51,95% от плана.</w:t>
      </w:r>
    </w:p>
    <w:p w:rsidR="007371D9" w:rsidRPr="007371D9" w:rsidRDefault="007371D9" w:rsidP="007371D9">
      <w:pPr>
        <w:shd w:val="clear" w:color="auto" w:fill="FFFFFF"/>
        <w:spacing w:after="200" w:line="276" w:lineRule="auto"/>
        <w:ind w:firstLine="708"/>
        <w:jc w:val="both"/>
        <w:rPr>
          <w:lang w:eastAsia="en-US"/>
        </w:rPr>
      </w:pPr>
      <w:r w:rsidRPr="007371D9">
        <w:rPr>
          <w:b/>
          <w:u w:val="single"/>
          <w:lang w:eastAsia="en-US"/>
        </w:rPr>
        <w:t>По подразделу 10 01</w:t>
      </w:r>
      <w:r w:rsidRPr="007371D9">
        <w:rPr>
          <w:lang w:eastAsia="en-US"/>
        </w:rPr>
        <w:t xml:space="preserve"> «Пенсионное обеспечение» отражены расходы на доплаты к пенсиям муниципальным служащим, оплату услуг банка по зачислению денежных средств на счета получателей доплаты сумме 4 322 600,84 рублей (99,40%).</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подразделу 10 03</w:t>
      </w:r>
      <w:r w:rsidRPr="007371D9">
        <w:rPr>
          <w:lang w:eastAsia="en-US"/>
        </w:rPr>
        <w:t xml:space="preserve"> «Социальное обеспечение населения» в консолидированном бюджете расходы произведены на сумму 5 631 984,46 рублей. (100%).</w:t>
      </w:r>
    </w:p>
    <w:p w:rsidR="007371D9" w:rsidRPr="007371D9" w:rsidRDefault="007371D9" w:rsidP="007371D9">
      <w:pPr>
        <w:shd w:val="clear" w:color="auto" w:fill="FFFFFF"/>
        <w:spacing w:line="276" w:lineRule="auto"/>
        <w:ind w:firstLine="708"/>
        <w:jc w:val="both"/>
        <w:rPr>
          <w:lang w:eastAsia="en-US"/>
        </w:rPr>
      </w:pPr>
      <w:r w:rsidRPr="007371D9">
        <w:rPr>
          <w:lang w:eastAsia="en-US"/>
        </w:rPr>
        <w:lastRenderedPageBreak/>
        <w:t>В том числе за счет средств местного бюджета:</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произведены выплаты при увольнении: </w:t>
      </w:r>
    </w:p>
    <w:p w:rsidR="007371D9" w:rsidRPr="007371D9" w:rsidRDefault="007371D9" w:rsidP="007371D9">
      <w:pPr>
        <w:shd w:val="clear" w:color="auto" w:fill="FFFFFF"/>
        <w:spacing w:line="276" w:lineRule="auto"/>
        <w:ind w:firstLine="708"/>
        <w:jc w:val="both"/>
        <w:rPr>
          <w:lang w:eastAsia="en-US"/>
        </w:rPr>
      </w:pPr>
      <w:r w:rsidRPr="007371D9">
        <w:rPr>
          <w:lang w:eastAsia="en-US"/>
        </w:rPr>
        <w:t>МБУК «ВЦКР» - 32 627,66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МБУ «ЦОМУ» - 2 212,83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на социальную поддержку на оплату жилого помещения, отопления и освещения отдельным категориям граждан, работающих в муниципальных учреждениях и проживающих в сельской местности, в форме единых денежных компенсаций – 2 963 996,07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Pr="007371D9">
        <w:t xml:space="preserve"> выплачена </w:t>
      </w:r>
      <w:r w:rsidRPr="007371D9">
        <w:rPr>
          <w:lang w:eastAsia="en-US"/>
        </w:rPr>
        <w:t>единовременная денежная выплата для ветеранов боевых действий на территории Республики Афганистан период 1979-1989г, прожив</w:t>
      </w:r>
      <w:r w:rsidR="00977637">
        <w:rPr>
          <w:lang w:eastAsia="en-US"/>
        </w:rPr>
        <w:t>ающих</w:t>
      </w:r>
      <w:r w:rsidRPr="007371D9">
        <w:rPr>
          <w:lang w:eastAsia="en-US"/>
        </w:rPr>
        <w:t xml:space="preserve"> на территории Вожегодского муниципального округа на сумму -</w:t>
      </w:r>
      <w:r w:rsidR="00977637">
        <w:rPr>
          <w:lang w:eastAsia="en-US"/>
        </w:rPr>
        <w:t xml:space="preserve"> </w:t>
      </w:r>
      <w:r w:rsidRPr="007371D9">
        <w:rPr>
          <w:lang w:eastAsia="en-US"/>
        </w:rPr>
        <w:t>60 000,00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выплачена материальная помощь в связи с юбилеями по коллективному договору бывшим работникам администрации Вожегодского муниципального округа - 10 000,00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рамках реализации мероприятий муниципальной программы «Молодёжь Вожегодского округа на 2023-2027 годы» на обеспечение жильем молодых семей 2 семьям предоставлена социальная выплата на сумму 1 499 400,00 рублей, в том числе за счет средств федерального бюджета 412 920,86 рублей, областного бюджета – 550 979,14 рублей, местного бюджета – 535 500,00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 рамках реализации мероприятий Реализация регионального проекта «Финансовая поддержка семей при рождении детей» за счет субвенции из областного бюджета на осуществление отдельных государственных полномочий, в соответствии с законом области «О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 имеющим трех и более детей» денежные средства получили 6 семей на сумму 1 021 287,44 рублей, канцелярские товары (ручки, файлы, тетради, скрепки, карандаши, папки, ножницы, калькулятор) на сумму 15 319,00 рублей для осуществления деятельности отдела.</w:t>
      </w:r>
    </w:p>
    <w:p w:rsidR="007371D9" w:rsidRPr="007371D9" w:rsidRDefault="007371D9" w:rsidP="007371D9">
      <w:pPr>
        <w:shd w:val="clear" w:color="auto" w:fill="FFFFFF"/>
        <w:spacing w:line="276" w:lineRule="auto"/>
        <w:ind w:firstLine="708"/>
        <w:jc w:val="both"/>
        <w:rPr>
          <w:lang w:eastAsia="en-US"/>
        </w:rPr>
      </w:pPr>
      <w:r w:rsidRPr="007371D9">
        <w:rPr>
          <w:lang w:eastAsia="en-US"/>
        </w:rPr>
        <w:t>Оказана материальная помощь пяти пострадавшим вследствие пожара в жилом доме - 25 000,00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Выплачено за 3 дня б/лист за счет работодателя бывшему работнику-2141,46 рублей.</w:t>
      </w:r>
    </w:p>
    <w:p w:rsidR="007371D9" w:rsidRPr="007371D9" w:rsidRDefault="007371D9" w:rsidP="007371D9">
      <w:pPr>
        <w:shd w:val="clear" w:color="auto" w:fill="FFFFFF"/>
        <w:spacing w:after="200" w:line="276" w:lineRule="auto"/>
        <w:ind w:firstLine="708"/>
        <w:jc w:val="both"/>
        <w:rPr>
          <w:b/>
          <w:u w:val="single"/>
          <w:lang w:eastAsia="en-US"/>
        </w:rPr>
      </w:pPr>
    </w:p>
    <w:p w:rsidR="007371D9" w:rsidRPr="007371D9" w:rsidRDefault="007371D9" w:rsidP="007371D9">
      <w:pPr>
        <w:shd w:val="clear" w:color="auto" w:fill="FFFFFF"/>
        <w:spacing w:after="200" w:line="276" w:lineRule="auto"/>
        <w:ind w:firstLine="708"/>
        <w:jc w:val="both"/>
        <w:rPr>
          <w:b/>
          <w:u w:val="single"/>
          <w:lang w:eastAsia="en-US"/>
        </w:rPr>
      </w:pPr>
      <w:r w:rsidRPr="007371D9">
        <w:rPr>
          <w:b/>
          <w:u w:val="single"/>
          <w:lang w:eastAsia="en-US"/>
        </w:rPr>
        <w:t>ФИЗИЧЕСКАЯ КУЛЬТУРА И СПОРТ</w:t>
      </w:r>
    </w:p>
    <w:p w:rsidR="007371D9" w:rsidRPr="007371D9" w:rsidRDefault="007371D9" w:rsidP="007371D9">
      <w:pPr>
        <w:shd w:val="clear" w:color="auto" w:fill="FFFFFF"/>
        <w:spacing w:line="276" w:lineRule="auto"/>
        <w:ind w:firstLine="708"/>
        <w:jc w:val="both"/>
        <w:rPr>
          <w:lang w:eastAsia="en-US"/>
        </w:rPr>
      </w:pPr>
      <w:r w:rsidRPr="007371D9">
        <w:rPr>
          <w:b/>
          <w:u w:val="single"/>
          <w:lang w:eastAsia="en-US"/>
        </w:rPr>
        <w:t>По разделу 11 02</w:t>
      </w:r>
      <w:r w:rsidRPr="007371D9">
        <w:rPr>
          <w:lang w:eastAsia="en-US"/>
        </w:rPr>
        <w:t>«Массовый спорт» расходы произведены в сумме 59 544 957,11 рублей исполнение 98,24%.</w:t>
      </w:r>
    </w:p>
    <w:p w:rsidR="007371D9" w:rsidRPr="007371D9" w:rsidRDefault="007371D9" w:rsidP="007371D9">
      <w:pPr>
        <w:shd w:val="clear" w:color="auto" w:fill="FFFFFF"/>
        <w:spacing w:line="276" w:lineRule="auto"/>
        <w:ind w:firstLine="708"/>
        <w:jc w:val="both"/>
        <w:rPr>
          <w:lang w:eastAsia="en-US"/>
        </w:rPr>
      </w:pPr>
      <w:r w:rsidRPr="007371D9">
        <w:rPr>
          <w:lang w:eastAsia="en-US"/>
        </w:rPr>
        <w:lastRenderedPageBreak/>
        <w:t>За счет средств районного бюджета по МП «Развитие физической культуры и спорта, укрепление здоровья населения Вожегодского муниципального округа на 2023-2027 годы» проведены расходы в сумме 9 528 657,76 рублей, в том числе:</w:t>
      </w:r>
    </w:p>
    <w:p w:rsidR="007371D9" w:rsidRPr="007371D9" w:rsidRDefault="007371D9" w:rsidP="007371D9">
      <w:pPr>
        <w:shd w:val="clear" w:color="auto" w:fill="FFFFFF"/>
        <w:spacing w:line="276" w:lineRule="auto"/>
        <w:ind w:firstLine="708"/>
        <w:jc w:val="both"/>
        <w:rPr>
          <w:lang w:eastAsia="en-US"/>
        </w:rPr>
      </w:pPr>
      <w:r w:rsidRPr="007371D9">
        <w:rPr>
          <w:lang w:eastAsia="en-US"/>
        </w:rPr>
        <w:t>- содержание МБУ «ФОК» - 7 366 899,42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00977637">
        <w:rPr>
          <w:lang w:eastAsia="en-US"/>
        </w:rPr>
        <w:t xml:space="preserve"> </w:t>
      </w:r>
      <w:r w:rsidRPr="007371D9">
        <w:rPr>
          <w:lang w:eastAsia="en-US"/>
        </w:rPr>
        <w:t>субсидия на проведение мероприятий по антитеррористической защищенности объектов физической культуры и спорта 105 263,16 рублей, в том числе за счет средств областного бюджета 100 000,00 рублей, софинансирование за счет средств местного бюджета 5263,16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w:t>
      </w:r>
      <w:r w:rsidR="00977637">
        <w:rPr>
          <w:lang w:eastAsia="en-US"/>
        </w:rPr>
        <w:t xml:space="preserve"> </w:t>
      </w:r>
      <w:r w:rsidRPr="007371D9">
        <w:rPr>
          <w:lang w:eastAsia="en-US"/>
        </w:rPr>
        <w:t>субсидия на обустройство объектов городской и сельской инфраструктуры, парковых и рекреационных зон для занятий физической культурой и спортом, в том числе видами спорта, популярными в молодежной среде 11 897 146.06 рублей, в том числе за счет средств областного бюджета 11 885 248,91 рублей, софинансирование за счет средств местного бюджета 11 897,15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xml:space="preserve">- строительство объекта </w:t>
      </w:r>
      <w:r w:rsidR="00977637">
        <w:rPr>
          <w:lang w:eastAsia="en-US"/>
        </w:rPr>
        <w:t>«</w:t>
      </w:r>
      <w:r w:rsidRPr="007371D9">
        <w:rPr>
          <w:lang w:eastAsia="en-US"/>
        </w:rPr>
        <w:t>многофункциональная площадка (фундамент) для размещения спортивного сооружения</w:t>
      </w:r>
      <w:r w:rsidR="00977637">
        <w:rPr>
          <w:lang w:eastAsia="en-US"/>
        </w:rPr>
        <w:t>»</w:t>
      </w:r>
      <w:r w:rsidRPr="007371D9">
        <w:rPr>
          <w:lang w:eastAsia="en-US"/>
        </w:rPr>
        <w:t>- 19 512 330,09 рублей, в том числе средства областного бюджета – 19 492 817,76 рублей, средства местного бюджета 19 512,33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проведение мероприятий по развитию физической культуры и спорта проведены расходы за счет средств местного бюджета -1 387 079,</w:t>
      </w:r>
      <w:proofErr w:type="gramStart"/>
      <w:r w:rsidRPr="007371D9">
        <w:rPr>
          <w:lang w:eastAsia="en-US"/>
        </w:rPr>
        <w:t>70  рублей</w:t>
      </w:r>
      <w:proofErr w:type="gramEnd"/>
      <w:r w:rsidRPr="007371D9">
        <w:rPr>
          <w:lang w:eastAsia="en-US"/>
        </w:rPr>
        <w:t>;</w:t>
      </w:r>
    </w:p>
    <w:p w:rsidR="007371D9" w:rsidRPr="007371D9" w:rsidRDefault="007371D9" w:rsidP="007371D9">
      <w:pPr>
        <w:shd w:val="clear" w:color="auto" w:fill="FFFFFF"/>
        <w:spacing w:line="276" w:lineRule="auto"/>
        <w:ind w:firstLine="708"/>
        <w:jc w:val="both"/>
        <w:rPr>
          <w:lang w:eastAsia="en-US"/>
        </w:rPr>
      </w:pPr>
      <w:r w:rsidRPr="007371D9">
        <w:rPr>
          <w:lang w:eastAsia="en-US"/>
        </w:rPr>
        <w:t>-субсидия на укрепление материально-технической базы муниципальных физкультурно-спортивных организаций- 1 745 888,89 рублей, в том числе за счет средств областного бюджета 1 571 300,00 рублей, софинансирование за счет средств местного бюджета 174 588,89 рублей;</w:t>
      </w:r>
    </w:p>
    <w:p w:rsidR="007371D9" w:rsidRPr="007371D9" w:rsidRDefault="007371D9" w:rsidP="007371D9">
      <w:pPr>
        <w:shd w:val="clear" w:color="auto" w:fill="FFFFFF"/>
        <w:spacing w:line="276" w:lineRule="auto"/>
        <w:ind w:firstLine="708"/>
        <w:jc w:val="both"/>
        <w:rPr>
          <w:lang w:eastAsia="en-US"/>
        </w:rPr>
      </w:pPr>
      <w:r w:rsidRPr="007371D9">
        <w:rPr>
          <w:lang w:eastAsia="en-US"/>
        </w:rPr>
        <w:t>- субсидия на реализацию мероприятий по организации и проведению организации занятий граждан физической культурой- 1</w:t>
      </w:r>
      <w:r w:rsidR="00977637">
        <w:rPr>
          <w:lang w:eastAsia="en-US"/>
        </w:rPr>
        <w:t xml:space="preserve"> </w:t>
      </w:r>
      <w:r w:rsidRPr="007371D9">
        <w:rPr>
          <w:lang w:eastAsia="en-US"/>
        </w:rPr>
        <w:t xml:space="preserve">000 000,00 рублей, </w:t>
      </w:r>
    </w:p>
    <w:p w:rsidR="007371D9" w:rsidRPr="007371D9" w:rsidRDefault="007371D9" w:rsidP="007371D9">
      <w:pPr>
        <w:shd w:val="clear" w:color="auto" w:fill="FFFFFF"/>
        <w:spacing w:line="276" w:lineRule="auto"/>
        <w:ind w:firstLine="708"/>
        <w:jc w:val="both"/>
        <w:rPr>
          <w:lang w:eastAsia="en-US"/>
        </w:rPr>
      </w:pPr>
      <w:r w:rsidRPr="007371D9">
        <w:rPr>
          <w:lang w:eastAsia="en-US"/>
        </w:rPr>
        <w:t>в том числе за счет средств субсидии из областного бюджета 900 000,00 рублей, средства местного бюджета –100 000,00 рублей.</w:t>
      </w:r>
    </w:p>
    <w:p w:rsidR="007371D9" w:rsidRPr="007371D9" w:rsidRDefault="007371D9" w:rsidP="00977637">
      <w:pPr>
        <w:shd w:val="clear" w:color="auto" w:fill="FFFFFF"/>
        <w:spacing w:line="276" w:lineRule="auto"/>
        <w:ind w:firstLine="708"/>
        <w:jc w:val="both"/>
        <w:rPr>
          <w:lang w:eastAsia="en-US"/>
        </w:rPr>
      </w:pPr>
      <w:r w:rsidRPr="007371D9">
        <w:rPr>
          <w:lang w:eastAsia="en-US"/>
        </w:rPr>
        <w:t>-</w:t>
      </w:r>
      <w:r w:rsidRPr="007371D9">
        <w:t xml:space="preserve"> В рамках реализации проекта «Народный бюджет» проведены расходы на о</w:t>
      </w:r>
      <w:r w:rsidRPr="007371D9">
        <w:rPr>
          <w:lang w:eastAsia="en-US"/>
        </w:rPr>
        <w:t xml:space="preserve">бустройство тренажерной площадки п. Вожега на сумму 854 151,48 рублей, </w:t>
      </w:r>
    </w:p>
    <w:p w:rsidR="007371D9" w:rsidRPr="007371D9" w:rsidRDefault="007371D9" w:rsidP="00977637">
      <w:pPr>
        <w:shd w:val="clear" w:color="auto" w:fill="FFFFFF"/>
        <w:spacing w:line="276" w:lineRule="auto"/>
        <w:ind w:firstLine="708"/>
        <w:jc w:val="both"/>
        <w:rPr>
          <w:lang w:eastAsia="en-US"/>
        </w:rPr>
      </w:pPr>
      <w:r w:rsidRPr="007371D9">
        <w:rPr>
          <w:lang w:eastAsia="en-US"/>
        </w:rPr>
        <w:t>в том числе за счет средств субсидии из областного бюджета 597 906,04 рублей, средства местного бюджета –211 052,24 рублей, пожертвования граждан – 45 193,20 рублей.</w:t>
      </w:r>
    </w:p>
    <w:p w:rsidR="007371D9" w:rsidRPr="007371D9" w:rsidRDefault="007371D9" w:rsidP="00977637">
      <w:pPr>
        <w:shd w:val="clear" w:color="auto" w:fill="FFFFFF"/>
        <w:spacing w:line="276" w:lineRule="auto"/>
        <w:ind w:firstLine="708"/>
        <w:jc w:val="both"/>
        <w:rPr>
          <w:lang w:eastAsia="en-US"/>
        </w:rPr>
      </w:pPr>
      <w:r w:rsidRPr="007371D9">
        <w:rPr>
          <w:lang w:eastAsia="en-US"/>
        </w:rPr>
        <w:t>-</w:t>
      </w:r>
      <w:r w:rsidRPr="007371D9">
        <w:t xml:space="preserve"> с</w:t>
      </w:r>
      <w:r w:rsidRPr="007371D9">
        <w:rPr>
          <w:lang w:eastAsia="en-US"/>
        </w:rPr>
        <w:t>убсидия на «Обустройство объектов городской и сельской инфраструктуры, парковых и рекреационных зон для занятий физической культурой и спортом, в том числе видами спорта, популярными в молодёжной среде»-15 626 198,31 рублей, в том числе за счет средств субсидии из областного бюджета 15 469 026,64 рублей, средства местного бюджета –157 171,67 рублей, исполнение 97,38%.</w:t>
      </w:r>
    </w:p>
    <w:p w:rsidR="007371D9" w:rsidRPr="007371D9" w:rsidRDefault="007371D9" w:rsidP="00977637">
      <w:pPr>
        <w:shd w:val="clear" w:color="auto" w:fill="FFFFFF"/>
        <w:spacing w:line="276" w:lineRule="auto"/>
        <w:ind w:firstLine="708"/>
        <w:jc w:val="both"/>
      </w:pPr>
      <w:r w:rsidRPr="007371D9">
        <w:lastRenderedPageBreak/>
        <w:t>За счет средств районного бюджета по МП «Укрепление общественного здоровья населения Вожегодского муниципального округа на 2023-2027 годы» проведены расходы в сумме 50 000,00 рублей приобретение баннера.</w:t>
      </w:r>
    </w:p>
    <w:p w:rsidR="007371D9" w:rsidRPr="007371D9" w:rsidRDefault="007371D9" w:rsidP="007371D9"/>
    <w:p w:rsidR="007371D9" w:rsidRPr="007371D9" w:rsidRDefault="007371D9" w:rsidP="00977637">
      <w:pPr>
        <w:spacing w:line="276" w:lineRule="auto"/>
        <w:jc w:val="both"/>
      </w:pPr>
      <w:r w:rsidRPr="007371D9">
        <w:rPr>
          <w:b/>
        </w:rPr>
        <w:t xml:space="preserve">По разделу 11 03 </w:t>
      </w:r>
      <w:r w:rsidRPr="007371D9">
        <w:t>«Спорт высших достижений» расходы произведены в сумме 1 013 916,07 рублей исполнение 100%.</w:t>
      </w:r>
    </w:p>
    <w:p w:rsidR="007371D9" w:rsidRPr="007371D9" w:rsidRDefault="007371D9" w:rsidP="00977637">
      <w:pPr>
        <w:spacing w:line="276" w:lineRule="auto"/>
        <w:jc w:val="both"/>
      </w:pPr>
    </w:p>
    <w:p w:rsidR="007371D9" w:rsidRPr="007371D9" w:rsidRDefault="007371D9" w:rsidP="00977637">
      <w:pPr>
        <w:spacing w:line="276" w:lineRule="auto"/>
        <w:jc w:val="both"/>
        <w:rPr>
          <w:rFonts w:eastAsia="Times New Roman"/>
          <w:vanish/>
          <w:sz w:val="20"/>
          <w:szCs w:val="20"/>
        </w:rPr>
      </w:pPr>
      <w:r w:rsidRPr="007371D9">
        <w:t xml:space="preserve">За счет средств районного бюджета по МП «Развитие физической культуры и спорта, укрепление здоровья населения Вожегодского муниципального округа на 2023-2027 годы» проведены расходы на содержание МБУ ДО </w:t>
      </w:r>
      <w:r w:rsidR="00977637">
        <w:t>«</w:t>
      </w:r>
      <w:r w:rsidRPr="007371D9">
        <w:t>Вожегодская СШ им. А.И. Богалий</w:t>
      </w:r>
      <w:r w:rsidR="00977637">
        <w:t>»</w:t>
      </w:r>
      <w:r w:rsidRPr="007371D9">
        <w:t>- 1 013 916,07 рублей.</w:t>
      </w:r>
    </w:p>
    <w:p w:rsidR="001576D0" w:rsidRPr="00B158B1" w:rsidRDefault="001576D0" w:rsidP="00977637">
      <w:pPr>
        <w:shd w:val="clear" w:color="auto" w:fill="FFFFFF"/>
        <w:spacing w:after="200" w:line="276" w:lineRule="auto"/>
        <w:jc w:val="both"/>
        <w:rPr>
          <w:b/>
          <w:u w:val="single"/>
        </w:rPr>
      </w:pPr>
    </w:p>
    <w:p w:rsidR="00496638" w:rsidRDefault="00496638" w:rsidP="00DA7B07">
      <w:pPr>
        <w:shd w:val="clear" w:color="auto" w:fill="FFFFFF"/>
        <w:spacing w:line="276" w:lineRule="auto"/>
        <w:ind w:firstLine="709"/>
        <w:jc w:val="both"/>
        <w:rPr>
          <w:b/>
          <w:u w:val="single"/>
        </w:rPr>
      </w:pPr>
      <w:r w:rsidRPr="00E3382A">
        <w:rPr>
          <w:b/>
          <w:u w:val="single"/>
        </w:rPr>
        <w:t>Форма 0503128-НП «Отчет о бюджетных обязательствах (по национальным проектам)»</w:t>
      </w:r>
    </w:p>
    <w:p w:rsidR="00496638" w:rsidRDefault="00496638" w:rsidP="007C126E">
      <w:pPr>
        <w:shd w:val="clear" w:color="auto" w:fill="FFFFFF"/>
        <w:spacing w:line="276" w:lineRule="auto"/>
        <w:ind w:firstLine="709"/>
        <w:jc w:val="both"/>
        <w:rPr>
          <w:szCs w:val="24"/>
        </w:rPr>
      </w:pPr>
    </w:p>
    <w:p w:rsidR="001576D0" w:rsidRPr="001576D0" w:rsidRDefault="001576D0" w:rsidP="001576D0">
      <w:pPr>
        <w:shd w:val="clear" w:color="auto" w:fill="FFFFFF"/>
        <w:spacing w:line="360" w:lineRule="auto"/>
        <w:ind w:firstLine="709"/>
        <w:jc w:val="both"/>
      </w:pPr>
      <w:r w:rsidRPr="001576D0">
        <w:t>Администрация Вожегодского муниципального округа участвует в следующих Региональных проектах:</w:t>
      </w:r>
    </w:p>
    <w:p w:rsidR="001576D0" w:rsidRPr="001576D0" w:rsidRDefault="001576D0" w:rsidP="001576D0">
      <w:pPr>
        <w:shd w:val="clear" w:color="auto" w:fill="FFFFFF"/>
        <w:spacing w:line="360" w:lineRule="auto"/>
        <w:ind w:firstLine="709"/>
        <w:jc w:val="both"/>
      </w:pPr>
      <w:r w:rsidRPr="001576D0">
        <w:t xml:space="preserve">-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 запланированы в сумме </w:t>
      </w:r>
      <w:r>
        <w:rPr>
          <w:rFonts w:eastAsia="Times New Roman"/>
        </w:rPr>
        <w:t>367 646 161,48</w:t>
      </w:r>
      <w:r w:rsidRPr="001576D0">
        <w:rPr>
          <w:rFonts w:eastAsia="Times New Roman"/>
        </w:rPr>
        <w:t xml:space="preserve"> рублей</w:t>
      </w:r>
      <w:r w:rsidRPr="001576D0">
        <w:t xml:space="preserve">, в отчетном периоде исполнение составило – </w:t>
      </w:r>
      <w:r>
        <w:t>367 646 161,48</w:t>
      </w:r>
      <w:r w:rsidR="00417FCE">
        <w:t xml:space="preserve"> рублей, план на 2025 год – 11 687 305,40 рублей;</w:t>
      </w:r>
    </w:p>
    <w:p w:rsidR="001576D0" w:rsidRPr="001576D0" w:rsidRDefault="001576D0" w:rsidP="001576D0">
      <w:pPr>
        <w:shd w:val="clear" w:color="auto" w:fill="FFFFFF"/>
        <w:spacing w:line="360" w:lineRule="auto"/>
        <w:ind w:firstLine="709"/>
        <w:jc w:val="both"/>
        <w:rPr>
          <w:lang w:eastAsia="en-US"/>
        </w:rPr>
      </w:pPr>
      <w:r w:rsidRPr="001576D0">
        <w:rPr>
          <w:shd w:val="clear" w:color="auto" w:fill="FFFFFF"/>
        </w:rPr>
        <w:t xml:space="preserve">- «Формирование комфортной городской среды» в части благоустройства общественных территорий муниципальных образований области запланировано на 2024 год – </w:t>
      </w:r>
      <w:r>
        <w:t xml:space="preserve">7 534 692,30 </w:t>
      </w:r>
      <w:r w:rsidRPr="001576D0">
        <w:rPr>
          <w:shd w:val="clear" w:color="auto" w:fill="FFFFFF"/>
        </w:rPr>
        <w:t>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В отчетном периоде произведены конкурсные мероприятия и заключены муниципальные контракты на сумму 7 534 692,30 рублей:</w:t>
      </w:r>
    </w:p>
    <w:p w:rsidR="001576D0" w:rsidRPr="001576D0" w:rsidRDefault="001576D0" w:rsidP="001576D0">
      <w:pPr>
        <w:shd w:val="clear" w:color="auto" w:fill="FFFFFF"/>
        <w:spacing w:line="360" w:lineRule="auto"/>
        <w:ind w:firstLine="709"/>
        <w:jc w:val="both"/>
        <w:rPr>
          <w:rFonts w:ascii="Calibri" w:hAnsi="Calibri"/>
          <w:sz w:val="22"/>
          <w:szCs w:val="22"/>
          <w:lang w:eastAsia="en-US"/>
        </w:rPr>
      </w:pPr>
      <w:r w:rsidRPr="001576D0">
        <w:rPr>
          <w:shd w:val="clear" w:color="auto" w:fill="FFFFFF"/>
        </w:rPr>
        <w:t>- на выполнение работ по благоустройству дворовой территории улица Октябрьская дом 49, улица Октябрьская дом 60 с ИП Рыжковым В.Г. на сумму 1 279 330,00 рублей;</w:t>
      </w:r>
      <w:r w:rsidRPr="001576D0">
        <w:rPr>
          <w:rFonts w:ascii="Calibri" w:hAnsi="Calibri"/>
          <w:sz w:val="22"/>
          <w:szCs w:val="22"/>
          <w:lang w:eastAsia="en-US"/>
        </w:rPr>
        <w:t xml:space="preserve"> </w:t>
      </w:r>
    </w:p>
    <w:p w:rsidR="001576D0" w:rsidRPr="001576D0" w:rsidRDefault="001576D0" w:rsidP="001576D0">
      <w:pPr>
        <w:shd w:val="clear" w:color="auto" w:fill="FFFFFF"/>
        <w:spacing w:line="360" w:lineRule="auto"/>
        <w:ind w:firstLine="709"/>
        <w:jc w:val="both"/>
        <w:rPr>
          <w:shd w:val="clear" w:color="auto" w:fill="FFFFFF"/>
        </w:rPr>
      </w:pPr>
      <w:r w:rsidRPr="001576D0">
        <w:rPr>
          <w:lang w:eastAsia="en-US"/>
        </w:rPr>
        <w:t xml:space="preserve">- на выполнение работ по </w:t>
      </w:r>
      <w:r w:rsidRPr="001576D0">
        <w:rPr>
          <w:shd w:val="clear" w:color="auto" w:fill="FFFFFF"/>
        </w:rPr>
        <w:t>благоустройству дворовой территории ул. Октябрьская дом 70, улица Октябрьская дом 67а с ИП Рыжковым В.Г. на сумму 2 871 154,84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lastRenderedPageBreak/>
        <w:t>- на выполнение работ по благоустройству центральной площади поселок Кадниковский улица Первомайская (2 этап) с ИП Рыжковым В.Г. на сумму 940 208,10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на выполнение работ по благоустройству общественной территории улица Октябрьская, вдоль дома 35(брусчатка) с ИП Рыжков В.Г. на сумму 1 341 475,00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xml:space="preserve">- приобретение оборудования для общественной территории </w:t>
      </w:r>
      <w:r w:rsidRPr="001576D0">
        <w:rPr>
          <w:lang w:eastAsia="en-US"/>
        </w:rPr>
        <w:t xml:space="preserve">улица Октябрьская д.35 </w:t>
      </w:r>
      <w:r w:rsidRPr="001576D0">
        <w:rPr>
          <w:shd w:val="clear" w:color="auto" w:fill="FFFFFF"/>
        </w:rPr>
        <w:t>ООО «Научно-производственная компания «ЭКОЛИНИЯ» в сумме 994 527,37 рублей;</w:t>
      </w:r>
    </w:p>
    <w:p w:rsidR="001576D0" w:rsidRDefault="001576D0" w:rsidP="001576D0">
      <w:pPr>
        <w:shd w:val="clear" w:color="auto" w:fill="FFFFFF"/>
        <w:spacing w:line="360" w:lineRule="auto"/>
        <w:ind w:firstLine="709"/>
        <w:jc w:val="both"/>
        <w:rPr>
          <w:shd w:val="clear" w:color="auto" w:fill="FFFFFF"/>
        </w:rPr>
      </w:pPr>
      <w:r w:rsidRPr="001576D0">
        <w:rPr>
          <w:shd w:val="clear" w:color="auto" w:fill="FFFFFF"/>
        </w:rPr>
        <w:t>- приобретение оборудования для общественной территории п. Кадниковский улица Первомайская центральная площадь в сумме 107 996,99 рублей;</w:t>
      </w:r>
    </w:p>
    <w:p w:rsidR="00417FCE" w:rsidRPr="001576D0" w:rsidRDefault="00417FCE" w:rsidP="001576D0">
      <w:pPr>
        <w:shd w:val="clear" w:color="auto" w:fill="FFFFFF"/>
        <w:spacing w:line="360" w:lineRule="auto"/>
        <w:ind w:firstLine="709"/>
        <w:jc w:val="both"/>
        <w:rPr>
          <w:shd w:val="clear" w:color="auto" w:fill="FFFFFF"/>
        </w:rPr>
      </w:pPr>
      <w:r>
        <w:rPr>
          <w:shd w:val="clear" w:color="auto" w:fill="FFFFFF"/>
        </w:rPr>
        <w:t>На 2025 год запланированы работы по благоустройству общественных и дворовых территорий Вожегодского муниципального округа в сумме 5 145 135,55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xml:space="preserve">в рамках реализации регионального проекта «Финансовая поддержка семей при рождении детей» за счет субвенции из областного бюджета на осуществление отдельных государственных полномочий, в соответствии с законом области «О наделении органов местного самоуправления отдельными государственными полномочиями по предоставлению единовременной денежной выплаты взамен предоставления земельного участка гражданам, имеющим трех и более детей» в отчетном периоде выплату получили 6 семей в сумму 1 021 287,44 </w:t>
      </w:r>
      <w:r w:rsidR="00417FCE">
        <w:rPr>
          <w:shd w:val="clear" w:color="auto" w:fill="FFFFFF"/>
        </w:rPr>
        <w:t>рублей.</w:t>
      </w:r>
    </w:p>
    <w:p w:rsidR="001576D0" w:rsidRPr="001576D0" w:rsidRDefault="001576D0" w:rsidP="001576D0">
      <w:pPr>
        <w:shd w:val="clear" w:color="auto" w:fill="FFFFFF"/>
        <w:spacing w:line="360" w:lineRule="auto"/>
        <w:ind w:firstLine="709"/>
        <w:jc w:val="both"/>
        <w:rPr>
          <w:b/>
        </w:rPr>
      </w:pPr>
      <w:r w:rsidRPr="001576D0">
        <w:rPr>
          <w:b/>
        </w:rPr>
        <w:t>Информация о ходе реализации муниципальными бюджетными учреждениями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за счет средств субсидии на иные цели и субсидии на цели осуществления капитальных вложений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xml:space="preserve">В 2024 году на исполнение национальных проектов муниципальными бюджетными учреждениями, подведомственными администрации Вожегодского муниципального округа </w:t>
      </w:r>
      <w:r w:rsidR="00417FCE">
        <w:rPr>
          <w:shd w:val="clear" w:color="auto" w:fill="FFFFFF"/>
        </w:rPr>
        <w:t>потрачено</w:t>
      </w:r>
      <w:r w:rsidRPr="001576D0">
        <w:rPr>
          <w:shd w:val="clear" w:color="auto" w:fill="FFFFFF"/>
        </w:rPr>
        <w:t xml:space="preserve"> 3 825 599,90 рублей: в том числе</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«Творческие люди»</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lastRenderedPageBreak/>
        <w:t xml:space="preserve">- МБУК «ЦБС» запланировано в 2024 году на приобретение офисной мебели в </w:t>
      </w:r>
      <w:proofErr w:type="spellStart"/>
      <w:r w:rsidRPr="001576D0">
        <w:rPr>
          <w:shd w:val="clear" w:color="auto" w:fill="FFFFFF"/>
        </w:rPr>
        <w:t>Ючкинский</w:t>
      </w:r>
      <w:proofErr w:type="spellEnd"/>
      <w:r w:rsidRPr="001576D0">
        <w:rPr>
          <w:shd w:val="clear" w:color="auto" w:fill="FFFFFF"/>
        </w:rPr>
        <w:t xml:space="preserve"> сельский филиал в сумме 104 170,00,00 рублей, в том числе за счет федерального бюджета – 100 000,00 рублей, за счет областных средств – 4 170,00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На отчетную дату приобретено музыкальное оборудование на сумму 104 170,00 рублей.</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 «Культурная среда»</w:t>
      </w:r>
    </w:p>
    <w:p w:rsidR="001576D0" w:rsidRPr="001576D0" w:rsidRDefault="001576D0" w:rsidP="001576D0">
      <w:pPr>
        <w:shd w:val="clear" w:color="auto" w:fill="FFFFFF"/>
        <w:spacing w:line="360" w:lineRule="auto"/>
        <w:ind w:firstLine="709"/>
        <w:jc w:val="both"/>
        <w:rPr>
          <w:shd w:val="clear" w:color="auto" w:fill="FFFFFF"/>
        </w:rPr>
      </w:pPr>
      <w:r w:rsidRPr="001576D0">
        <w:rPr>
          <w:shd w:val="clear" w:color="auto" w:fill="FFFFFF"/>
        </w:rPr>
        <w:t>МБУК «Вожегодский краеведческий музей» запланировано на техническое оснащение музея 3 721 429,90 рублей, в том числе за счет федерального бюджета - 3 500 000,00 рублей, областного бюджета - 184 215,60 рублей и за счет средств местного бюджета - 37 214,30 рублей.</w:t>
      </w:r>
    </w:p>
    <w:p w:rsidR="001576D0" w:rsidRPr="001576D0" w:rsidRDefault="001576D0" w:rsidP="001576D0">
      <w:pPr>
        <w:spacing w:after="200" w:line="276" w:lineRule="auto"/>
        <w:ind w:firstLine="708"/>
        <w:jc w:val="both"/>
        <w:rPr>
          <w:lang w:eastAsia="en-US"/>
        </w:rPr>
      </w:pPr>
      <w:r w:rsidRPr="001576D0">
        <w:rPr>
          <w:lang w:eastAsia="en-US"/>
        </w:rPr>
        <w:t>На отчетную дату заключены контракты:</w:t>
      </w:r>
    </w:p>
    <w:p w:rsidR="001576D0" w:rsidRPr="001576D0" w:rsidRDefault="001576D0" w:rsidP="001576D0">
      <w:pPr>
        <w:spacing w:after="200" w:line="276" w:lineRule="auto"/>
        <w:jc w:val="both"/>
        <w:rPr>
          <w:lang w:eastAsia="en-US"/>
        </w:rPr>
      </w:pPr>
      <w:r w:rsidRPr="001576D0">
        <w:rPr>
          <w:lang w:eastAsia="en-US"/>
        </w:rPr>
        <w:t>- ООО «Техно Холод» 18 апреля 2024 года Договор поставки № 25 на поставку выставочных манекенов на сумму 43 524,00 рублей;</w:t>
      </w:r>
    </w:p>
    <w:p w:rsidR="001576D0" w:rsidRPr="001576D0" w:rsidRDefault="001576D0" w:rsidP="001576D0">
      <w:pPr>
        <w:spacing w:after="200" w:line="276" w:lineRule="auto"/>
        <w:jc w:val="both"/>
        <w:rPr>
          <w:lang w:eastAsia="en-US"/>
        </w:rPr>
      </w:pPr>
      <w:r w:rsidRPr="001576D0">
        <w:rPr>
          <w:lang w:eastAsia="en-US"/>
        </w:rPr>
        <w:t>- ООО «Ринг» 17 апреля 2024 года Договор поставки № 26 на поставку подиумов выставочных на сумму 43 780,00 рублей;</w:t>
      </w:r>
    </w:p>
    <w:p w:rsidR="001576D0" w:rsidRPr="001576D0" w:rsidRDefault="001576D0" w:rsidP="001576D0">
      <w:pPr>
        <w:spacing w:after="200" w:line="276" w:lineRule="auto"/>
        <w:jc w:val="both"/>
        <w:rPr>
          <w:lang w:eastAsia="en-US"/>
        </w:rPr>
      </w:pPr>
      <w:r w:rsidRPr="001576D0">
        <w:rPr>
          <w:lang w:eastAsia="en-US"/>
        </w:rPr>
        <w:t>- ИП Савельев Д.Ю 22 апреля 2024 года Договор поставки № 27 на поставку стендов напольных на сумму 176 000,00 рублей;</w:t>
      </w:r>
    </w:p>
    <w:p w:rsidR="001576D0" w:rsidRPr="001576D0" w:rsidRDefault="001576D0" w:rsidP="001576D0">
      <w:pPr>
        <w:spacing w:after="200" w:line="276" w:lineRule="auto"/>
        <w:jc w:val="both"/>
        <w:rPr>
          <w:lang w:eastAsia="en-US"/>
        </w:rPr>
      </w:pPr>
      <w:r w:rsidRPr="001576D0">
        <w:rPr>
          <w:lang w:eastAsia="en-US"/>
        </w:rPr>
        <w:t>- ООО «РЭД» 19 апреля 2024 года Договор поставки № 28 стеллажей металлических на сумму 74 688,00 рублей;</w:t>
      </w:r>
    </w:p>
    <w:p w:rsidR="001576D0" w:rsidRPr="001576D0" w:rsidRDefault="001576D0" w:rsidP="001576D0">
      <w:pPr>
        <w:spacing w:after="200" w:line="276" w:lineRule="auto"/>
        <w:jc w:val="both"/>
        <w:rPr>
          <w:lang w:eastAsia="en-US"/>
        </w:rPr>
      </w:pPr>
      <w:r w:rsidRPr="001576D0">
        <w:rPr>
          <w:lang w:eastAsia="en-US"/>
        </w:rPr>
        <w:t>- ИП Богачев Д.А. 22 апреля 2024 года Договор поставки № 29 ноутбука, аудиогида, фотоаппаратного сканера, фотоаппарата на сумму 244 444,00 рублей;</w:t>
      </w:r>
    </w:p>
    <w:p w:rsidR="001576D0" w:rsidRPr="001576D0" w:rsidRDefault="001576D0" w:rsidP="001576D0">
      <w:pPr>
        <w:spacing w:after="200" w:line="276" w:lineRule="auto"/>
        <w:jc w:val="both"/>
        <w:rPr>
          <w:lang w:eastAsia="en-US"/>
        </w:rPr>
      </w:pPr>
      <w:r w:rsidRPr="001576D0">
        <w:rPr>
          <w:lang w:eastAsia="en-US"/>
        </w:rPr>
        <w:t>- ИП Тихомиров И.В. 22 апреля 2024 года Договор поставки № 30 музейного оборудования (подвесная система для картин в комплекте с лесками и крючками) на сумму 56 700,00 рублей;</w:t>
      </w:r>
    </w:p>
    <w:p w:rsidR="001576D0" w:rsidRPr="001576D0" w:rsidRDefault="001576D0" w:rsidP="001576D0">
      <w:pPr>
        <w:spacing w:after="200" w:line="276" w:lineRule="auto"/>
        <w:jc w:val="both"/>
        <w:rPr>
          <w:lang w:eastAsia="en-US"/>
        </w:rPr>
      </w:pPr>
      <w:r w:rsidRPr="001576D0">
        <w:rPr>
          <w:lang w:eastAsia="en-US"/>
        </w:rPr>
        <w:t xml:space="preserve">- ООО «М-ГРУПП </w:t>
      </w:r>
      <w:proofErr w:type="gramStart"/>
      <w:r w:rsidRPr="001576D0">
        <w:rPr>
          <w:lang w:eastAsia="en-US"/>
        </w:rPr>
        <w:t>СЕРВИС»  14</w:t>
      </w:r>
      <w:proofErr w:type="gramEnd"/>
      <w:r w:rsidRPr="001576D0">
        <w:rPr>
          <w:lang w:eastAsia="en-US"/>
        </w:rPr>
        <w:t xml:space="preserve"> мая 2024 года Муниципальный контракт  № 03303000573240000040001 на поставку стеллажей на сумму 604 000,00 рублей;</w:t>
      </w:r>
    </w:p>
    <w:p w:rsidR="001576D0" w:rsidRPr="001576D0" w:rsidRDefault="001576D0" w:rsidP="001576D0">
      <w:pPr>
        <w:spacing w:after="200" w:line="276" w:lineRule="auto"/>
        <w:jc w:val="both"/>
        <w:rPr>
          <w:lang w:eastAsia="en-US"/>
        </w:rPr>
      </w:pPr>
      <w:r w:rsidRPr="001576D0">
        <w:rPr>
          <w:lang w:eastAsia="en-US"/>
        </w:rPr>
        <w:t>- ИП Савельев Д.Ю. 27 мая 2024 года Муниципальный контракт № 03303000573240000010001 на поставку витрин на сумму 634 891,38 рублей;</w:t>
      </w:r>
    </w:p>
    <w:p w:rsidR="001576D0" w:rsidRPr="001576D0" w:rsidRDefault="001576D0" w:rsidP="001576D0">
      <w:pPr>
        <w:spacing w:after="200" w:line="276" w:lineRule="auto"/>
        <w:jc w:val="both"/>
        <w:rPr>
          <w:lang w:eastAsia="en-US"/>
        </w:rPr>
      </w:pPr>
      <w:r w:rsidRPr="001576D0">
        <w:rPr>
          <w:lang w:eastAsia="en-US"/>
        </w:rPr>
        <w:t xml:space="preserve">- ИП Игонина И.Б.  16 мая 2024 года Муниципальный контракт №33506003107 24 000004 </w:t>
      </w:r>
      <w:proofErr w:type="gramStart"/>
      <w:r w:rsidRPr="001576D0">
        <w:rPr>
          <w:lang w:eastAsia="en-US"/>
        </w:rPr>
        <w:t>0001  на</w:t>
      </w:r>
      <w:proofErr w:type="gramEnd"/>
      <w:r w:rsidRPr="001576D0">
        <w:rPr>
          <w:lang w:eastAsia="en-US"/>
        </w:rPr>
        <w:t xml:space="preserve"> поставку информационного терминала на сумму 110 989,78 рублей;</w:t>
      </w:r>
    </w:p>
    <w:p w:rsidR="001576D0" w:rsidRPr="001576D0" w:rsidRDefault="001576D0" w:rsidP="001576D0">
      <w:pPr>
        <w:spacing w:after="200" w:line="276" w:lineRule="auto"/>
        <w:jc w:val="both"/>
        <w:rPr>
          <w:lang w:eastAsia="en-US"/>
        </w:rPr>
      </w:pPr>
      <w:r w:rsidRPr="001576D0">
        <w:rPr>
          <w:lang w:eastAsia="en-US"/>
        </w:rPr>
        <w:lastRenderedPageBreak/>
        <w:t>- ООО «Контракт СЗФО» 25 июня 2024 года Муниципальный контракт № 03303000573240000060001 на поставку интерактивной панели на сумму 418 006,95 рублей;</w:t>
      </w:r>
    </w:p>
    <w:p w:rsidR="001576D0" w:rsidRPr="001576D0" w:rsidRDefault="001576D0" w:rsidP="001576D0">
      <w:pPr>
        <w:spacing w:after="200" w:line="276" w:lineRule="auto"/>
        <w:jc w:val="both"/>
        <w:rPr>
          <w:lang w:eastAsia="en-US"/>
        </w:rPr>
      </w:pPr>
      <w:r w:rsidRPr="001576D0">
        <w:rPr>
          <w:lang w:eastAsia="en-US"/>
        </w:rPr>
        <w:t>- ООО «НОВАЦИЯ» Договор от 18 июня 2024 года на поставку термогигрометров на сумму 1 980,00 рублей;</w:t>
      </w:r>
    </w:p>
    <w:p w:rsidR="001576D0" w:rsidRPr="001576D0" w:rsidRDefault="001576D0" w:rsidP="001576D0">
      <w:pPr>
        <w:spacing w:after="200" w:line="276" w:lineRule="auto"/>
        <w:jc w:val="both"/>
        <w:rPr>
          <w:lang w:eastAsia="en-US"/>
        </w:rPr>
      </w:pPr>
      <w:r w:rsidRPr="001576D0">
        <w:rPr>
          <w:lang w:eastAsia="en-US"/>
        </w:rPr>
        <w:t>- ООО «ЦТО Эней» Договор от 24 июня 2024 года на поставку напольной демонстративной системы (стенд книга) на сумму 6 900,00 рублей;</w:t>
      </w:r>
    </w:p>
    <w:p w:rsidR="001576D0" w:rsidRPr="001576D0" w:rsidRDefault="001576D0" w:rsidP="001576D0">
      <w:pPr>
        <w:spacing w:after="200" w:line="276" w:lineRule="auto"/>
        <w:jc w:val="both"/>
        <w:rPr>
          <w:lang w:eastAsia="en-US"/>
        </w:rPr>
      </w:pPr>
      <w:r w:rsidRPr="001576D0">
        <w:rPr>
          <w:lang w:eastAsia="en-US"/>
        </w:rPr>
        <w:t> - ИП Самойлов А.А. МК № 03303000573240000070001 от 12 июля 2024 года на поставку выставочных манекенов НМЦК на сумму 594 562,52 рублей;</w:t>
      </w:r>
    </w:p>
    <w:p w:rsidR="001576D0" w:rsidRPr="001576D0" w:rsidRDefault="001576D0" w:rsidP="001576D0">
      <w:pPr>
        <w:spacing w:after="200" w:line="276" w:lineRule="auto"/>
        <w:jc w:val="both"/>
        <w:rPr>
          <w:lang w:eastAsia="en-US"/>
        </w:rPr>
      </w:pPr>
      <w:r w:rsidRPr="001576D0">
        <w:rPr>
          <w:lang w:eastAsia="en-US"/>
        </w:rPr>
        <w:t>- ООО «Контракт СЗФО» Договор на поставку товара № УТ-332 от 28 июня 2024 года на поставку презентационного оборудования на сумму 35 000,00 рублей;</w:t>
      </w:r>
    </w:p>
    <w:p w:rsidR="001576D0" w:rsidRPr="001576D0" w:rsidRDefault="001576D0" w:rsidP="001576D0">
      <w:pPr>
        <w:spacing w:after="200" w:line="276" w:lineRule="auto"/>
        <w:jc w:val="both"/>
        <w:rPr>
          <w:lang w:eastAsia="en-US"/>
        </w:rPr>
      </w:pPr>
      <w:r w:rsidRPr="001576D0">
        <w:rPr>
          <w:lang w:eastAsia="en-US"/>
        </w:rPr>
        <w:t xml:space="preserve">- ИП </w:t>
      </w:r>
      <w:proofErr w:type="spellStart"/>
      <w:r w:rsidRPr="001576D0">
        <w:rPr>
          <w:lang w:eastAsia="en-US"/>
        </w:rPr>
        <w:t>Гуссамов</w:t>
      </w:r>
      <w:proofErr w:type="spellEnd"/>
      <w:r w:rsidRPr="001576D0">
        <w:rPr>
          <w:lang w:eastAsia="en-US"/>
        </w:rPr>
        <w:t xml:space="preserve"> А.В. Лицензионный договор № ИП_25/0624_ПО от 01 июля 2024 года на представление неисключительных прав на лицензионное программное обеспечение на сумму 142 000,00 рублей;</w:t>
      </w:r>
    </w:p>
    <w:p w:rsidR="001576D0" w:rsidRPr="001576D0" w:rsidRDefault="001576D0" w:rsidP="001576D0">
      <w:pPr>
        <w:spacing w:after="200" w:line="276" w:lineRule="auto"/>
        <w:jc w:val="both"/>
        <w:rPr>
          <w:lang w:eastAsia="en-US"/>
        </w:rPr>
      </w:pPr>
      <w:r w:rsidRPr="001576D0">
        <w:rPr>
          <w:lang w:eastAsia="en-US"/>
        </w:rPr>
        <w:t>- ИП Савельев Д.Ю. Договор поставки № 243350600310735060100100010000000244 от 02 августа 2024 года на поставку планшетов для монет на сумму 30 000,00 рублей;</w:t>
      </w:r>
    </w:p>
    <w:p w:rsidR="001576D0" w:rsidRPr="001576D0" w:rsidRDefault="001576D0" w:rsidP="001576D0">
      <w:pPr>
        <w:spacing w:after="200" w:line="276" w:lineRule="auto"/>
        <w:jc w:val="both"/>
        <w:rPr>
          <w:lang w:eastAsia="en-US"/>
        </w:rPr>
      </w:pPr>
      <w:r w:rsidRPr="001576D0">
        <w:rPr>
          <w:lang w:eastAsia="en-US"/>
        </w:rPr>
        <w:t>- ИП Савельев Д.Ю. Договор поставки б/н от 23 августа 2024 года на поставку шкафа драйверного на сумму 503 963,27 рублей.</w:t>
      </w:r>
    </w:p>
    <w:p w:rsidR="001576D0" w:rsidRPr="00EE41CC" w:rsidRDefault="00EE41CC" w:rsidP="001576D0">
      <w:pPr>
        <w:spacing w:line="360" w:lineRule="auto"/>
        <w:ind w:firstLine="708"/>
        <w:jc w:val="both"/>
        <w:rPr>
          <w:lang w:eastAsia="en-US"/>
        </w:rPr>
      </w:pPr>
      <w:r w:rsidRPr="00EE41CC">
        <w:rPr>
          <w:color w:val="000000"/>
          <w:shd w:val="clear" w:color="auto" w:fill="FFFFFF"/>
        </w:rPr>
        <w:t xml:space="preserve">На 2027 год запланированы расходы на приобретение музыкальных инструментов, оборудования, материалов в рамках реализации национального проекта </w:t>
      </w:r>
      <w:r>
        <w:rPr>
          <w:color w:val="000000"/>
          <w:shd w:val="clear" w:color="auto" w:fill="FFFFFF"/>
        </w:rPr>
        <w:t>«</w:t>
      </w:r>
      <w:r w:rsidRPr="00EE41CC">
        <w:rPr>
          <w:color w:val="000000"/>
          <w:shd w:val="clear" w:color="auto" w:fill="FFFFFF"/>
        </w:rPr>
        <w:t>Семья</w:t>
      </w:r>
      <w:r>
        <w:rPr>
          <w:color w:val="000000"/>
          <w:shd w:val="clear" w:color="auto" w:fill="FFFFFF"/>
        </w:rPr>
        <w:t>»</w:t>
      </w:r>
      <w:r w:rsidRPr="00EE41CC">
        <w:rPr>
          <w:color w:val="000000"/>
          <w:shd w:val="clear" w:color="auto" w:fill="FFFFFF"/>
        </w:rPr>
        <w:t xml:space="preserve"> (муниципальный проект </w:t>
      </w:r>
      <w:r>
        <w:rPr>
          <w:color w:val="000000"/>
          <w:shd w:val="clear" w:color="auto" w:fill="FFFFFF"/>
        </w:rPr>
        <w:t>«</w:t>
      </w:r>
      <w:r w:rsidRPr="00EE41CC">
        <w:rPr>
          <w:color w:val="000000"/>
          <w:shd w:val="clear" w:color="auto" w:fill="FFFFFF"/>
        </w:rPr>
        <w:t>Семейные ценности и инфраструктура культуры</w:t>
      </w:r>
      <w:r>
        <w:rPr>
          <w:color w:val="000000"/>
          <w:shd w:val="clear" w:color="auto" w:fill="FFFFFF"/>
        </w:rPr>
        <w:t>»</w:t>
      </w:r>
      <w:r w:rsidRPr="00EE41CC">
        <w:rPr>
          <w:color w:val="000000"/>
          <w:shd w:val="clear" w:color="auto" w:fill="FFFFFF"/>
        </w:rPr>
        <w:t xml:space="preserve">) МБОУ ДО </w:t>
      </w:r>
      <w:r>
        <w:rPr>
          <w:color w:val="000000"/>
          <w:shd w:val="clear" w:color="auto" w:fill="FFFFFF"/>
        </w:rPr>
        <w:t>«</w:t>
      </w:r>
      <w:r w:rsidRPr="00EE41CC">
        <w:rPr>
          <w:color w:val="000000"/>
          <w:shd w:val="clear" w:color="auto" w:fill="FFFFFF"/>
        </w:rPr>
        <w:t>ВДШИ</w:t>
      </w:r>
      <w:r>
        <w:rPr>
          <w:color w:val="000000"/>
          <w:shd w:val="clear" w:color="auto" w:fill="FFFFFF"/>
        </w:rPr>
        <w:t>»</w:t>
      </w:r>
      <w:r w:rsidRPr="00EE41CC">
        <w:rPr>
          <w:color w:val="000000"/>
          <w:shd w:val="clear" w:color="auto" w:fill="FFFFFF"/>
        </w:rPr>
        <w:t xml:space="preserve"> в сумме 4 775 530,30 рублей, в том числе за счет средств местного бюджета 573 063,64 рублей, за счет средств областного бюджета 672 400,00 рублей, за счет средств федерального бюджета - 3 530 066,66 рублей.</w:t>
      </w:r>
    </w:p>
    <w:p w:rsidR="00417FCE" w:rsidRDefault="00417FCE" w:rsidP="00EC23DA">
      <w:pPr>
        <w:autoSpaceDE w:val="0"/>
        <w:autoSpaceDN w:val="0"/>
        <w:adjustRightInd w:val="0"/>
        <w:ind w:firstLine="708"/>
        <w:rPr>
          <w:b/>
          <w:u w:val="single"/>
        </w:rPr>
      </w:pPr>
    </w:p>
    <w:p w:rsidR="00496638" w:rsidRDefault="00496638" w:rsidP="00EC23DA">
      <w:pPr>
        <w:autoSpaceDE w:val="0"/>
        <w:autoSpaceDN w:val="0"/>
        <w:adjustRightInd w:val="0"/>
        <w:ind w:firstLine="708"/>
        <w:rPr>
          <w:b/>
          <w:u w:val="single"/>
        </w:rPr>
      </w:pPr>
      <w:r w:rsidRPr="00B43ACA">
        <w:rPr>
          <w:b/>
          <w:u w:val="single"/>
        </w:rPr>
        <w:t>Форма 0503128 «Отчет о бюджетных обязательствах»</w:t>
      </w:r>
    </w:p>
    <w:p w:rsidR="00496638" w:rsidRPr="00B43ACA" w:rsidRDefault="00496638" w:rsidP="00EC23DA">
      <w:pPr>
        <w:autoSpaceDE w:val="0"/>
        <w:autoSpaceDN w:val="0"/>
        <w:adjustRightInd w:val="0"/>
        <w:ind w:firstLine="708"/>
        <w:rPr>
          <w:b/>
          <w:u w:val="single"/>
        </w:rPr>
      </w:pPr>
    </w:p>
    <w:p w:rsidR="00496638" w:rsidRPr="00417FCE" w:rsidRDefault="00496638" w:rsidP="000F4814">
      <w:pPr>
        <w:shd w:val="clear" w:color="auto" w:fill="FFFFFF"/>
        <w:autoSpaceDE w:val="0"/>
        <w:autoSpaceDN w:val="0"/>
        <w:adjustRightInd w:val="0"/>
        <w:spacing w:line="276" w:lineRule="auto"/>
        <w:ind w:firstLine="708"/>
        <w:jc w:val="both"/>
      </w:pPr>
      <w:r w:rsidRPr="00417FCE">
        <w:t xml:space="preserve">Бюджетные обязательства приняты в пределах лимитов бюджетных обязательств на сумму </w:t>
      </w:r>
      <w:r w:rsidR="00417FCE">
        <w:t xml:space="preserve">593 155 743,98 </w:t>
      </w:r>
      <w:r w:rsidRPr="00417FCE">
        <w:t>рублей</w:t>
      </w:r>
      <w:r w:rsidR="00E32C38" w:rsidRPr="00417FCE">
        <w:t>, в том числе с применением конкурентных способов –</w:t>
      </w:r>
      <w:r w:rsidR="009E6092">
        <w:t xml:space="preserve"> </w:t>
      </w:r>
      <w:r w:rsidR="00417FCE">
        <w:t>108 939 016,52</w:t>
      </w:r>
      <w:r w:rsidR="009E6092">
        <w:t xml:space="preserve"> </w:t>
      </w:r>
      <w:r w:rsidR="00E32C38" w:rsidRPr="00417FCE">
        <w:t>рублей.</w:t>
      </w:r>
      <w:r w:rsidRPr="00417FCE">
        <w:t xml:space="preserve"> Не исполнено бюджетных обязательств на общую сумму </w:t>
      </w:r>
      <w:r w:rsidR="009E6092">
        <w:t xml:space="preserve">4 359 521,01 </w:t>
      </w:r>
      <w:r w:rsidRPr="00417FCE">
        <w:t>рублей.</w:t>
      </w:r>
    </w:p>
    <w:p w:rsidR="00EB17AC" w:rsidRDefault="00EB17AC" w:rsidP="000F4814">
      <w:pPr>
        <w:shd w:val="clear" w:color="auto" w:fill="FFFFFF"/>
        <w:autoSpaceDE w:val="0"/>
        <w:autoSpaceDN w:val="0"/>
        <w:adjustRightInd w:val="0"/>
        <w:spacing w:line="276" w:lineRule="auto"/>
        <w:ind w:firstLine="708"/>
        <w:jc w:val="both"/>
      </w:pPr>
    </w:p>
    <w:tbl>
      <w:tblPr>
        <w:tblW w:w="10490" w:type="dxa"/>
        <w:tblInd w:w="108" w:type="dxa"/>
        <w:tblLayout w:type="fixed"/>
        <w:tblLook w:val="04A0" w:firstRow="1" w:lastRow="0" w:firstColumn="1" w:lastColumn="0" w:noHBand="0" w:noVBand="1"/>
      </w:tblPr>
      <w:tblGrid>
        <w:gridCol w:w="1985"/>
        <w:gridCol w:w="992"/>
        <w:gridCol w:w="1508"/>
        <w:gridCol w:w="7"/>
        <w:gridCol w:w="1694"/>
        <w:gridCol w:w="7"/>
        <w:gridCol w:w="2172"/>
        <w:gridCol w:w="7"/>
        <w:gridCol w:w="2118"/>
      </w:tblGrid>
      <w:tr w:rsidR="009E6092" w:rsidRPr="009E6092" w:rsidTr="009E6092">
        <w:trPr>
          <w:trHeight w:val="551"/>
        </w:trPr>
        <w:tc>
          <w:tcPr>
            <w:tcW w:w="10490" w:type="dxa"/>
            <w:gridSpan w:val="9"/>
            <w:tcBorders>
              <w:top w:val="nil"/>
              <w:left w:val="nil"/>
              <w:bottom w:val="nil"/>
              <w:right w:val="nil"/>
            </w:tcBorders>
            <w:shd w:val="clear" w:color="auto" w:fill="auto"/>
            <w:vAlign w:val="bottom"/>
            <w:hideMark/>
          </w:tcPr>
          <w:p w:rsidR="009E6092" w:rsidRPr="009E6092" w:rsidRDefault="009E6092" w:rsidP="009E6092">
            <w:pPr>
              <w:jc w:val="center"/>
              <w:rPr>
                <w:rFonts w:eastAsia="Times New Roman"/>
                <w:b/>
                <w:color w:val="000000"/>
              </w:rPr>
            </w:pPr>
            <w:r w:rsidRPr="009E6092">
              <w:rPr>
                <w:rFonts w:eastAsia="Times New Roman"/>
                <w:b/>
                <w:color w:val="000000"/>
              </w:rPr>
              <w:lastRenderedPageBreak/>
              <w:t>Расшифровка неисполненных бюджетных и денежных обязательств</w:t>
            </w:r>
          </w:p>
        </w:tc>
      </w:tr>
      <w:tr w:rsidR="009E6092" w:rsidRPr="009E6092" w:rsidTr="009E6092">
        <w:trPr>
          <w:trHeight w:val="258"/>
        </w:trPr>
        <w:tc>
          <w:tcPr>
            <w:tcW w:w="1985" w:type="dxa"/>
            <w:tcBorders>
              <w:top w:val="nil"/>
              <w:left w:val="nil"/>
              <w:bottom w:val="nil"/>
              <w:right w:val="nil"/>
            </w:tcBorders>
            <w:shd w:val="clear" w:color="auto" w:fill="auto"/>
            <w:vAlign w:val="bottom"/>
            <w:hideMark/>
          </w:tcPr>
          <w:p w:rsidR="009E6092" w:rsidRPr="009E6092" w:rsidRDefault="009E6092" w:rsidP="009E6092">
            <w:pPr>
              <w:jc w:val="center"/>
              <w:rPr>
                <w:rFonts w:eastAsia="Times New Roman"/>
                <w:color w:val="000000"/>
                <w:sz w:val="20"/>
                <w:szCs w:val="20"/>
              </w:rPr>
            </w:pPr>
          </w:p>
        </w:tc>
        <w:tc>
          <w:tcPr>
            <w:tcW w:w="992" w:type="dxa"/>
            <w:tcBorders>
              <w:top w:val="nil"/>
              <w:left w:val="nil"/>
              <w:bottom w:val="nil"/>
              <w:right w:val="nil"/>
            </w:tcBorders>
            <w:shd w:val="clear" w:color="auto" w:fill="auto"/>
            <w:vAlign w:val="bottom"/>
            <w:hideMark/>
          </w:tcPr>
          <w:p w:rsidR="009E6092" w:rsidRPr="009E6092" w:rsidRDefault="009E6092" w:rsidP="009E6092">
            <w:pPr>
              <w:rPr>
                <w:rFonts w:eastAsia="Times New Roman"/>
                <w:sz w:val="20"/>
                <w:szCs w:val="20"/>
              </w:rPr>
            </w:pPr>
          </w:p>
        </w:tc>
        <w:tc>
          <w:tcPr>
            <w:tcW w:w="1508" w:type="dxa"/>
            <w:tcBorders>
              <w:top w:val="nil"/>
              <w:left w:val="nil"/>
              <w:bottom w:val="nil"/>
              <w:right w:val="nil"/>
            </w:tcBorders>
            <w:shd w:val="clear" w:color="auto" w:fill="auto"/>
            <w:vAlign w:val="bottom"/>
            <w:hideMark/>
          </w:tcPr>
          <w:p w:rsidR="009E6092" w:rsidRPr="009E6092" w:rsidRDefault="009E6092" w:rsidP="009E6092">
            <w:pPr>
              <w:rPr>
                <w:rFonts w:eastAsia="Times New Roman"/>
                <w:sz w:val="20"/>
                <w:szCs w:val="20"/>
              </w:rPr>
            </w:pPr>
          </w:p>
        </w:tc>
        <w:tc>
          <w:tcPr>
            <w:tcW w:w="1701" w:type="dxa"/>
            <w:gridSpan w:val="2"/>
            <w:tcBorders>
              <w:top w:val="nil"/>
              <w:left w:val="nil"/>
              <w:bottom w:val="nil"/>
              <w:right w:val="nil"/>
            </w:tcBorders>
            <w:shd w:val="clear" w:color="auto" w:fill="auto"/>
            <w:vAlign w:val="bottom"/>
            <w:hideMark/>
          </w:tcPr>
          <w:p w:rsidR="009E6092" w:rsidRPr="009E6092" w:rsidRDefault="009E6092" w:rsidP="009E6092">
            <w:pPr>
              <w:rPr>
                <w:rFonts w:eastAsia="Times New Roman"/>
                <w:sz w:val="20"/>
                <w:szCs w:val="20"/>
              </w:rPr>
            </w:pPr>
          </w:p>
        </w:tc>
        <w:tc>
          <w:tcPr>
            <w:tcW w:w="2179" w:type="dxa"/>
            <w:gridSpan w:val="2"/>
            <w:tcBorders>
              <w:top w:val="nil"/>
              <w:left w:val="nil"/>
              <w:bottom w:val="nil"/>
              <w:right w:val="nil"/>
            </w:tcBorders>
            <w:shd w:val="clear" w:color="auto" w:fill="auto"/>
            <w:vAlign w:val="bottom"/>
            <w:hideMark/>
          </w:tcPr>
          <w:p w:rsidR="009E6092" w:rsidRPr="009E6092" w:rsidRDefault="009E6092" w:rsidP="009E6092">
            <w:pPr>
              <w:rPr>
                <w:rFonts w:eastAsia="Times New Roman"/>
                <w:sz w:val="20"/>
                <w:szCs w:val="20"/>
              </w:rPr>
            </w:pPr>
          </w:p>
        </w:tc>
        <w:tc>
          <w:tcPr>
            <w:tcW w:w="2125" w:type="dxa"/>
            <w:gridSpan w:val="2"/>
            <w:tcBorders>
              <w:top w:val="nil"/>
              <w:left w:val="nil"/>
              <w:bottom w:val="nil"/>
              <w:right w:val="nil"/>
            </w:tcBorders>
            <w:shd w:val="clear" w:color="auto" w:fill="auto"/>
            <w:vAlign w:val="bottom"/>
            <w:hideMark/>
          </w:tcPr>
          <w:p w:rsidR="009E6092" w:rsidRPr="009E6092" w:rsidRDefault="009E6092" w:rsidP="009E6092">
            <w:pPr>
              <w:rPr>
                <w:rFonts w:eastAsia="Times New Roman"/>
                <w:sz w:val="20"/>
                <w:szCs w:val="20"/>
              </w:rPr>
            </w:pPr>
          </w:p>
        </w:tc>
      </w:tr>
      <w:tr w:rsidR="009E6092" w:rsidRPr="009E6092" w:rsidTr="009E6092">
        <w:trPr>
          <w:trHeight w:val="275"/>
        </w:trPr>
        <w:tc>
          <w:tcPr>
            <w:tcW w:w="44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Номер (код) счета бюджетного учета</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Сумма, рублей</w:t>
            </w:r>
          </w:p>
        </w:tc>
        <w:tc>
          <w:tcPr>
            <w:tcW w:w="2179"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Контрагент</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Расшифровка</w:t>
            </w:r>
          </w:p>
        </w:tc>
      </w:tr>
      <w:tr w:rsidR="009E6092" w:rsidRPr="009E6092" w:rsidTr="009E6092">
        <w:trPr>
          <w:trHeight w:val="275"/>
        </w:trPr>
        <w:tc>
          <w:tcPr>
            <w:tcW w:w="1985" w:type="dxa"/>
            <w:tcBorders>
              <w:top w:val="nil"/>
              <w:left w:val="single" w:sz="4" w:space="0" w:color="000000"/>
              <w:bottom w:val="single" w:sz="4" w:space="0" w:color="000000"/>
              <w:right w:val="single" w:sz="4" w:space="0" w:color="000000"/>
            </w:tcBorders>
            <w:shd w:val="clear" w:color="auto" w:fill="auto"/>
            <w:vAlign w:val="center"/>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Часть КБК</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КВД</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Код счета</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9E6092" w:rsidRPr="009E6092" w:rsidRDefault="009E6092" w:rsidP="009E6092">
            <w:pPr>
              <w:rPr>
                <w:rFonts w:eastAsia="Times New Roman"/>
                <w:color w:val="000000"/>
                <w:sz w:val="22"/>
                <w:szCs w:val="22"/>
              </w:rPr>
            </w:pPr>
          </w:p>
        </w:tc>
        <w:tc>
          <w:tcPr>
            <w:tcW w:w="2179" w:type="dxa"/>
            <w:gridSpan w:val="2"/>
            <w:tcBorders>
              <w:top w:val="single" w:sz="4" w:space="0" w:color="000000"/>
              <w:left w:val="single" w:sz="4" w:space="0" w:color="000000"/>
              <w:bottom w:val="single" w:sz="4" w:space="0" w:color="000000"/>
              <w:right w:val="single" w:sz="4" w:space="0" w:color="000000"/>
            </w:tcBorders>
            <w:vAlign w:val="center"/>
            <w:hideMark/>
          </w:tcPr>
          <w:p w:rsidR="009E6092" w:rsidRPr="009E6092" w:rsidRDefault="009E6092" w:rsidP="009E6092">
            <w:pPr>
              <w:rPr>
                <w:rFonts w:eastAsia="Times New Roman"/>
                <w:color w:val="000000"/>
                <w:sz w:val="22"/>
                <w:szCs w:val="22"/>
              </w:rPr>
            </w:pPr>
          </w:p>
        </w:tc>
        <w:tc>
          <w:tcPr>
            <w:tcW w:w="2125" w:type="dxa"/>
            <w:gridSpan w:val="2"/>
            <w:tcBorders>
              <w:top w:val="single" w:sz="4" w:space="0" w:color="000000"/>
              <w:left w:val="single" w:sz="4" w:space="0" w:color="000000"/>
              <w:bottom w:val="single" w:sz="4" w:space="0" w:color="000000"/>
              <w:right w:val="single" w:sz="4" w:space="0" w:color="000000"/>
            </w:tcBorders>
            <w:vAlign w:val="center"/>
            <w:hideMark/>
          </w:tcPr>
          <w:p w:rsidR="009E6092" w:rsidRPr="009E6092" w:rsidRDefault="009E6092" w:rsidP="009E6092">
            <w:pPr>
              <w:rPr>
                <w:rFonts w:eastAsia="Times New Roman"/>
                <w:color w:val="000000"/>
                <w:sz w:val="22"/>
                <w:szCs w:val="22"/>
              </w:rPr>
            </w:pPr>
          </w:p>
        </w:tc>
      </w:tr>
      <w:tr w:rsidR="009E6092" w:rsidRPr="009E6092" w:rsidTr="009E6092">
        <w:trPr>
          <w:trHeight w:val="258"/>
        </w:trPr>
        <w:tc>
          <w:tcPr>
            <w:tcW w:w="1985" w:type="dxa"/>
            <w:tcBorders>
              <w:top w:val="nil"/>
              <w:left w:val="single" w:sz="4" w:space="0" w:color="000000"/>
              <w:bottom w:val="single" w:sz="4" w:space="0" w:color="000000"/>
              <w:right w:val="single" w:sz="4" w:space="0" w:color="000000"/>
            </w:tcBorders>
            <w:shd w:val="clear" w:color="auto" w:fill="auto"/>
            <w:vAlign w:val="center"/>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1</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2</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4</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5</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center"/>
              <w:rPr>
                <w:rFonts w:eastAsia="Times New Roman"/>
                <w:color w:val="000000"/>
                <w:sz w:val="22"/>
                <w:szCs w:val="22"/>
              </w:rPr>
            </w:pPr>
            <w:r w:rsidRPr="009E6092">
              <w:rPr>
                <w:rFonts w:eastAsia="Times New Roman"/>
                <w:color w:val="000000"/>
                <w:sz w:val="22"/>
                <w:szCs w:val="22"/>
              </w:rPr>
              <w:t>6</w:t>
            </w:r>
          </w:p>
        </w:tc>
      </w:tr>
      <w:tr w:rsidR="009E6092" w:rsidRPr="009E6092" w:rsidTr="009E6092">
        <w:trPr>
          <w:trHeight w:val="51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01042510100190121</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50211211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342 823,64</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физические лица </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Экономия по фонду оплаты труда</w:t>
            </w:r>
          </w:p>
        </w:tc>
      </w:tr>
      <w:tr w:rsidR="009E6092" w:rsidRPr="009E6092" w:rsidTr="009E6092">
        <w:trPr>
          <w:trHeight w:val="180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104 681,48</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ПАО "Ростелеком"</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14249,22 - экономия по услугам связи; 90432,26 - переходящие обязательства по договору услуг связи на 2024 год</w:t>
            </w:r>
          </w:p>
        </w:tc>
      </w:tr>
      <w:tr w:rsidR="009E6092" w:rsidRPr="009E6092" w:rsidTr="009E6092">
        <w:trPr>
          <w:trHeight w:val="2582"/>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8 264,21</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МКП "Управление ЖКХ"</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5774,22 - экономия по договору водоснабжения, водоотведения; 2489,99 - переходящие обязательства по договору водоснабжения, водоотведения; </w:t>
            </w:r>
          </w:p>
        </w:tc>
      </w:tr>
      <w:tr w:rsidR="009E6092" w:rsidRPr="009E6092" w:rsidTr="009E6092">
        <w:trPr>
          <w:trHeight w:val="3356"/>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24 535,90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Общество с ограниченной </w:t>
            </w:r>
            <w:proofErr w:type="spellStart"/>
            <w:r w:rsidRPr="009E6092">
              <w:rPr>
                <w:rFonts w:eastAsia="Times New Roman"/>
                <w:color w:val="000000"/>
                <w:sz w:val="22"/>
                <w:szCs w:val="22"/>
              </w:rPr>
              <w:t>отвественностью</w:t>
            </w:r>
            <w:proofErr w:type="spellEnd"/>
            <w:r w:rsidRPr="009E6092">
              <w:rPr>
                <w:rFonts w:eastAsia="Times New Roman"/>
                <w:color w:val="000000"/>
                <w:sz w:val="22"/>
                <w:szCs w:val="22"/>
              </w:rPr>
              <w:t xml:space="preserve"> "</w:t>
            </w:r>
            <w:proofErr w:type="spellStart"/>
            <w:r w:rsidRPr="009E6092">
              <w:rPr>
                <w:rFonts w:eastAsia="Times New Roman"/>
                <w:color w:val="000000"/>
                <w:sz w:val="22"/>
                <w:szCs w:val="22"/>
              </w:rPr>
              <w:t>Пож</w:t>
            </w:r>
            <w:proofErr w:type="spellEnd"/>
            <w:r w:rsidRPr="009E6092">
              <w:rPr>
                <w:rFonts w:eastAsia="Times New Roman"/>
                <w:color w:val="000000"/>
                <w:sz w:val="22"/>
                <w:szCs w:val="22"/>
              </w:rPr>
              <w:t xml:space="preserve"> Видео Эксперт"</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8450,07 экономия по договору техобслуживанию пожарной сигнализации и системы оповещения; 16085,83 переходящие обязательства по техобслуживанию пожарной сигнализации и системы оповещения, </w:t>
            </w:r>
          </w:p>
        </w:tc>
      </w:tr>
      <w:tr w:rsidR="009E6092" w:rsidRPr="009E6092" w:rsidTr="009E6092">
        <w:trPr>
          <w:trHeight w:val="775"/>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6 550,00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ИП </w:t>
            </w:r>
            <w:proofErr w:type="spellStart"/>
            <w:r w:rsidRPr="009E6092">
              <w:rPr>
                <w:rFonts w:eastAsia="Times New Roman"/>
                <w:color w:val="000000"/>
                <w:sz w:val="22"/>
                <w:szCs w:val="22"/>
              </w:rPr>
              <w:t>Барабошкин</w:t>
            </w:r>
            <w:proofErr w:type="spellEnd"/>
            <w:r w:rsidRPr="009E6092">
              <w:rPr>
                <w:rFonts w:eastAsia="Times New Roman"/>
                <w:color w:val="000000"/>
                <w:sz w:val="22"/>
                <w:szCs w:val="22"/>
              </w:rPr>
              <w:t xml:space="preserve"> Евгений Феликсович</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6550,00 - экономия по договору за услуги по мойке автомобиля</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129 640,00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Общество с ограниченной ответственностью "Меланж"</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129640,00 - переходящие обязательства по договору за ремонт автомобиля</w:t>
            </w:r>
          </w:p>
        </w:tc>
      </w:tr>
      <w:tr w:rsidR="009E6092" w:rsidRPr="009E6092" w:rsidTr="009E6092">
        <w:trPr>
          <w:trHeight w:val="2323"/>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lastRenderedPageBreak/>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15 287,00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БУЗ ВО "Вожегодская ЦРБ"</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 3627,00 экономия по договору </w:t>
            </w:r>
            <w:proofErr w:type="spellStart"/>
            <w:r w:rsidRPr="009E6092">
              <w:rPr>
                <w:rFonts w:eastAsia="Times New Roman"/>
                <w:color w:val="000000"/>
                <w:sz w:val="22"/>
                <w:szCs w:val="22"/>
              </w:rPr>
              <w:t>предрейсового</w:t>
            </w:r>
            <w:proofErr w:type="spellEnd"/>
            <w:r w:rsidRPr="009E6092">
              <w:rPr>
                <w:rFonts w:eastAsia="Times New Roman"/>
                <w:color w:val="000000"/>
                <w:sz w:val="22"/>
                <w:szCs w:val="22"/>
              </w:rPr>
              <w:t xml:space="preserve">, </w:t>
            </w:r>
            <w:proofErr w:type="spellStart"/>
            <w:r w:rsidRPr="009E6092">
              <w:rPr>
                <w:rFonts w:eastAsia="Times New Roman"/>
                <w:color w:val="000000"/>
                <w:sz w:val="22"/>
                <w:szCs w:val="22"/>
              </w:rPr>
              <w:t>послерейсового</w:t>
            </w:r>
            <w:proofErr w:type="spellEnd"/>
            <w:r w:rsidRPr="009E6092">
              <w:rPr>
                <w:rFonts w:eastAsia="Times New Roman"/>
                <w:color w:val="000000"/>
                <w:sz w:val="22"/>
                <w:szCs w:val="22"/>
              </w:rPr>
              <w:t xml:space="preserve"> осмотра водителей, 11660,00 - переходящие обязательства по договору </w:t>
            </w:r>
          </w:p>
        </w:tc>
      </w:tr>
      <w:tr w:rsidR="009E6092" w:rsidRPr="009E6092" w:rsidTr="009E6092">
        <w:trPr>
          <w:trHeight w:val="180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50211343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469 101,15</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"ЛУКОЙЛ-</w:t>
            </w:r>
            <w:proofErr w:type="spellStart"/>
            <w:r w:rsidRPr="009E6092">
              <w:rPr>
                <w:rFonts w:eastAsia="Times New Roman"/>
                <w:color w:val="000000"/>
                <w:sz w:val="22"/>
                <w:szCs w:val="22"/>
              </w:rPr>
              <w:t>Интер</w:t>
            </w:r>
            <w:proofErr w:type="spellEnd"/>
            <w:r w:rsidRPr="009E6092">
              <w:rPr>
                <w:rFonts w:eastAsia="Times New Roman"/>
                <w:color w:val="000000"/>
                <w:sz w:val="22"/>
                <w:szCs w:val="22"/>
              </w:rPr>
              <w:t>-Кард"</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310811,47 экономия по контракту на приобретение ГСМ; 158289,68 - переходящие обязательства по договору </w:t>
            </w:r>
          </w:p>
        </w:tc>
      </w:tr>
      <w:tr w:rsidR="009E6092" w:rsidRPr="009E6092" w:rsidTr="009E6092">
        <w:trPr>
          <w:trHeight w:val="2065"/>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25 819,58</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"Северная сбытовая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14517,97 - экономия по договору поставки электрической энергии; 11301,61 -  переходящие обязательства за коммунальные услуги (электроэнергия)</w:t>
            </w:r>
          </w:p>
        </w:tc>
      </w:tr>
      <w:tr w:rsidR="009E6092" w:rsidRPr="009E6092" w:rsidTr="009E6092">
        <w:trPr>
          <w:trHeight w:val="3098"/>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01042510100190247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240 874,32</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АО "Вологодская Областная Энергетическая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30122,53 - экономия по договорам на поставку </w:t>
            </w:r>
            <w:proofErr w:type="spellStart"/>
            <w:r w:rsidRPr="009E6092">
              <w:rPr>
                <w:rFonts w:eastAsia="Times New Roman"/>
                <w:color w:val="000000"/>
                <w:sz w:val="22"/>
                <w:szCs w:val="22"/>
              </w:rPr>
              <w:t>теплоэнергии</w:t>
            </w:r>
            <w:proofErr w:type="spellEnd"/>
            <w:r w:rsidRPr="009E6092">
              <w:rPr>
                <w:rFonts w:eastAsia="Times New Roman"/>
                <w:color w:val="000000"/>
                <w:sz w:val="22"/>
                <w:szCs w:val="22"/>
              </w:rPr>
              <w:t>, передачу электрической энергии; 224053,25- переходящие обязательства за коммунальные услуги (</w:t>
            </w:r>
            <w:proofErr w:type="spellStart"/>
            <w:r w:rsidRPr="009E6092">
              <w:rPr>
                <w:rFonts w:eastAsia="Times New Roman"/>
                <w:color w:val="000000"/>
                <w:sz w:val="22"/>
                <w:szCs w:val="22"/>
              </w:rPr>
              <w:t>теплоэнергия</w:t>
            </w:r>
            <w:proofErr w:type="spellEnd"/>
            <w:r w:rsidRPr="009E6092">
              <w:rPr>
                <w:rFonts w:eastAsia="Times New Roman"/>
                <w:color w:val="000000"/>
                <w:sz w:val="22"/>
                <w:szCs w:val="22"/>
              </w:rPr>
              <w:t xml:space="preserve">, электроэнергия) </w:t>
            </w:r>
          </w:p>
        </w:tc>
      </w:tr>
      <w:tr w:rsidR="009E6092" w:rsidRPr="009E6092" w:rsidTr="009E6092">
        <w:trPr>
          <w:trHeight w:val="1549"/>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01130410120010244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6 172,03</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ПАО "Ростелеком"</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5187,51 - экономия по услугам связи; 984,52 - переходящие обязательства по договору услуг связи на 2024 год</w:t>
            </w:r>
          </w:p>
        </w:tc>
      </w:tr>
      <w:tr w:rsidR="009E6092" w:rsidRPr="009E6092" w:rsidTr="009E6092">
        <w:trPr>
          <w:trHeight w:val="1549"/>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01130410120010244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0,04</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w:t>
            </w:r>
            <w:proofErr w:type="spellStart"/>
            <w:r w:rsidRPr="009E6092">
              <w:rPr>
                <w:rFonts w:eastAsia="Times New Roman"/>
                <w:color w:val="000000"/>
                <w:sz w:val="22"/>
                <w:szCs w:val="22"/>
              </w:rPr>
              <w:t>Вожегаэнергосервис</w:t>
            </w:r>
            <w:proofErr w:type="spellEnd"/>
            <w:r w:rsidRPr="009E6092">
              <w:rPr>
                <w:rFonts w:eastAsia="Times New Roman"/>
                <w:color w:val="000000"/>
                <w:sz w:val="22"/>
                <w:szCs w:val="22"/>
              </w:rPr>
              <w:t>"</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0,04 - экономия по договору техническое обслуживание объектов электросетевого хозяйства</w:t>
            </w:r>
          </w:p>
        </w:tc>
      </w:tr>
      <w:tr w:rsidR="009E6092" w:rsidRPr="009E6092" w:rsidTr="009E6092">
        <w:trPr>
          <w:trHeight w:val="2065"/>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lastRenderedPageBreak/>
              <w:t>01130410120010244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8 085,10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"Северная сбытовая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755,78 - экономия по договору на включение в единую квитанцию услуг </w:t>
            </w:r>
            <w:proofErr w:type="spellStart"/>
            <w:r w:rsidRPr="009E6092">
              <w:rPr>
                <w:rFonts w:eastAsia="Times New Roman"/>
                <w:color w:val="000000"/>
                <w:sz w:val="22"/>
                <w:szCs w:val="22"/>
              </w:rPr>
              <w:t>соцнайма</w:t>
            </w:r>
            <w:proofErr w:type="spellEnd"/>
            <w:r w:rsidRPr="009E6092">
              <w:rPr>
                <w:rFonts w:eastAsia="Times New Roman"/>
                <w:color w:val="000000"/>
                <w:sz w:val="22"/>
                <w:szCs w:val="22"/>
              </w:rPr>
              <w:t>; 7329,32 - переходящие обязательства по договору</w:t>
            </w:r>
          </w:p>
        </w:tc>
      </w:tr>
      <w:tr w:rsidR="009E6092" w:rsidRPr="009E6092" w:rsidTr="009E6092">
        <w:trPr>
          <w:trHeight w:val="2323"/>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01130410120010247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702 435,03</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АО "Вологодская Областная Энергетическая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325811,91 - экономия по договору поставки </w:t>
            </w:r>
            <w:proofErr w:type="spellStart"/>
            <w:r w:rsidRPr="009E6092">
              <w:rPr>
                <w:rFonts w:eastAsia="Times New Roman"/>
                <w:color w:val="000000"/>
                <w:sz w:val="22"/>
                <w:szCs w:val="22"/>
              </w:rPr>
              <w:t>теплоэнергии</w:t>
            </w:r>
            <w:proofErr w:type="spellEnd"/>
            <w:r w:rsidRPr="009E6092">
              <w:rPr>
                <w:rFonts w:eastAsia="Times New Roman"/>
                <w:color w:val="000000"/>
                <w:sz w:val="22"/>
                <w:szCs w:val="22"/>
              </w:rPr>
              <w:t xml:space="preserve">; 376623.12 - переходящие обязательства по договору поставки </w:t>
            </w:r>
            <w:proofErr w:type="spellStart"/>
            <w:r w:rsidRPr="009E6092">
              <w:rPr>
                <w:rFonts w:eastAsia="Times New Roman"/>
                <w:color w:val="000000"/>
                <w:sz w:val="22"/>
                <w:szCs w:val="22"/>
              </w:rPr>
              <w:t>теплоэнергии</w:t>
            </w:r>
            <w:proofErr w:type="spellEnd"/>
            <w:r w:rsidRPr="009E6092">
              <w:rPr>
                <w:rFonts w:eastAsia="Times New Roman"/>
                <w:color w:val="000000"/>
                <w:sz w:val="22"/>
                <w:szCs w:val="22"/>
              </w:rPr>
              <w:t xml:space="preserve">, электроэнергии </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01130410120010247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5 184,94</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Открытое акционерное общество "Российские железные дороги"</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5184,94 - переходящие обязательства по договору поставки </w:t>
            </w:r>
            <w:proofErr w:type="spellStart"/>
            <w:r w:rsidRPr="009E6092">
              <w:rPr>
                <w:rFonts w:eastAsia="Times New Roman"/>
                <w:color w:val="000000"/>
                <w:sz w:val="22"/>
                <w:szCs w:val="22"/>
              </w:rPr>
              <w:t>теплоэнергии</w:t>
            </w:r>
            <w:proofErr w:type="spellEnd"/>
          </w:p>
        </w:tc>
      </w:tr>
      <w:tr w:rsidR="009E6092" w:rsidRPr="009E6092" w:rsidTr="009E6092">
        <w:trPr>
          <w:trHeight w:val="2065"/>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01130410120010247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44 281,43</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"Северная сбытовая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4517,36 - экономия по договору энергоснабжения; 39764,07 - переходящие обязательства по договору энергоснабжения; </w:t>
            </w:r>
          </w:p>
        </w:tc>
      </w:tr>
      <w:tr w:rsidR="009E6092" w:rsidRPr="009E6092" w:rsidTr="009E6092">
        <w:trPr>
          <w:trHeight w:val="1549"/>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01138120022230244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50211224</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86 467,36</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Межрегиональный филиал ФКУ "Центр по обеспечению деятельности Казначейства России"</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Переходящие обязательства по возмещение расходов связанных с оплатой налога на имущество </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04091110110090244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25 900,00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АО "РКК-Вологда"</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Переходящие обязательства по разработке паспорта транспортной безопасности</w:t>
            </w:r>
          </w:p>
        </w:tc>
      </w:tr>
      <w:tr w:rsidR="009E6092" w:rsidRPr="009E6092" w:rsidTr="009E6092">
        <w:trPr>
          <w:trHeight w:val="1549"/>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05010410310480244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194 558,57</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Фонд капитального ремонта МКД ВО</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126587,41 - экономия по уплате взносов на капитальный ремонт; 67971,16 - переходящие обязательства</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05020600410290244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7 734,80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ФБУЗ "Центр гигиены и эпидемиологии в Вологодской области</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Переходящие обязательства по договору на лабораторное </w:t>
            </w:r>
            <w:proofErr w:type="spellStart"/>
            <w:r w:rsidRPr="009E6092">
              <w:rPr>
                <w:rFonts w:eastAsia="Times New Roman"/>
                <w:color w:val="000000"/>
                <w:sz w:val="22"/>
                <w:szCs w:val="22"/>
              </w:rPr>
              <w:t>иследование</w:t>
            </w:r>
            <w:proofErr w:type="spellEnd"/>
            <w:r w:rsidRPr="009E6092">
              <w:rPr>
                <w:rFonts w:eastAsia="Times New Roman"/>
                <w:color w:val="000000"/>
                <w:sz w:val="22"/>
                <w:szCs w:val="22"/>
              </w:rPr>
              <w:t xml:space="preserve"> воды</w:t>
            </w:r>
          </w:p>
        </w:tc>
      </w:tr>
      <w:tr w:rsidR="009E6092" w:rsidRPr="009E6092" w:rsidTr="009E6092">
        <w:trPr>
          <w:trHeight w:val="1549"/>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lastRenderedPageBreak/>
              <w:t>05020800510520414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50211228</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787 530,06</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АО "Вологодская Областная Энергетическая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Поэтапная оплата работ в соответствии с условиями заключенных государственных контрактов </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050308002S1090244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50211225</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46,61</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ПАО "</w:t>
            </w:r>
            <w:proofErr w:type="spellStart"/>
            <w:r w:rsidRPr="009E6092">
              <w:rPr>
                <w:rFonts w:eastAsia="Times New Roman"/>
                <w:color w:val="000000"/>
                <w:sz w:val="22"/>
                <w:szCs w:val="22"/>
              </w:rPr>
              <w:t>Россети</w:t>
            </w:r>
            <w:proofErr w:type="spellEnd"/>
            <w:r w:rsidRPr="009E6092">
              <w:rPr>
                <w:rFonts w:eastAsia="Times New Roman"/>
                <w:color w:val="000000"/>
                <w:sz w:val="22"/>
                <w:szCs w:val="22"/>
              </w:rPr>
              <w:t xml:space="preserve"> Северо-Запад"</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46.61 - экономия по договору услуги по обслуживанию устройств уличного освещения</w:t>
            </w:r>
          </w:p>
        </w:tc>
      </w:tr>
      <w:tr w:rsidR="009E6092" w:rsidRPr="009E6092" w:rsidTr="009E6092">
        <w:trPr>
          <w:trHeight w:val="2582"/>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050308002S1090247</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50211223</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190 371,39</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ООО "Северная сбытовая компания"</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18515,97 экономия по контракту поставки электроэнергии для уличного освещения; 171855,42 - переходящие обязательства по договору на поставку электроэнергии для уличного освещения </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06051400410220244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180,00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АНО "Редакция газеты "Борьба"</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Переходящие обязательства по договору публикация </w:t>
            </w:r>
            <w:proofErr w:type="spellStart"/>
            <w:r w:rsidRPr="009E6092">
              <w:rPr>
                <w:rFonts w:eastAsia="Times New Roman"/>
                <w:color w:val="000000"/>
                <w:sz w:val="22"/>
                <w:szCs w:val="22"/>
              </w:rPr>
              <w:t>информац.материалов</w:t>
            </w:r>
            <w:proofErr w:type="spellEnd"/>
          </w:p>
        </w:tc>
      </w:tr>
      <w:tr w:rsidR="009E6092" w:rsidRPr="009E6092" w:rsidTr="009E6092">
        <w:trPr>
          <w:trHeight w:val="180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08010230101590612</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50211281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6,36</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МБУК "ЦТНК"</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Отсутствие потребности в расходах, внесения изменений в Соглашение о предоставлении субсидии не было</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09071400972230244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950,00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proofErr w:type="spellStart"/>
            <w:r w:rsidRPr="009E6092">
              <w:rPr>
                <w:rFonts w:eastAsia="Times New Roman"/>
                <w:color w:val="000000"/>
                <w:sz w:val="22"/>
                <w:szCs w:val="22"/>
              </w:rPr>
              <w:t>Сокольская</w:t>
            </w:r>
            <w:proofErr w:type="spellEnd"/>
            <w:r w:rsidRPr="009E6092">
              <w:rPr>
                <w:rFonts w:eastAsia="Times New Roman"/>
                <w:color w:val="000000"/>
                <w:sz w:val="22"/>
                <w:szCs w:val="22"/>
              </w:rPr>
              <w:t xml:space="preserve"> районная благотворительная общественная организация защиты животных "Шанс</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Экономия по контракту на отлов и временное содержание животных без владельцев</w:t>
            </w:r>
          </w:p>
        </w:tc>
      </w:tr>
      <w:tr w:rsidR="009E6092" w:rsidRPr="009E6092" w:rsidTr="009E6092">
        <w:trPr>
          <w:trHeight w:val="1291"/>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10010300720360244</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50211226</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8 628,60</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СЕВЕРО-ЗАПАДНЫЙ БАНК ПАО СБЕРБАНК </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xml:space="preserve">5181,06 - экономия по договору на услугам банка; 3447,54 - переходящие обязательства, </w:t>
            </w:r>
          </w:p>
        </w:tc>
      </w:tr>
      <w:tr w:rsidR="009E6092" w:rsidRPr="009E6092" w:rsidTr="009E6092">
        <w:trPr>
          <w:trHeight w:val="180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lastRenderedPageBreak/>
              <w:t>110210102S1620622</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50211281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114 865,95</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МАУ "ФОК"</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Отсутствие потребности в расходах, внесения изменений в Соглашение о предоставлении субсидии не было</w:t>
            </w:r>
          </w:p>
        </w:tc>
      </w:tr>
      <w:tr w:rsidR="009E6092" w:rsidRPr="009E6092" w:rsidTr="009E6092">
        <w:trPr>
          <w:trHeight w:val="775"/>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110210102S3241465</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50211530</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419 656,57</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МАУ "ФОК"</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МАУ "ФОК" заключен контракт с поэтапным выполнением работ</w:t>
            </w:r>
          </w:p>
        </w:tc>
      </w:tr>
      <w:tr w:rsidR="009E6092" w:rsidRPr="009E6092" w:rsidTr="009E6092">
        <w:trPr>
          <w:trHeight w:val="1807"/>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110210202S1610622</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1</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50211281</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388 888,89</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МАУ "ФОК"</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Отсутствие потребности в расходах, внесения изменений в Соглашение о предоставлении субсидии не было</w:t>
            </w:r>
          </w:p>
        </w:tc>
      </w:tr>
      <w:tr w:rsidR="009E6092" w:rsidRPr="009E6092" w:rsidTr="009E6092">
        <w:trPr>
          <w:trHeight w:val="258"/>
        </w:trPr>
        <w:tc>
          <w:tcPr>
            <w:tcW w:w="1985" w:type="dxa"/>
            <w:tcBorders>
              <w:top w:val="nil"/>
              <w:left w:val="single" w:sz="4" w:space="0" w:color="000000"/>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Итого:</w:t>
            </w:r>
          </w:p>
        </w:tc>
        <w:tc>
          <w:tcPr>
            <w:tcW w:w="992"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w:t>
            </w:r>
          </w:p>
        </w:tc>
        <w:tc>
          <w:tcPr>
            <w:tcW w:w="1508" w:type="dxa"/>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w:t>
            </w:r>
          </w:p>
        </w:tc>
        <w:tc>
          <w:tcPr>
            <w:tcW w:w="1701"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jc w:val="right"/>
              <w:rPr>
                <w:rFonts w:eastAsia="Times New Roman"/>
                <w:color w:val="000000"/>
                <w:sz w:val="22"/>
                <w:szCs w:val="22"/>
              </w:rPr>
            </w:pPr>
            <w:r w:rsidRPr="009E6092">
              <w:rPr>
                <w:rFonts w:eastAsia="Times New Roman"/>
                <w:color w:val="000000"/>
                <w:sz w:val="22"/>
                <w:szCs w:val="22"/>
              </w:rPr>
              <w:t>4 359 521,01</w:t>
            </w:r>
          </w:p>
        </w:tc>
        <w:tc>
          <w:tcPr>
            <w:tcW w:w="2179"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w:t>
            </w:r>
          </w:p>
        </w:tc>
        <w:tc>
          <w:tcPr>
            <w:tcW w:w="2125" w:type="dxa"/>
            <w:gridSpan w:val="2"/>
            <w:tcBorders>
              <w:top w:val="nil"/>
              <w:left w:val="nil"/>
              <w:bottom w:val="single" w:sz="4" w:space="0" w:color="000000"/>
              <w:right w:val="single" w:sz="4" w:space="0" w:color="000000"/>
            </w:tcBorders>
            <w:shd w:val="clear" w:color="auto" w:fill="auto"/>
            <w:vAlign w:val="bottom"/>
            <w:hideMark/>
          </w:tcPr>
          <w:p w:rsidR="009E6092" w:rsidRPr="009E6092" w:rsidRDefault="009E6092" w:rsidP="009E6092">
            <w:pPr>
              <w:rPr>
                <w:rFonts w:eastAsia="Times New Roman"/>
                <w:color w:val="000000"/>
                <w:sz w:val="22"/>
                <w:szCs w:val="22"/>
              </w:rPr>
            </w:pPr>
            <w:r w:rsidRPr="009E6092">
              <w:rPr>
                <w:rFonts w:eastAsia="Times New Roman"/>
                <w:color w:val="000000"/>
                <w:sz w:val="22"/>
                <w:szCs w:val="22"/>
              </w:rPr>
              <w:t> </w:t>
            </w:r>
          </w:p>
        </w:tc>
      </w:tr>
    </w:tbl>
    <w:p w:rsidR="00F44663" w:rsidRDefault="00F44663" w:rsidP="000F4814">
      <w:pPr>
        <w:shd w:val="clear" w:color="auto" w:fill="FFFFFF"/>
        <w:autoSpaceDE w:val="0"/>
        <w:autoSpaceDN w:val="0"/>
        <w:adjustRightInd w:val="0"/>
        <w:spacing w:line="276" w:lineRule="auto"/>
        <w:ind w:firstLine="708"/>
        <w:jc w:val="both"/>
        <w:rPr>
          <w:sz w:val="22"/>
          <w:szCs w:val="22"/>
        </w:rPr>
      </w:pPr>
    </w:p>
    <w:tbl>
      <w:tblPr>
        <w:tblW w:w="10196" w:type="dxa"/>
        <w:tblInd w:w="108" w:type="dxa"/>
        <w:tblLook w:val="04A0" w:firstRow="1" w:lastRow="0" w:firstColumn="1" w:lastColumn="0" w:noHBand="0" w:noVBand="1"/>
      </w:tblPr>
      <w:tblGrid>
        <w:gridCol w:w="5245"/>
        <w:gridCol w:w="4940"/>
        <w:gridCol w:w="11"/>
      </w:tblGrid>
      <w:tr w:rsidR="00A60C72" w:rsidRPr="00A60C72" w:rsidTr="00A60C72">
        <w:trPr>
          <w:trHeight w:val="1101"/>
        </w:trPr>
        <w:tc>
          <w:tcPr>
            <w:tcW w:w="10196" w:type="dxa"/>
            <w:gridSpan w:val="3"/>
            <w:tcBorders>
              <w:top w:val="nil"/>
              <w:left w:val="nil"/>
              <w:bottom w:val="nil"/>
              <w:right w:val="nil"/>
            </w:tcBorders>
            <w:shd w:val="clear" w:color="auto" w:fill="auto"/>
            <w:vAlign w:val="bottom"/>
            <w:hideMark/>
          </w:tcPr>
          <w:p w:rsidR="00A60C72" w:rsidRPr="00A60C72" w:rsidRDefault="00A60C72" w:rsidP="00A60C72">
            <w:pPr>
              <w:jc w:val="center"/>
              <w:rPr>
                <w:rFonts w:eastAsia="Times New Roman"/>
                <w:color w:val="000000"/>
                <w:sz w:val="22"/>
                <w:szCs w:val="22"/>
              </w:rPr>
            </w:pPr>
            <w:r w:rsidRPr="00A60C72">
              <w:rPr>
                <w:rFonts w:eastAsia="Times New Roman"/>
                <w:color w:val="000000"/>
                <w:sz w:val="22"/>
                <w:szCs w:val="22"/>
              </w:rPr>
              <w:t>Расшифровка показателей ф. 0503128</w:t>
            </w:r>
          </w:p>
        </w:tc>
      </w:tr>
      <w:tr w:rsidR="00A60C72" w:rsidRPr="00A60C72" w:rsidTr="00A60C72">
        <w:trPr>
          <w:gridAfter w:val="1"/>
          <w:wAfter w:w="11" w:type="dxa"/>
          <w:trHeight w:val="258"/>
        </w:trPr>
        <w:tc>
          <w:tcPr>
            <w:tcW w:w="5245" w:type="dxa"/>
            <w:tcBorders>
              <w:top w:val="nil"/>
              <w:left w:val="nil"/>
              <w:bottom w:val="nil"/>
              <w:right w:val="nil"/>
            </w:tcBorders>
            <w:shd w:val="clear" w:color="auto" w:fill="auto"/>
            <w:vAlign w:val="bottom"/>
            <w:hideMark/>
          </w:tcPr>
          <w:p w:rsidR="00A60C72" w:rsidRPr="00A60C72" w:rsidRDefault="00A60C72" w:rsidP="00A60C72">
            <w:pPr>
              <w:jc w:val="center"/>
              <w:rPr>
                <w:rFonts w:eastAsia="Times New Roman"/>
                <w:color w:val="000000"/>
                <w:sz w:val="22"/>
                <w:szCs w:val="22"/>
              </w:rPr>
            </w:pPr>
          </w:p>
        </w:tc>
        <w:tc>
          <w:tcPr>
            <w:tcW w:w="4940" w:type="dxa"/>
            <w:tcBorders>
              <w:top w:val="nil"/>
              <w:left w:val="nil"/>
              <w:bottom w:val="nil"/>
              <w:right w:val="nil"/>
            </w:tcBorders>
            <w:shd w:val="clear" w:color="auto" w:fill="auto"/>
            <w:vAlign w:val="bottom"/>
            <w:hideMark/>
          </w:tcPr>
          <w:p w:rsidR="00A60C72" w:rsidRPr="00A60C72" w:rsidRDefault="00A60C72" w:rsidP="00A60C72">
            <w:pPr>
              <w:rPr>
                <w:rFonts w:eastAsia="Times New Roman"/>
                <w:sz w:val="22"/>
                <w:szCs w:val="22"/>
              </w:rPr>
            </w:pPr>
          </w:p>
        </w:tc>
      </w:tr>
      <w:tr w:rsidR="00A60C72" w:rsidRPr="00A60C72" w:rsidTr="00A60C72">
        <w:trPr>
          <w:gridAfter w:val="1"/>
          <w:wAfter w:w="11" w:type="dxa"/>
          <w:trHeight w:val="517"/>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60C72" w:rsidRPr="00A60C72" w:rsidRDefault="00A60C72" w:rsidP="00A60C72">
            <w:pPr>
              <w:jc w:val="center"/>
              <w:rPr>
                <w:rFonts w:eastAsia="Times New Roman"/>
                <w:color w:val="000000"/>
                <w:sz w:val="22"/>
                <w:szCs w:val="22"/>
              </w:rPr>
            </w:pPr>
            <w:r w:rsidRPr="00A60C72">
              <w:rPr>
                <w:rFonts w:eastAsia="Times New Roman"/>
                <w:color w:val="000000"/>
                <w:sz w:val="22"/>
                <w:szCs w:val="22"/>
              </w:rPr>
              <w:t>наименование показателя</w:t>
            </w:r>
          </w:p>
        </w:tc>
        <w:tc>
          <w:tcPr>
            <w:tcW w:w="4940" w:type="dxa"/>
            <w:tcBorders>
              <w:top w:val="single" w:sz="4" w:space="0" w:color="000000"/>
              <w:left w:val="nil"/>
              <w:bottom w:val="single" w:sz="4" w:space="0" w:color="000000"/>
              <w:right w:val="single" w:sz="4" w:space="0" w:color="000000"/>
            </w:tcBorders>
            <w:shd w:val="clear" w:color="auto" w:fill="auto"/>
            <w:vAlign w:val="bottom"/>
            <w:hideMark/>
          </w:tcPr>
          <w:p w:rsidR="00A60C72" w:rsidRPr="00A60C72" w:rsidRDefault="00A60C72" w:rsidP="00A60C72">
            <w:pPr>
              <w:jc w:val="center"/>
              <w:rPr>
                <w:rFonts w:eastAsia="Times New Roman"/>
                <w:color w:val="000000"/>
                <w:sz w:val="22"/>
                <w:szCs w:val="22"/>
              </w:rPr>
            </w:pPr>
            <w:r w:rsidRPr="00A60C72">
              <w:rPr>
                <w:rFonts w:eastAsia="Times New Roman"/>
                <w:color w:val="000000"/>
                <w:sz w:val="22"/>
                <w:szCs w:val="22"/>
              </w:rPr>
              <w:t>принимаемые обязательства следующих отчетных периодов (гр. 6 раздела 3 ф. 0503128)</w:t>
            </w:r>
          </w:p>
        </w:tc>
      </w:tr>
      <w:tr w:rsidR="00A60C72" w:rsidRPr="00A60C72" w:rsidTr="00A60C72">
        <w:trPr>
          <w:gridAfter w:val="1"/>
          <w:wAfter w:w="11" w:type="dxa"/>
          <w:trHeight w:val="258"/>
        </w:trPr>
        <w:tc>
          <w:tcPr>
            <w:tcW w:w="5245" w:type="dxa"/>
            <w:tcBorders>
              <w:top w:val="nil"/>
              <w:left w:val="single" w:sz="4" w:space="0" w:color="000000"/>
              <w:bottom w:val="single" w:sz="4" w:space="0" w:color="000000"/>
              <w:right w:val="single" w:sz="4" w:space="0" w:color="000000"/>
            </w:tcBorders>
            <w:shd w:val="clear" w:color="auto" w:fill="auto"/>
            <w:vAlign w:val="bottom"/>
            <w:hideMark/>
          </w:tcPr>
          <w:p w:rsidR="00A60C72" w:rsidRPr="00A60C72" w:rsidRDefault="00A60C72" w:rsidP="00A60C72">
            <w:pPr>
              <w:jc w:val="center"/>
              <w:rPr>
                <w:rFonts w:eastAsia="Times New Roman"/>
                <w:color w:val="000000"/>
                <w:sz w:val="22"/>
                <w:szCs w:val="22"/>
              </w:rPr>
            </w:pPr>
            <w:r w:rsidRPr="00A60C72">
              <w:rPr>
                <w:rFonts w:eastAsia="Times New Roman"/>
                <w:color w:val="000000"/>
                <w:sz w:val="22"/>
                <w:szCs w:val="22"/>
              </w:rPr>
              <w:t>1</w:t>
            </w:r>
          </w:p>
        </w:tc>
        <w:tc>
          <w:tcPr>
            <w:tcW w:w="4940" w:type="dxa"/>
            <w:tcBorders>
              <w:top w:val="nil"/>
              <w:left w:val="nil"/>
              <w:bottom w:val="single" w:sz="4" w:space="0" w:color="000000"/>
              <w:right w:val="single" w:sz="4" w:space="0" w:color="000000"/>
            </w:tcBorders>
            <w:shd w:val="clear" w:color="auto" w:fill="auto"/>
            <w:vAlign w:val="bottom"/>
            <w:hideMark/>
          </w:tcPr>
          <w:p w:rsidR="00A60C72" w:rsidRPr="00A60C72" w:rsidRDefault="00A60C72" w:rsidP="00A60C72">
            <w:pPr>
              <w:jc w:val="center"/>
              <w:rPr>
                <w:rFonts w:eastAsia="Times New Roman"/>
                <w:color w:val="000000"/>
                <w:sz w:val="22"/>
                <w:szCs w:val="22"/>
              </w:rPr>
            </w:pPr>
            <w:r w:rsidRPr="00A60C72">
              <w:rPr>
                <w:rFonts w:eastAsia="Times New Roman"/>
                <w:color w:val="000000"/>
                <w:sz w:val="22"/>
                <w:szCs w:val="22"/>
              </w:rPr>
              <w:t>2</w:t>
            </w:r>
          </w:p>
        </w:tc>
      </w:tr>
      <w:tr w:rsidR="00A60C72" w:rsidRPr="00A60C72" w:rsidTr="00A60C72">
        <w:trPr>
          <w:gridAfter w:val="1"/>
          <w:wAfter w:w="11" w:type="dxa"/>
          <w:trHeight w:val="775"/>
        </w:trPr>
        <w:tc>
          <w:tcPr>
            <w:tcW w:w="5245" w:type="dxa"/>
            <w:tcBorders>
              <w:top w:val="nil"/>
              <w:left w:val="single" w:sz="4" w:space="0" w:color="000000"/>
              <w:bottom w:val="single" w:sz="4" w:space="0" w:color="000000"/>
              <w:right w:val="single" w:sz="4" w:space="0" w:color="000000"/>
            </w:tcBorders>
            <w:shd w:val="clear" w:color="auto" w:fill="auto"/>
            <w:vAlign w:val="bottom"/>
            <w:hideMark/>
          </w:tcPr>
          <w:p w:rsidR="00A60C72" w:rsidRPr="00A60C72" w:rsidRDefault="00A60C72" w:rsidP="00A60C72">
            <w:pPr>
              <w:rPr>
                <w:rFonts w:eastAsia="Times New Roman"/>
                <w:color w:val="000000"/>
                <w:sz w:val="22"/>
                <w:szCs w:val="22"/>
              </w:rPr>
            </w:pPr>
            <w:r w:rsidRPr="00A60C72">
              <w:rPr>
                <w:rFonts w:eastAsia="Times New Roman"/>
                <w:color w:val="000000"/>
                <w:sz w:val="22"/>
                <w:szCs w:val="22"/>
              </w:rPr>
              <w:t>Размещение извещений о проведении электронных аукционов - декабрь 2024 года, заключение контрактов - январь 2025 года</w:t>
            </w:r>
          </w:p>
        </w:tc>
        <w:tc>
          <w:tcPr>
            <w:tcW w:w="4940" w:type="dxa"/>
            <w:tcBorders>
              <w:top w:val="nil"/>
              <w:left w:val="nil"/>
              <w:bottom w:val="single" w:sz="4" w:space="0" w:color="000000"/>
              <w:right w:val="single" w:sz="4" w:space="0" w:color="000000"/>
            </w:tcBorders>
            <w:shd w:val="clear" w:color="auto" w:fill="auto"/>
            <w:vAlign w:val="bottom"/>
            <w:hideMark/>
          </w:tcPr>
          <w:p w:rsidR="00A60C72" w:rsidRPr="00A60C72" w:rsidRDefault="00A60C72" w:rsidP="00A60C72">
            <w:pPr>
              <w:jc w:val="right"/>
              <w:rPr>
                <w:rFonts w:eastAsia="Times New Roman"/>
                <w:color w:val="000000"/>
                <w:sz w:val="22"/>
                <w:szCs w:val="22"/>
              </w:rPr>
            </w:pPr>
            <w:r w:rsidRPr="00A60C72">
              <w:rPr>
                <w:rFonts w:eastAsia="Times New Roman"/>
                <w:color w:val="000000"/>
                <w:sz w:val="22"/>
                <w:szCs w:val="22"/>
              </w:rPr>
              <w:t>3 860 289,64</w:t>
            </w:r>
          </w:p>
        </w:tc>
      </w:tr>
      <w:tr w:rsidR="00A60C72" w:rsidRPr="00A60C72" w:rsidTr="00A60C72">
        <w:trPr>
          <w:gridAfter w:val="1"/>
          <w:wAfter w:w="11" w:type="dxa"/>
          <w:trHeight w:val="258"/>
        </w:trPr>
        <w:tc>
          <w:tcPr>
            <w:tcW w:w="5245" w:type="dxa"/>
            <w:tcBorders>
              <w:top w:val="nil"/>
              <w:left w:val="single" w:sz="4" w:space="0" w:color="000000"/>
              <w:bottom w:val="single" w:sz="4" w:space="0" w:color="000000"/>
              <w:right w:val="single" w:sz="4" w:space="0" w:color="000000"/>
            </w:tcBorders>
            <w:shd w:val="clear" w:color="auto" w:fill="auto"/>
            <w:vAlign w:val="bottom"/>
            <w:hideMark/>
          </w:tcPr>
          <w:p w:rsidR="00A60C72" w:rsidRPr="00A60C72" w:rsidRDefault="00A60C72" w:rsidP="00A60C72">
            <w:pPr>
              <w:rPr>
                <w:rFonts w:eastAsia="Times New Roman"/>
                <w:color w:val="000000"/>
                <w:sz w:val="22"/>
                <w:szCs w:val="22"/>
              </w:rPr>
            </w:pPr>
            <w:r w:rsidRPr="00A60C72">
              <w:rPr>
                <w:rFonts w:eastAsia="Times New Roman"/>
                <w:color w:val="000000"/>
                <w:sz w:val="22"/>
                <w:szCs w:val="22"/>
              </w:rPr>
              <w:t>Итого</w:t>
            </w:r>
          </w:p>
        </w:tc>
        <w:tc>
          <w:tcPr>
            <w:tcW w:w="4940" w:type="dxa"/>
            <w:tcBorders>
              <w:top w:val="nil"/>
              <w:left w:val="nil"/>
              <w:bottom w:val="single" w:sz="4" w:space="0" w:color="000000"/>
              <w:right w:val="single" w:sz="4" w:space="0" w:color="000000"/>
            </w:tcBorders>
            <w:shd w:val="clear" w:color="auto" w:fill="auto"/>
            <w:vAlign w:val="bottom"/>
            <w:hideMark/>
          </w:tcPr>
          <w:p w:rsidR="00A60C72" w:rsidRPr="00A60C72" w:rsidRDefault="00A60C72" w:rsidP="00A60C72">
            <w:pPr>
              <w:jc w:val="right"/>
              <w:rPr>
                <w:rFonts w:eastAsia="Times New Roman"/>
                <w:color w:val="000000"/>
                <w:sz w:val="22"/>
                <w:szCs w:val="22"/>
              </w:rPr>
            </w:pPr>
            <w:r w:rsidRPr="00A60C72">
              <w:rPr>
                <w:rFonts w:eastAsia="Times New Roman"/>
                <w:color w:val="000000"/>
                <w:sz w:val="22"/>
                <w:szCs w:val="22"/>
              </w:rPr>
              <w:t>3 860 289,64</w:t>
            </w:r>
          </w:p>
        </w:tc>
      </w:tr>
    </w:tbl>
    <w:p w:rsidR="00A60C72" w:rsidRPr="00A60C72" w:rsidRDefault="00A60C72" w:rsidP="000F4814">
      <w:pPr>
        <w:shd w:val="clear" w:color="auto" w:fill="FFFFFF"/>
        <w:autoSpaceDE w:val="0"/>
        <w:autoSpaceDN w:val="0"/>
        <w:adjustRightInd w:val="0"/>
        <w:spacing w:line="276" w:lineRule="auto"/>
        <w:ind w:firstLine="708"/>
        <w:jc w:val="both"/>
        <w:rPr>
          <w:sz w:val="22"/>
          <w:szCs w:val="22"/>
        </w:rPr>
      </w:pPr>
    </w:p>
    <w:tbl>
      <w:tblPr>
        <w:tblOverlap w:val="never"/>
        <w:tblW w:w="10195" w:type="dxa"/>
        <w:tblLayout w:type="fixed"/>
        <w:tblLook w:val="01E0" w:firstRow="1" w:lastRow="1" w:firstColumn="1" w:lastColumn="1" w:noHBand="0" w:noVBand="0"/>
      </w:tblPr>
      <w:tblGrid>
        <w:gridCol w:w="281"/>
        <w:gridCol w:w="863"/>
        <w:gridCol w:w="1095"/>
        <w:gridCol w:w="3006"/>
        <w:gridCol w:w="56"/>
        <w:gridCol w:w="56"/>
        <w:gridCol w:w="1096"/>
        <w:gridCol w:w="1060"/>
        <w:gridCol w:w="36"/>
        <w:gridCol w:w="20"/>
        <w:gridCol w:w="56"/>
        <w:gridCol w:w="56"/>
        <w:gridCol w:w="1096"/>
        <w:gridCol w:w="1096"/>
        <w:gridCol w:w="190"/>
        <w:gridCol w:w="6"/>
        <w:gridCol w:w="56"/>
        <w:gridCol w:w="6"/>
        <w:gridCol w:w="64"/>
      </w:tblGrid>
      <w:tr w:rsidR="00CD7B69" w:rsidRPr="00CD7B69" w:rsidTr="00A60C72">
        <w:tc>
          <w:tcPr>
            <w:tcW w:w="281"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863"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5"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300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gridSpan w:val="2"/>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0"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450" w:type="dxa"/>
            <w:gridSpan w:val="6"/>
            <w:tcBorders>
              <w:top w:val="nil"/>
              <w:left w:val="nil"/>
              <w:bottom w:val="nil"/>
              <w:right w:val="nil"/>
            </w:tcBorders>
            <w:tcMar>
              <w:top w:w="0" w:type="dxa"/>
              <w:left w:w="0" w:type="dxa"/>
              <w:bottom w:w="0" w:type="dxa"/>
              <w:right w:w="0" w:type="dxa"/>
            </w:tcMar>
            <w:hideMark/>
          </w:tcPr>
          <w:p w:rsidR="00CD7B69" w:rsidRPr="004F6277" w:rsidRDefault="00CD7B69" w:rsidP="00CD7B69">
            <w:pPr>
              <w:jc w:val="right"/>
              <w:rPr>
                <w:rFonts w:eastAsia="Times New Roman"/>
                <w:b/>
                <w:color w:val="000000"/>
              </w:rPr>
            </w:pPr>
          </w:p>
          <w:p w:rsidR="00CD7B69" w:rsidRPr="004F6277" w:rsidRDefault="00CD7B69" w:rsidP="00CD7B69">
            <w:pPr>
              <w:jc w:val="right"/>
              <w:rPr>
                <w:rFonts w:eastAsia="Times New Roman"/>
                <w:b/>
                <w:color w:val="000000"/>
              </w:rPr>
            </w:pPr>
            <w:r w:rsidRPr="004F6277">
              <w:rPr>
                <w:rFonts w:eastAsia="Times New Roman"/>
                <w:b/>
                <w:color w:val="000000"/>
              </w:rPr>
              <w:t>Таблица №3</w:t>
            </w:r>
          </w:p>
        </w:tc>
        <w:tc>
          <w:tcPr>
            <w:tcW w:w="64" w:type="dxa"/>
            <w:tcMar>
              <w:top w:w="0" w:type="dxa"/>
              <w:left w:w="0" w:type="dxa"/>
              <w:bottom w:w="0" w:type="dxa"/>
              <w:right w:w="0" w:type="dxa"/>
            </w:tcMar>
          </w:tcPr>
          <w:p w:rsidR="00CD7B69" w:rsidRPr="004F6277" w:rsidRDefault="00CD7B69" w:rsidP="00CD7B69">
            <w:pPr>
              <w:spacing w:line="0" w:lineRule="auto"/>
              <w:jc w:val="center"/>
              <w:rPr>
                <w:rFonts w:eastAsia="Times New Roman"/>
                <w:b/>
                <w:sz w:val="20"/>
                <w:szCs w:val="20"/>
              </w:rPr>
            </w:pPr>
          </w:p>
        </w:tc>
      </w:tr>
      <w:tr w:rsidR="00CD7B69" w:rsidRPr="00CD7B69" w:rsidTr="00A60C72">
        <w:trPr>
          <w:gridAfter w:val="2"/>
          <w:wAfter w:w="70" w:type="dxa"/>
        </w:trPr>
        <w:tc>
          <w:tcPr>
            <w:tcW w:w="281"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9782" w:type="dxa"/>
            <w:gridSpan w:val="14"/>
            <w:tcBorders>
              <w:top w:val="nil"/>
              <w:left w:val="nil"/>
              <w:bottom w:val="nil"/>
              <w:right w:val="nil"/>
            </w:tcBorders>
            <w:tcMar>
              <w:top w:w="0" w:type="dxa"/>
              <w:left w:w="0" w:type="dxa"/>
              <w:bottom w:w="0" w:type="dxa"/>
              <w:right w:w="0" w:type="dxa"/>
            </w:tcMar>
            <w:hideMark/>
          </w:tcPr>
          <w:p w:rsidR="00CD7B69" w:rsidRDefault="00CD7B69" w:rsidP="00CD7B69">
            <w:pPr>
              <w:jc w:val="center"/>
              <w:rPr>
                <w:rFonts w:eastAsia="Times New Roman"/>
                <w:b/>
                <w:bCs/>
                <w:color w:val="000000"/>
              </w:rPr>
            </w:pPr>
          </w:p>
          <w:p w:rsidR="00CD7B69" w:rsidRDefault="00CD7B69" w:rsidP="00CD7B69">
            <w:pPr>
              <w:jc w:val="center"/>
              <w:rPr>
                <w:rFonts w:eastAsia="Times New Roman"/>
                <w:b/>
                <w:bCs/>
                <w:color w:val="000000"/>
              </w:rPr>
            </w:pPr>
            <w:r w:rsidRPr="00CD7B69">
              <w:rPr>
                <w:rFonts w:eastAsia="Times New Roman"/>
                <w:b/>
                <w:bCs/>
                <w:color w:val="000000"/>
              </w:rPr>
              <w:t>Сведения</w:t>
            </w:r>
            <w:r>
              <w:rPr>
                <w:rFonts w:eastAsia="Times New Roman"/>
                <w:b/>
                <w:bCs/>
                <w:color w:val="000000"/>
              </w:rPr>
              <w:t xml:space="preserve"> об исполнении текстовых статей</w:t>
            </w:r>
          </w:p>
          <w:p w:rsidR="00CD7B69" w:rsidRPr="00CD7B69" w:rsidRDefault="00CD7B69" w:rsidP="00CD7B69">
            <w:pPr>
              <w:jc w:val="center"/>
              <w:rPr>
                <w:rFonts w:eastAsia="Times New Roman"/>
                <w:b/>
                <w:bCs/>
                <w:color w:val="000000"/>
              </w:rPr>
            </w:pPr>
            <w:r w:rsidRPr="00CD7B69">
              <w:rPr>
                <w:rFonts w:eastAsia="Times New Roman"/>
                <w:b/>
                <w:bCs/>
                <w:color w:val="000000"/>
              </w:rPr>
              <w:t>закона (решения) о бюджете</w:t>
            </w:r>
          </w:p>
        </w:tc>
        <w:tc>
          <w:tcPr>
            <w:tcW w:w="62" w:type="dxa"/>
            <w:gridSpan w:val="2"/>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r>
      <w:tr w:rsidR="00CD7B69" w:rsidRPr="00CD7B69" w:rsidTr="00A60C72">
        <w:tc>
          <w:tcPr>
            <w:tcW w:w="281" w:type="dxa"/>
            <w:tcMar>
              <w:top w:w="0" w:type="dxa"/>
              <w:left w:w="0" w:type="dxa"/>
              <w:bottom w:w="0" w:type="dxa"/>
              <w:right w:w="0" w:type="dxa"/>
            </w:tcMar>
            <w:hideMark/>
          </w:tcPr>
          <w:p w:rsidR="00CD7B69" w:rsidRPr="00CD7B69" w:rsidRDefault="00CD7B69" w:rsidP="00CD7B69">
            <w:pPr>
              <w:jc w:val="center"/>
              <w:rPr>
                <w:rFonts w:eastAsia="Times New Roman"/>
                <w:color w:val="000000"/>
              </w:rPr>
            </w:pPr>
            <w:r w:rsidRPr="00CD7B69">
              <w:rPr>
                <w:rFonts w:eastAsia="Times New Roman"/>
                <w:color w:val="000000"/>
              </w:rPr>
              <w:t xml:space="preserve"> </w:t>
            </w:r>
          </w:p>
        </w:tc>
        <w:tc>
          <w:tcPr>
            <w:tcW w:w="863"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5"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300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gridSpan w:val="2"/>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0"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58" w:type="dxa"/>
            <w:gridSpan w:val="4"/>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64" w:type="dxa"/>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r>
      <w:tr w:rsidR="00CD7B69" w:rsidRPr="00CD7B69" w:rsidTr="00A60C72">
        <w:trPr>
          <w:gridAfter w:val="1"/>
          <w:wAfter w:w="64" w:type="dxa"/>
        </w:trPr>
        <w:tc>
          <w:tcPr>
            <w:tcW w:w="281"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4964" w:type="dxa"/>
            <w:gridSpan w:val="3"/>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Содержание статьи закона (решения) о бюджете</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2"/>
                <w:szCs w:val="22"/>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2"/>
                <w:szCs w:val="22"/>
              </w:rPr>
            </w:pPr>
          </w:p>
        </w:tc>
        <w:tc>
          <w:tcPr>
            <w:tcW w:w="2156" w:type="dxa"/>
            <w:gridSpan w:val="2"/>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Результат исполнения</w:t>
            </w:r>
          </w:p>
        </w:tc>
        <w:tc>
          <w:tcPr>
            <w:tcW w:w="56"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444" w:type="dxa"/>
            <w:gridSpan w:val="5"/>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Причины неисполнения</w:t>
            </w:r>
          </w:p>
        </w:tc>
        <w:tc>
          <w:tcPr>
            <w:tcW w:w="62"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r>
      <w:tr w:rsidR="00CD7B69" w:rsidRPr="00CD7B69" w:rsidTr="00A60C72">
        <w:trPr>
          <w:gridAfter w:val="1"/>
          <w:wAfter w:w="64" w:type="dxa"/>
        </w:trPr>
        <w:tc>
          <w:tcPr>
            <w:tcW w:w="281"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4964" w:type="dxa"/>
            <w:gridSpan w:val="3"/>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1</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2"/>
                <w:szCs w:val="22"/>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2"/>
                <w:szCs w:val="22"/>
              </w:rPr>
            </w:pPr>
          </w:p>
        </w:tc>
        <w:tc>
          <w:tcPr>
            <w:tcW w:w="2156" w:type="dxa"/>
            <w:gridSpan w:val="2"/>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2</w:t>
            </w:r>
          </w:p>
        </w:tc>
        <w:tc>
          <w:tcPr>
            <w:tcW w:w="56"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c>
          <w:tcPr>
            <w:tcW w:w="2444" w:type="dxa"/>
            <w:gridSpan w:val="5"/>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jc w:val="center"/>
              <w:rPr>
                <w:rFonts w:eastAsia="Times New Roman"/>
                <w:color w:val="000000"/>
                <w:sz w:val="22"/>
                <w:szCs w:val="22"/>
              </w:rPr>
            </w:pPr>
            <w:r w:rsidRPr="00CD7B69">
              <w:rPr>
                <w:rFonts w:eastAsia="Times New Roman"/>
                <w:color w:val="000000"/>
                <w:sz w:val="22"/>
                <w:szCs w:val="22"/>
              </w:rPr>
              <w:t>3</w:t>
            </w:r>
          </w:p>
        </w:tc>
        <w:tc>
          <w:tcPr>
            <w:tcW w:w="62"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jc w:val="center"/>
              <w:rPr>
                <w:rFonts w:eastAsia="Times New Roman"/>
                <w:sz w:val="20"/>
                <w:szCs w:val="20"/>
              </w:rPr>
            </w:pPr>
          </w:p>
        </w:tc>
      </w:tr>
      <w:tr w:rsidR="00CD7B69" w:rsidRPr="00CD7B69" w:rsidTr="00A60C72">
        <w:trPr>
          <w:gridAfter w:val="1"/>
          <w:wAfter w:w="64" w:type="dxa"/>
        </w:trPr>
        <w:tc>
          <w:tcPr>
            <w:tcW w:w="281"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4964" w:type="dxa"/>
            <w:gridSpan w:val="3"/>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797CEB">
            <w:pPr>
              <w:rPr>
                <w:rFonts w:eastAsia="Times New Roman"/>
                <w:color w:val="000000"/>
                <w:sz w:val="22"/>
                <w:szCs w:val="22"/>
              </w:rPr>
            </w:pPr>
            <w:r w:rsidRPr="00CD7B69">
              <w:rPr>
                <w:rFonts w:eastAsia="Times New Roman"/>
                <w:color w:val="000000"/>
                <w:sz w:val="22"/>
                <w:szCs w:val="22"/>
              </w:rPr>
              <w:t xml:space="preserve">пункт 12 "12. Утвердить размер резервного фонда администрации Вожегодского муниципального округа: 1) на 2024 год в сумме 500,0 тыс. рублей; 2) на 2025 год в сумме 500,0 тыс. рублей; 3) на 2026 год в сумме 500,0 тыс. рублей." </w:t>
            </w:r>
            <w:r w:rsidRPr="00CD7B69">
              <w:rPr>
                <w:rFonts w:eastAsia="Times New Roman"/>
                <w:color w:val="000000"/>
                <w:sz w:val="22"/>
                <w:szCs w:val="22"/>
              </w:rPr>
              <w:br/>
              <w:t xml:space="preserve">Решение Представительного Собрания Вожегодского муниципального округа № 162 от 14.12.2023г. "О местном бюджете Вожегодского муниципального округа на 2024 год и плановый период 2025 и 2026 годов"    </w:t>
            </w:r>
            <w:r w:rsidRPr="00CD7B69">
              <w:rPr>
                <w:rFonts w:eastAsia="Times New Roman"/>
                <w:color w:val="000000"/>
                <w:sz w:val="22"/>
                <w:szCs w:val="22"/>
              </w:rPr>
              <w:br/>
              <w:t xml:space="preserve"> Изменения подпункт 1.3 пункта 1 "1.3. подпункт 1 пункта 12 изложить в следующей редакции: «1) на 2024 год в сумме 700,0 тыс. рублей;"    </w:t>
            </w:r>
            <w:r w:rsidRPr="00CD7B69">
              <w:rPr>
                <w:rFonts w:eastAsia="Times New Roman"/>
                <w:color w:val="000000"/>
                <w:sz w:val="22"/>
                <w:szCs w:val="22"/>
              </w:rPr>
              <w:br/>
            </w:r>
            <w:r w:rsidRPr="00CD7B69">
              <w:rPr>
                <w:rFonts w:eastAsia="Times New Roman"/>
                <w:color w:val="000000"/>
                <w:sz w:val="22"/>
                <w:szCs w:val="22"/>
              </w:rPr>
              <w:lastRenderedPageBreak/>
              <w:t>Решение Представительного Собрания Вожегодского муниципального округа №  85 от 26.09.2024г. О внесении изменений в решение Представительного Собрания Вожегодского муниципального округа от 14 декабря 2023 года № 162 «О местном бюджете Вожегодского муниципального округа на 2024 год и плановый период 2025 и 2026 годов»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2156" w:type="dxa"/>
            <w:gridSpan w:val="2"/>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rPr>
                <w:rFonts w:eastAsia="Times New Roman"/>
                <w:color w:val="000000"/>
                <w:sz w:val="22"/>
                <w:szCs w:val="22"/>
              </w:rPr>
            </w:pPr>
            <w:r w:rsidRPr="00CD7B69">
              <w:rPr>
                <w:rFonts w:eastAsia="Times New Roman"/>
                <w:color w:val="000000"/>
                <w:sz w:val="22"/>
                <w:szCs w:val="22"/>
              </w:rPr>
              <w:t>исполнение составило 501 057,94 рублей - 71,58%</w:t>
            </w:r>
          </w:p>
        </w:tc>
        <w:tc>
          <w:tcPr>
            <w:tcW w:w="56"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2444" w:type="dxa"/>
            <w:gridSpan w:val="5"/>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rPr>
                <w:rFonts w:eastAsia="Times New Roman"/>
                <w:color w:val="000000"/>
                <w:sz w:val="22"/>
                <w:szCs w:val="22"/>
              </w:rPr>
            </w:pPr>
            <w:r w:rsidRPr="00CD7B69">
              <w:rPr>
                <w:rFonts w:eastAsia="Times New Roman"/>
                <w:color w:val="000000"/>
                <w:sz w:val="22"/>
                <w:szCs w:val="22"/>
              </w:rPr>
              <w:t>нераспределенный остаток Резервного фонда</w:t>
            </w:r>
          </w:p>
        </w:tc>
        <w:tc>
          <w:tcPr>
            <w:tcW w:w="62"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r>
      <w:tr w:rsidR="00CD7B69" w:rsidRPr="00CD7B69" w:rsidTr="00A60C72">
        <w:trPr>
          <w:gridAfter w:val="1"/>
          <w:wAfter w:w="64" w:type="dxa"/>
        </w:trPr>
        <w:tc>
          <w:tcPr>
            <w:tcW w:w="281"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4964" w:type="dxa"/>
            <w:gridSpan w:val="3"/>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rPr>
                <w:rFonts w:eastAsia="Times New Roman"/>
                <w:color w:val="000000"/>
                <w:sz w:val="22"/>
                <w:szCs w:val="22"/>
              </w:rPr>
            </w:pPr>
            <w:r w:rsidRPr="00CD7B69">
              <w:rPr>
                <w:rFonts w:eastAsia="Times New Roman"/>
                <w:color w:val="000000"/>
                <w:sz w:val="22"/>
                <w:szCs w:val="22"/>
              </w:rPr>
              <w:t xml:space="preserve">пункт 24 "24. Администрация Вожегодского муниципального округа осуществляет муниципальные заимствования в соответствии с требованиями действующего законодательства Российской Федерации, с учетом предельной величины муниципального долга округа и Уставом Вожегодского муниципального округа. " </w:t>
            </w:r>
            <w:r w:rsidRPr="00CD7B69">
              <w:rPr>
                <w:rFonts w:eastAsia="Times New Roman"/>
                <w:color w:val="000000"/>
                <w:sz w:val="22"/>
                <w:szCs w:val="22"/>
              </w:rPr>
              <w:br/>
              <w:t xml:space="preserve"> Решение Представительного Собрания Вожегодского муниципального округа № 162 от 14.12.2023г. "О местном бюджете Вожегодского муниципального округа на 2024 год и плановый период 2025 и 2026 годов"</w:t>
            </w:r>
          </w:p>
        </w:tc>
        <w:tc>
          <w:tcPr>
            <w:tcW w:w="56"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2156" w:type="dxa"/>
            <w:gridSpan w:val="2"/>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rPr>
                <w:rFonts w:eastAsia="Times New Roman"/>
                <w:color w:val="000000"/>
                <w:sz w:val="22"/>
                <w:szCs w:val="22"/>
              </w:rPr>
            </w:pPr>
            <w:r w:rsidRPr="00CD7B69">
              <w:rPr>
                <w:rFonts w:eastAsia="Times New Roman"/>
                <w:color w:val="000000"/>
                <w:sz w:val="22"/>
                <w:szCs w:val="22"/>
              </w:rPr>
              <w:t>в 2024 году муниципальные ценные бумаги не выпускались</w:t>
            </w:r>
          </w:p>
        </w:tc>
        <w:tc>
          <w:tcPr>
            <w:tcW w:w="56"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56" w:type="dxa"/>
            <w:tcBorders>
              <w:top w:val="single" w:sz="6" w:space="0" w:color="000000"/>
              <w:left w:val="single" w:sz="6" w:space="0" w:color="000000"/>
              <w:bottom w:val="single" w:sz="6" w:space="0" w:color="000000"/>
              <w:right w:val="nil"/>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2444" w:type="dxa"/>
            <w:gridSpan w:val="5"/>
            <w:tcBorders>
              <w:top w:val="single" w:sz="6" w:space="0" w:color="000000"/>
              <w:left w:val="nil"/>
              <w:bottom w:val="nil"/>
              <w:right w:val="nil"/>
            </w:tcBorders>
            <w:tcMar>
              <w:top w:w="0" w:type="dxa"/>
              <w:left w:w="0" w:type="dxa"/>
              <w:bottom w:w="0" w:type="dxa"/>
              <w:right w:w="0" w:type="dxa"/>
            </w:tcMar>
            <w:hideMark/>
          </w:tcPr>
          <w:p w:rsidR="00CD7B69" w:rsidRPr="00CD7B69" w:rsidRDefault="00CD7B69" w:rsidP="00CD7B69">
            <w:pPr>
              <w:rPr>
                <w:rFonts w:eastAsia="Times New Roman"/>
                <w:color w:val="000000"/>
                <w:sz w:val="22"/>
                <w:szCs w:val="22"/>
              </w:rPr>
            </w:pPr>
            <w:r w:rsidRPr="00CD7B69">
              <w:rPr>
                <w:rFonts w:eastAsia="Times New Roman"/>
                <w:color w:val="000000"/>
                <w:sz w:val="22"/>
                <w:szCs w:val="22"/>
              </w:rPr>
              <w:t>отсутствие потребности</w:t>
            </w:r>
          </w:p>
        </w:tc>
        <w:tc>
          <w:tcPr>
            <w:tcW w:w="62"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r>
      <w:tr w:rsidR="00CD7B69" w:rsidRPr="00CD7B69" w:rsidTr="00A60C72">
        <w:tc>
          <w:tcPr>
            <w:tcW w:w="281" w:type="dxa"/>
            <w:tcMar>
              <w:top w:w="0" w:type="dxa"/>
              <w:left w:w="0" w:type="dxa"/>
              <w:bottom w:w="0" w:type="dxa"/>
              <w:right w:w="0" w:type="dxa"/>
            </w:tcMar>
            <w:hideMark/>
          </w:tcPr>
          <w:p w:rsidR="00CD7B69" w:rsidRPr="00CD7B69" w:rsidRDefault="00CD7B69" w:rsidP="00CD7B69">
            <w:pPr>
              <w:rPr>
                <w:rFonts w:eastAsia="Times New Roman"/>
                <w:color w:val="000000"/>
              </w:rPr>
            </w:pPr>
            <w:r w:rsidRPr="00CD7B69">
              <w:rPr>
                <w:rFonts w:eastAsia="Times New Roman"/>
                <w:color w:val="000000"/>
              </w:rPr>
              <w:t xml:space="preserve"> </w:t>
            </w:r>
          </w:p>
        </w:tc>
        <w:tc>
          <w:tcPr>
            <w:tcW w:w="863"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1095"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3006"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56"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56"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1096"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1096" w:type="dxa"/>
            <w:gridSpan w:val="2"/>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20" w:type="dxa"/>
            <w:tcMar>
              <w:top w:w="0" w:type="dxa"/>
              <w:left w:w="0" w:type="dxa"/>
              <w:bottom w:w="0" w:type="dxa"/>
              <w:right w:w="0" w:type="dxa"/>
            </w:tcMar>
          </w:tcPr>
          <w:p w:rsidR="00CD7B69" w:rsidRPr="00CD7B69" w:rsidRDefault="00CD7B69" w:rsidP="00CD7B69">
            <w:pPr>
              <w:spacing w:line="0" w:lineRule="auto"/>
              <w:rPr>
                <w:rFonts w:eastAsia="Times New Roman"/>
                <w:sz w:val="22"/>
                <w:szCs w:val="22"/>
              </w:rPr>
            </w:pPr>
          </w:p>
        </w:tc>
        <w:tc>
          <w:tcPr>
            <w:tcW w:w="56" w:type="dxa"/>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56" w:type="dxa"/>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1096" w:type="dxa"/>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258" w:type="dxa"/>
            <w:gridSpan w:val="4"/>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c>
          <w:tcPr>
            <w:tcW w:w="64" w:type="dxa"/>
            <w:tcMar>
              <w:top w:w="0" w:type="dxa"/>
              <w:left w:w="0" w:type="dxa"/>
              <w:bottom w:w="0" w:type="dxa"/>
              <w:right w:w="0" w:type="dxa"/>
            </w:tcMar>
          </w:tcPr>
          <w:p w:rsidR="00CD7B69" w:rsidRPr="00CD7B69" w:rsidRDefault="00CD7B69" w:rsidP="00CD7B69">
            <w:pPr>
              <w:spacing w:line="0" w:lineRule="auto"/>
              <w:rPr>
                <w:rFonts w:eastAsia="Times New Roman"/>
                <w:sz w:val="20"/>
                <w:szCs w:val="20"/>
              </w:rPr>
            </w:pPr>
          </w:p>
        </w:tc>
      </w:tr>
    </w:tbl>
    <w:p w:rsidR="00CD7B69" w:rsidRPr="00CD7B69" w:rsidRDefault="00CD7B69" w:rsidP="00CD7B69">
      <w:pPr>
        <w:rPr>
          <w:rFonts w:eastAsia="Times New Roman"/>
          <w:sz w:val="20"/>
          <w:szCs w:val="20"/>
        </w:rPr>
        <w:sectPr w:rsidR="00CD7B69" w:rsidRPr="00CD7B69">
          <w:pgSz w:w="11905" w:h="16837"/>
          <w:pgMar w:top="1133" w:right="566" w:bottom="1133" w:left="1133" w:header="1133" w:footer="1133" w:gutter="0"/>
          <w:cols w:space="720"/>
        </w:sectPr>
      </w:pPr>
    </w:p>
    <w:p w:rsidR="00496638" w:rsidRDefault="00496638" w:rsidP="00D92C63">
      <w:pPr>
        <w:ind w:firstLine="709"/>
        <w:jc w:val="both"/>
      </w:pPr>
      <w:bookmarkStart w:id="8" w:name="__bookmark_7"/>
      <w:bookmarkEnd w:id="8"/>
      <w:r w:rsidRPr="00452E61">
        <w:lastRenderedPageBreak/>
        <w:t>Размер Резервного Фонда на конец 202</w:t>
      </w:r>
      <w:r w:rsidR="00CD7B69">
        <w:t>4</w:t>
      </w:r>
      <w:r w:rsidRPr="00452E61">
        <w:t xml:space="preserve"> года составил </w:t>
      </w:r>
      <w:r w:rsidR="00CD7B69">
        <w:t>700 000,00</w:t>
      </w:r>
      <w:r w:rsidR="00CE1D25">
        <w:t xml:space="preserve"> </w:t>
      </w:r>
      <w:r>
        <w:t>рублей</w:t>
      </w:r>
      <w:r w:rsidRPr="00452E61">
        <w:t>, объ</w:t>
      </w:r>
      <w:r w:rsidR="006213BF">
        <w:t>е</w:t>
      </w:r>
      <w:r w:rsidRPr="00452E61">
        <w:t xml:space="preserve">м выделенного Резервного Фонда составил </w:t>
      </w:r>
      <w:r w:rsidR="00CD7B69">
        <w:t>501 057,94</w:t>
      </w:r>
      <w:r w:rsidR="006213BF">
        <w:t xml:space="preserve"> </w:t>
      </w:r>
      <w:r>
        <w:t>рублей</w:t>
      </w:r>
      <w:r w:rsidRPr="00452E61">
        <w:t xml:space="preserve">, нераспределенный остаток составил </w:t>
      </w:r>
      <w:r w:rsidR="00CD7B69">
        <w:t>198 942,06</w:t>
      </w:r>
      <w:r w:rsidR="006213BF">
        <w:t xml:space="preserve"> рублей</w:t>
      </w:r>
      <w:r w:rsidRPr="00452E61">
        <w:t>.</w:t>
      </w:r>
    </w:p>
    <w:p w:rsidR="00CD7B69" w:rsidRPr="00452E61" w:rsidRDefault="00CD7B69" w:rsidP="00D92C63">
      <w:pPr>
        <w:ind w:firstLine="709"/>
        <w:jc w:val="both"/>
      </w:pPr>
    </w:p>
    <w:tbl>
      <w:tblPr>
        <w:tblW w:w="9572" w:type="dxa"/>
        <w:tblInd w:w="118" w:type="dxa"/>
        <w:tblLayout w:type="fixed"/>
        <w:tblLook w:val="04A0" w:firstRow="1" w:lastRow="0" w:firstColumn="1" w:lastColumn="0" w:noHBand="0" w:noVBand="1"/>
      </w:tblPr>
      <w:tblGrid>
        <w:gridCol w:w="1550"/>
        <w:gridCol w:w="2835"/>
        <w:gridCol w:w="1502"/>
        <w:gridCol w:w="1417"/>
        <w:gridCol w:w="2268"/>
      </w:tblGrid>
      <w:tr w:rsidR="00CD7B69" w:rsidRPr="00CD7B69" w:rsidTr="00CD7B69">
        <w:trPr>
          <w:trHeight w:val="3532"/>
        </w:trPr>
        <w:tc>
          <w:tcPr>
            <w:tcW w:w="1550" w:type="dxa"/>
            <w:tcBorders>
              <w:top w:val="single" w:sz="8" w:space="0" w:color="auto"/>
              <w:left w:val="single" w:sz="8" w:space="0" w:color="auto"/>
              <w:bottom w:val="nil"/>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Реквизиты распоряжения администрации района о выделении средств из резервного фонда администрации округа</w:t>
            </w:r>
          </w:p>
        </w:tc>
        <w:tc>
          <w:tcPr>
            <w:tcW w:w="2835" w:type="dxa"/>
            <w:tcBorders>
              <w:top w:val="single" w:sz="8" w:space="0" w:color="auto"/>
              <w:left w:val="nil"/>
              <w:bottom w:val="nil"/>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Вид расхода (цель) в соответствии с распоряжением администрации района о выделении средств из резервного фонда администрации округа</w:t>
            </w:r>
          </w:p>
        </w:tc>
        <w:tc>
          <w:tcPr>
            <w:tcW w:w="1502" w:type="dxa"/>
            <w:tcBorders>
              <w:top w:val="single" w:sz="8" w:space="0" w:color="auto"/>
              <w:left w:val="nil"/>
              <w:bottom w:val="nil"/>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Сумма, выделенная согласно распоряжению администрации района за счёт средств резервного фонда администрации округа</w:t>
            </w:r>
          </w:p>
        </w:tc>
        <w:tc>
          <w:tcPr>
            <w:tcW w:w="1417" w:type="dxa"/>
            <w:tcBorders>
              <w:top w:val="single" w:sz="8" w:space="0" w:color="auto"/>
              <w:left w:val="nil"/>
              <w:bottom w:val="nil"/>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Фактические расходы получателя средств на цели, определённые распоряжением администрации округа</w:t>
            </w:r>
          </w:p>
        </w:tc>
        <w:tc>
          <w:tcPr>
            <w:tcW w:w="2268" w:type="dxa"/>
            <w:tcBorders>
              <w:top w:val="single" w:sz="8" w:space="0" w:color="auto"/>
              <w:left w:val="nil"/>
              <w:bottom w:val="nil"/>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Перечень документов, подтверждающих фактическое направление средств</w:t>
            </w:r>
          </w:p>
        </w:tc>
      </w:tr>
      <w:tr w:rsidR="00CD7B69" w:rsidRPr="00CD7B69" w:rsidTr="00CD7B69">
        <w:trPr>
          <w:trHeight w:val="374"/>
        </w:trPr>
        <w:tc>
          <w:tcPr>
            <w:tcW w:w="1550" w:type="dxa"/>
            <w:tcBorders>
              <w:top w:val="single" w:sz="8" w:space="0" w:color="auto"/>
              <w:left w:val="single" w:sz="8" w:space="0" w:color="auto"/>
              <w:bottom w:val="single" w:sz="8" w:space="0" w:color="auto"/>
              <w:right w:val="single" w:sz="8" w:space="0" w:color="auto"/>
            </w:tcBorders>
            <w:shd w:val="clear" w:color="auto" w:fill="auto"/>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w:t>
            </w:r>
          </w:p>
        </w:tc>
        <w:tc>
          <w:tcPr>
            <w:tcW w:w="2835" w:type="dxa"/>
            <w:tcBorders>
              <w:top w:val="single" w:sz="8" w:space="0" w:color="auto"/>
              <w:left w:val="nil"/>
              <w:bottom w:val="single" w:sz="8" w:space="0" w:color="auto"/>
              <w:right w:val="single" w:sz="8" w:space="0" w:color="auto"/>
            </w:tcBorders>
            <w:shd w:val="clear" w:color="auto" w:fill="auto"/>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w:t>
            </w:r>
          </w:p>
        </w:tc>
        <w:tc>
          <w:tcPr>
            <w:tcW w:w="1502" w:type="dxa"/>
            <w:tcBorders>
              <w:top w:val="single" w:sz="8" w:space="0" w:color="auto"/>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w:t>
            </w:r>
          </w:p>
        </w:tc>
        <w:tc>
          <w:tcPr>
            <w:tcW w:w="1417" w:type="dxa"/>
            <w:tcBorders>
              <w:top w:val="single" w:sz="8" w:space="0" w:color="auto"/>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4</w:t>
            </w:r>
          </w:p>
        </w:tc>
        <w:tc>
          <w:tcPr>
            <w:tcW w:w="2268" w:type="dxa"/>
            <w:tcBorders>
              <w:top w:val="single" w:sz="8" w:space="0" w:color="auto"/>
              <w:left w:val="nil"/>
              <w:bottom w:val="single" w:sz="8" w:space="0" w:color="auto"/>
              <w:right w:val="single" w:sz="8" w:space="0" w:color="auto"/>
            </w:tcBorders>
            <w:shd w:val="clear" w:color="auto" w:fill="auto"/>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13-р от 07.02.2024г.</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приобретение ритуального венка в связи с проведением траурного мероприятия - </w:t>
            </w:r>
            <w:proofErr w:type="spellStart"/>
            <w:r w:rsidRPr="00CD7B69">
              <w:rPr>
                <w:rFonts w:eastAsia="Times New Roman"/>
                <w:color w:val="000000"/>
                <w:sz w:val="24"/>
                <w:szCs w:val="24"/>
              </w:rPr>
              <w:t>похрон</w:t>
            </w:r>
            <w:proofErr w:type="spellEnd"/>
            <w:r w:rsidRPr="00CD7B69">
              <w:rPr>
                <w:rFonts w:eastAsia="Times New Roman"/>
                <w:color w:val="000000"/>
                <w:sz w:val="24"/>
                <w:szCs w:val="24"/>
              </w:rPr>
              <w:t xml:space="preserve"> Малышева Виктора Михайловича, участника специальной военной операции</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1 600,00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1 600,00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14 от 14.02.2024 года на сумму  1 600,00 рублей</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26-р от 05.03.2024г.</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организацию поздравлений членов семей участников специальной военной операции (матерей, жен ( вдов) с Международным женским днем 8 марта </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37 500,00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37 500,00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Авансовый отчет № 19 от 07.03.2024 года на сумму  37 500,00 рублей </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31- р от 13.03.2024г.</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для оплаты услуг спецтехники для устранения аварии на сетях водоснабжения п. Сямба и п. Молодежный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180 000,00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180 000,00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Договор б/н от 22.03.2024 года С ИП Чистяков А.Ю. на сумму 180 000,00 рублей</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lastRenderedPageBreak/>
              <w:t>Распоряжение № 37-р от 20.03.2024г.</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на проведение 20 марта 2024 года рабочего визита депутата Законодательного Собрания Вологодской области Гордеева А.В.</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4 686,18</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4 686,18</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24 от 21.03.2024 года на сумму 1 684,18 рублей                           Договор б/н от 25.03.2024 года с ООО "Уют" на сумму 3 002,00 рублей</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58-р от 22.04.2024г.</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в связи с проведением 26 апреля 2024 года торжественного мероприятия, посвященного 20-летию МБУ "Физкультурно-оздоровительный комплекс" в сумме 2000,00 рублей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42 от 26.04.2024 года на сумму 2 000,00 рублей</w:t>
            </w:r>
          </w:p>
        </w:tc>
      </w:tr>
      <w:tr w:rsidR="00CD7B69" w:rsidRPr="00CD7B69" w:rsidTr="00CD7B69">
        <w:trPr>
          <w:trHeight w:val="2402"/>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60-р от 24.04.2024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приобретение ритуального венка в связи с проведением траурного мероприятия – панихиды на Братской могиле по погибшим в годы Великой Отечественной войны 1941-1945гг. </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2 500,00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2 500,00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46 от 08.05.2024 года на сумму 2 500,00 рублей</w:t>
            </w:r>
          </w:p>
        </w:tc>
      </w:tr>
      <w:tr w:rsidR="00CD7B69" w:rsidRPr="00CD7B69" w:rsidTr="00CD7B69">
        <w:trPr>
          <w:trHeight w:val="2717"/>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62-р от 02.05.2024</w:t>
            </w:r>
          </w:p>
        </w:tc>
        <w:tc>
          <w:tcPr>
            <w:tcW w:w="2835" w:type="dxa"/>
            <w:tcBorders>
              <w:top w:val="nil"/>
              <w:left w:val="nil"/>
              <w:bottom w:val="nil"/>
              <w:right w:val="nil"/>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приобретение ритуального венка в связи с проведением траурного мероприятия – похорон </w:t>
            </w:r>
            <w:proofErr w:type="spellStart"/>
            <w:r w:rsidRPr="00CD7B69">
              <w:rPr>
                <w:rFonts w:eastAsia="Times New Roman"/>
                <w:color w:val="000000"/>
                <w:sz w:val="24"/>
                <w:szCs w:val="24"/>
              </w:rPr>
              <w:t>Бильчугова</w:t>
            </w:r>
            <w:proofErr w:type="spellEnd"/>
            <w:r w:rsidRPr="00CD7B69">
              <w:rPr>
                <w:rFonts w:eastAsia="Times New Roman"/>
                <w:color w:val="000000"/>
                <w:sz w:val="24"/>
                <w:szCs w:val="24"/>
              </w:rPr>
              <w:t xml:space="preserve"> Леонида Алексеевича, бывшего руководителя ООО «Ленинский путь» </w:t>
            </w:r>
          </w:p>
        </w:tc>
        <w:tc>
          <w:tcPr>
            <w:tcW w:w="1502" w:type="dxa"/>
            <w:tcBorders>
              <w:top w:val="nil"/>
              <w:left w:val="single" w:sz="8" w:space="0" w:color="auto"/>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2 900,00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2 900,00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47 от 08.05.2024 на сумму 2 900,00 рублей</w:t>
            </w:r>
          </w:p>
        </w:tc>
      </w:tr>
      <w:tr w:rsidR="00CD7B69" w:rsidRPr="00CD7B69" w:rsidTr="00CD7B69">
        <w:trPr>
          <w:trHeight w:val="2840"/>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65-р от 03.05.2024</w:t>
            </w:r>
          </w:p>
        </w:tc>
        <w:tc>
          <w:tcPr>
            <w:tcW w:w="2835" w:type="dxa"/>
            <w:tcBorders>
              <w:top w:val="single" w:sz="8" w:space="0" w:color="auto"/>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для проведения расходов в связи с проведением 5 мая 2024 года торжественных мероприятий, посвященных 79-й годовщине Победы в Великой Отечественной войне 1941-1945 годов</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1 390,00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1 390,00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45 от 08.05.2024 года на сумму 1 390,00 рублей</w:t>
            </w:r>
          </w:p>
        </w:tc>
      </w:tr>
      <w:tr w:rsidR="00CD7B69" w:rsidRPr="00CD7B69" w:rsidTr="00CD7B69">
        <w:trPr>
          <w:trHeight w:val="4307"/>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lastRenderedPageBreak/>
              <w:t>Распоряжение № 91-р  от  30.05.2024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выделение денежных средств в сумме 25000,00 (двадцать пять тысяч) рублей 00 копеек Скворцовой Ирине Валентиновне  проживающей по адресу Вожегодский район д. Бекетовская д.15, за счет статьи расходов местного бюджета Вожегодского муниципального округа  "Резервный фонд администрации </w:t>
            </w:r>
            <w:r>
              <w:rPr>
                <w:rFonts w:eastAsia="Times New Roman"/>
                <w:color w:val="000000"/>
                <w:sz w:val="24"/>
                <w:szCs w:val="24"/>
              </w:rPr>
              <w:t>В</w:t>
            </w:r>
            <w:r w:rsidRPr="00CD7B69">
              <w:rPr>
                <w:rFonts w:eastAsia="Times New Roman"/>
                <w:color w:val="000000"/>
                <w:sz w:val="24"/>
                <w:szCs w:val="24"/>
              </w:rPr>
              <w:t>ожегодского муниципального округа" для оказания материальной помощи пострадавшей в результате пожара.</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25 000,00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25 000,00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Справка о пожаре</w:t>
            </w:r>
          </w:p>
        </w:tc>
      </w:tr>
      <w:tr w:rsidR="00CD7B69" w:rsidRPr="00CD7B69" w:rsidTr="00CD7B69">
        <w:trPr>
          <w:trHeight w:val="1508"/>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93-р от 03.06.2024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приобретение букетов цветов в связи с проведением 7 июня 2024 года торжественного мероприятия, посвященного Дню социального работника </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9 750,00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9 750,00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64 от 10.06.2024 года на сумму 9 750,00 рублей</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97-р от 04.06.2024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проведение отчетно-выборной конференции районной </w:t>
            </w:r>
            <w:proofErr w:type="spellStart"/>
            <w:r w:rsidRPr="00CD7B69">
              <w:rPr>
                <w:rFonts w:eastAsia="Times New Roman"/>
                <w:color w:val="000000"/>
                <w:sz w:val="24"/>
                <w:szCs w:val="24"/>
              </w:rPr>
              <w:t>оранизации</w:t>
            </w:r>
            <w:proofErr w:type="spellEnd"/>
            <w:r w:rsidRPr="00CD7B69">
              <w:rPr>
                <w:rFonts w:eastAsia="Times New Roman"/>
                <w:color w:val="000000"/>
                <w:sz w:val="24"/>
                <w:szCs w:val="24"/>
              </w:rPr>
              <w:t xml:space="preserve"> ветеранов в сумме 12500 (двенадцать тысяч пятьсот) рублей 00 копеек</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12 500,00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12 500,00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Авансовый отчет № 25 от 17.06.2024 года на сумму 12 500,00 рублей </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117-р от 04.07.2024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проведение 5 июля рабочего визита членов </w:t>
            </w:r>
            <w:proofErr w:type="spellStart"/>
            <w:r w:rsidRPr="00CD7B69">
              <w:rPr>
                <w:rFonts w:eastAsia="Times New Roman"/>
                <w:color w:val="000000"/>
                <w:sz w:val="24"/>
                <w:szCs w:val="24"/>
              </w:rPr>
              <w:t>Правителства</w:t>
            </w:r>
            <w:proofErr w:type="spellEnd"/>
            <w:r w:rsidRPr="00CD7B69">
              <w:rPr>
                <w:rFonts w:eastAsia="Times New Roman"/>
                <w:color w:val="000000"/>
                <w:sz w:val="24"/>
                <w:szCs w:val="24"/>
              </w:rPr>
              <w:t xml:space="preserve"> Вологодской области в сумме 15 000,00 рублей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15 000,00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15 000,00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77 от 16.07.2024 года на сумму 16.07.2024 года</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lastRenderedPageBreak/>
              <w:t>Распоряжение № 121-р от 05.07.2024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проведение 5 июля 2024 года рабочего визита </w:t>
            </w:r>
            <w:proofErr w:type="spellStart"/>
            <w:r w:rsidRPr="00CD7B69">
              <w:rPr>
                <w:rFonts w:eastAsia="Times New Roman"/>
                <w:color w:val="000000"/>
                <w:sz w:val="24"/>
                <w:szCs w:val="24"/>
              </w:rPr>
              <w:t>врио</w:t>
            </w:r>
            <w:proofErr w:type="spellEnd"/>
            <w:r w:rsidRPr="00CD7B69">
              <w:rPr>
                <w:rFonts w:eastAsia="Times New Roman"/>
                <w:color w:val="000000"/>
                <w:sz w:val="24"/>
                <w:szCs w:val="24"/>
              </w:rPr>
              <w:t xml:space="preserve"> Губернатора Вологодской области в сумме 35 069,00 рублей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35 069,00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35 069,00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Договор б/н от 11.07.2024 года с ООО "Уют" на сумму 14 260,00 рублей                                     Договор с ИП Воробьевой Н.Л.  б/н от 11.07.2024 года на сумму 20 809,00 рублей</w:t>
            </w:r>
          </w:p>
        </w:tc>
      </w:tr>
      <w:tr w:rsidR="00CD7B69" w:rsidRPr="00CD7B69" w:rsidTr="00CD7B69">
        <w:trPr>
          <w:trHeight w:val="2649"/>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123-р от 11.07.2024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проведение 12 июля 2024 года торжественного мероприятия, посвященного 95- </w:t>
            </w:r>
            <w:proofErr w:type="spellStart"/>
            <w:r w:rsidRPr="00CD7B69">
              <w:rPr>
                <w:rFonts w:eastAsia="Times New Roman"/>
                <w:color w:val="000000"/>
                <w:sz w:val="24"/>
                <w:szCs w:val="24"/>
              </w:rPr>
              <w:t>летию</w:t>
            </w:r>
            <w:proofErr w:type="spellEnd"/>
            <w:r w:rsidRPr="00CD7B69">
              <w:rPr>
                <w:rFonts w:eastAsia="Times New Roman"/>
                <w:color w:val="000000"/>
                <w:sz w:val="24"/>
                <w:szCs w:val="24"/>
              </w:rPr>
              <w:t xml:space="preserve"> со дня образования ОВД Вожегодского района в сумме 1680,00 рублей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1 680,00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1 680,00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78 от 19.07.2024 года на сумму 1 680,00 рублей</w:t>
            </w:r>
          </w:p>
        </w:tc>
      </w:tr>
      <w:tr w:rsidR="00CD7B69" w:rsidRPr="00CD7B69" w:rsidTr="00CD7B69">
        <w:trPr>
          <w:trHeight w:val="2758"/>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127-р от 24.07.2024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на проведение 24 июля 2024 года торжественного мероприятия, посвященного 25-летию со дня открытия Бекетовской участковой больницы, в сумме 1 450,00 рублей</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1 450,00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1 450,00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82 от 29.07.2024 года на сумму 1 450,00 рублей</w:t>
            </w:r>
          </w:p>
        </w:tc>
      </w:tr>
      <w:tr w:rsidR="00CD7B69" w:rsidRPr="00CD7B69" w:rsidTr="00CD7B69">
        <w:trPr>
          <w:trHeight w:val="2147"/>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134-р от 30.07.2024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на проведение 25 июля 2024 года муниципальной стратегической сессии "Стратегия развития Вологодчины"</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3 293,00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3 293,00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84 от 30.07.2024 года на сумму 3 293,00 рублей</w:t>
            </w:r>
          </w:p>
        </w:tc>
      </w:tr>
      <w:tr w:rsidR="00CD7B69" w:rsidRPr="00CD7B69" w:rsidTr="00CD7B69">
        <w:trPr>
          <w:trHeight w:val="2459"/>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135-р от 01.08.2024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на проведение 25 июля 2024 года муниципальной стратегической сессии "Стратегия развития Вологодчины"</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20 450,00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20 450,00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Договор б/н от 06.08.2024г. С ООО "Уют" на сумму 20450,00 рублей</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lastRenderedPageBreak/>
              <w:t>Распоряжение № 151-р от 27.08.2024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средств в связи с проведением 2 сентября 2024 года торжественного мероприятия, посвященного Дню знаний, в сумме 4500,00(четыре тысячи пятьсот) рублей 00 копеек согласно смете расходов</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4 500,00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4 500,00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98 от 02.09.2024 года на сумму 4 500,00 рублей</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157-р от 03.09.2024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средств на проведение  6 сентября 2024 года муниципальной стратегической сессии «Стратегия развития Вожегодского муниципального округа»</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113 705,76</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113 705,76</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№116 от 27.09.2024 года на сумму 58 175,04 рублей,  №117 от 27.09.2024 года на сумму 55 530,72 рублей</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158-р от 09.09.2024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средств на проведение 4 сентября 2024 года рабочего визита председателя Законодательного Собрания Вологодской области Жестянникова С.Г.</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3 563,00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3 563,00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Договор б/н от 12.09.2024 года с ООО "Уют" на сумму 3 563,00 рублей</w:t>
            </w:r>
          </w:p>
        </w:tc>
      </w:tr>
      <w:tr w:rsidR="00CD7B69" w:rsidRPr="00CD7B69" w:rsidTr="00CD7B69">
        <w:trPr>
          <w:trHeight w:val="220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165-р от 19.09.2024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средств на проведение 1 октября 2024 года мероприятия, посвященного Д</w:t>
            </w:r>
            <w:r w:rsidR="00295C02">
              <w:rPr>
                <w:rFonts w:eastAsia="Times New Roman"/>
                <w:color w:val="000000"/>
                <w:sz w:val="24"/>
                <w:szCs w:val="24"/>
              </w:rPr>
              <w:t>н</w:t>
            </w:r>
            <w:r w:rsidRPr="00CD7B69">
              <w:rPr>
                <w:rFonts w:eastAsia="Times New Roman"/>
                <w:color w:val="000000"/>
                <w:sz w:val="24"/>
                <w:szCs w:val="24"/>
              </w:rPr>
              <w:t>ю пожилого человека</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9 000,00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9 000,00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114 от 26.09.2024 года на сумму 9 000,00 рублей</w:t>
            </w:r>
          </w:p>
        </w:tc>
      </w:tr>
      <w:tr w:rsidR="00CD7B69" w:rsidRPr="00CD7B69" w:rsidTr="00CD7B69">
        <w:trPr>
          <w:trHeight w:val="2758"/>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170-р от 27.09.2024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средств на проведение 2 октября 2024 года встречи исполняющего полномочия главы Вожегодского муниципального округа Первова Е.В. с ветеранами органов местного самоуправления</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5 000,00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5 000,00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119 от 07.10.2024 года н сумму 5 000,00 рублей</w:t>
            </w:r>
          </w:p>
        </w:tc>
      </w:tr>
      <w:tr w:rsidR="00CD7B69" w:rsidRPr="00CD7B69" w:rsidTr="00CD7B69">
        <w:trPr>
          <w:trHeight w:val="2731"/>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lastRenderedPageBreak/>
              <w:t>Распоряжение № 199-р от 03.12.2024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О выделении денежных средств на приобретение ритуального венка в связи с проведением траурного мероприятия </w:t>
            </w:r>
            <w:r w:rsidR="00295C02">
              <w:rPr>
                <w:rFonts w:eastAsia="Times New Roman"/>
                <w:color w:val="000000"/>
                <w:sz w:val="24"/>
                <w:szCs w:val="24"/>
              </w:rPr>
              <w:t>–</w:t>
            </w:r>
            <w:r w:rsidRPr="00CD7B69">
              <w:rPr>
                <w:rFonts w:eastAsia="Times New Roman"/>
                <w:color w:val="000000"/>
                <w:sz w:val="24"/>
                <w:szCs w:val="24"/>
              </w:rPr>
              <w:t xml:space="preserve"> пох</w:t>
            </w:r>
            <w:r w:rsidR="00723190">
              <w:rPr>
                <w:rFonts w:eastAsia="Times New Roman"/>
                <w:color w:val="000000"/>
                <w:sz w:val="24"/>
                <w:szCs w:val="24"/>
              </w:rPr>
              <w:t>о</w:t>
            </w:r>
            <w:r w:rsidRPr="00CD7B69">
              <w:rPr>
                <w:rFonts w:eastAsia="Times New Roman"/>
                <w:color w:val="000000"/>
                <w:sz w:val="24"/>
                <w:szCs w:val="24"/>
              </w:rPr>
              <w:t>рон Кузнецова Алексея Александровича, участника специальной военной операции</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2 700,00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2 700,00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Авансовый отчет №  148а от 04.12.2024 года на сумму 2 700,00 рублей</w:t>
            </w:r>
          </w:p>
        </w:tc>
      </w:tr>
      <w:tr w:rsidR="00CD7B69" w:rsidRPr="00CD7B69" w:rsidTr="00CD7B69">
        <w:trPr>
          <w:trHeight w:val="2514"/>
        </w:trPr>
        <w:tc>
          <w:tcPr>
            <w:tcW w:w="1550" w:type="dxa"/>
            <w:tcBorders>
              <w:top w:val="nil"/>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Распоряжение № 201-р от 05.12.2024</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О выделении денежных средств на проведение торжественного мероприятия, посвященного вступлению должность вновь избранного главы Вожегодского муниципального округа</w:t>
            </w:r>
          </w:p>
        </w:tc>
        <w:tc>
          <w:tcPr>
            <w:tcW w:w="1502"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5 821,00</w:t>
            </w:r>
          </w:p>
        </w:tc>
        <w:tc>
          <w:tcPr>
            <w:tcW w:w="1417" w:type="dxa"/>
            <w:tcBorders>
              <w:top w:val="nil"/>
              <w:left w:val="nil"/>
              <w:bottom w:val="single" w:sz="8" w:space="0" w:color="auto"/>
              <w:right w:val="single" w:sz="8" w:space="0" w:color="auto"/>
            </w:tcBorders>
            <w:shd w:val="clear" w:color="auto" w:fill="auto"/>
            <w:noWrap/>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5 821,00</w:t>
            </w:r>
          </w:p>
        </w:tc>
        <w:tc>
          <w:tcPr>
            <w:tcW w:w="2268"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xml:space="preserve">Авансовый отчет № 149 от 10.12.2024 на сумму 3 000,00 рублей                                                            договор с ООО </w:t>
            </w:r>
            <w:r w:rsidR="00295C02">
              <w:rPr>
                <w:rFonts w:eastAsia="Times New Roman"/>
                <w:color w:val="000000"/>
                <w:sz w:val="24"/>
                <w:szCs w:val="24"/>
              </w:rPr>
              <w:t>«</w:t>
            </w:r>
            <w:r w:rsidRPr="00CD7B69">
              <w:rPr>
                <w:rFonts w:eastAsia="Times New Roman"/>
                <w:color w:val="000000"/>
                <w:sz w:val="24"/>
                <w:szCs w:val="24"/>
              </w:rPr>
              <w:t>Уют</w:t>
            </w:r>
            <w:r w:rsidR="00295C02">
              <w:rPr>
                <w:rFonts w:eastAsia="Times New Roman"/>
                <w:color w:val="000000"/>
                <w:sz w:val="24"/>
                <w:szCs w:val="24"/>
              </w:rPr>
              <w:t>»</w:t>
            </w:r>
            <w:r w:rsidRPr="00CD7B69">
              <w:rPr>
                <w:rFonts w:eastAsia="Times New Roman"/>
                <w:color w:val="000000"/>
                <w:sz w:val="24"/>
                <w:szCs w:val="24"/>
              </w:rPr>
              <w:t xml:space="preserve"> б/н от 12.12.2024 года на сумму 2 821,00 рублей</w:t>
            </w:r>
          </w:p>
        </w:tc>
      </w:tr>
      <w:tr w:rsidR="00CD7B69" w:rsidRPr="00CD7B69" w:rsidTr="00CD7B69">
        <w:trPr>
          <w:trHeight w:val="571"/>
        </w:trPr>
        <w:tc>
          <w:tcPr>
            <w:tcW w:w="1550" w:type="dxa"/>
            <w:tcBorders>
              <w:top w:val="single" w:sz="4" w:space="0" w:color="auto"/>
              <w:left w:val="single" w:sz="8" w:space="0" w:color="auto"/>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w:t>
            </w:r>
          </w:p>
        </w:tc>
        <w:tc>
          <w:tcPr>
            <w:tcW w:w="2835" w:type="dxa"/>
            <w:tcBorders>
              <w:top w:val="nil"/>
              <w:left w:val="nil"/>
              <w:bottom w:val="single" w:sz="8" w:space="0" w:color="auto"/>
              <w:right w:val="single" w:sz="8" w:space="0" w:color="auto"/>
            </w:tcBorders>
            <w:shd w:val="clear" w:color="auto" w:fill="auto"/>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w:t>
            </w:r>
          </w:p>
        </w:tc>
        <w:tc>
          <w:tcPr>
            <w:tcW w:w="1502" w:type="dxa"/>
            <w:tcBorders>
              <w:top w:val="single" w:sz="4" w:space="0" w:color="auto"/>
              <w:left w:val="nil"/>
              <w:bottom w:val="single" w:sz="8" w:space="0" w:color="auto"/>
              <w:right w:val="single" w:sz="8" w:space="0" w:color="auto"/>
            </w:tcBorders>
            <w:shd w:val="clear" w:color="auto" w:fill="auto"/>
            <w:noWrap/>
            <w:vAlign w:val="bottom"/>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501 057,94</w:t>
            </w:r>
          </w:p>
        </w:tc>
        <w:tc>
          <w:tcPr>
            <w:tcW w:w="1417" w:type="dxa"/>
            <w:tcBorders>
              <w:top w:val="single" w:sz="4" w:space="0" w:color="auto"/>
              <w:left w:val="nil"/>
              <w:bottom w:val="single" w:sz="8" w:space="0" w:color="auto"/>
              <w:right w:val="single" w:sz="8" w:space="0" w:color="auto"/>
            </w:tcBorders>
            <w:shd w:val="clear" w:color="auto" w:fill="auto"/>
            <w:noWrap/>
            <w:vAlign w:val="bottom"/>
            <w:hideMark/>
          </w:tcPr>
          <w:p w:rsidR="00CD7B69" w:rsidRPr="00CD7B69" w:rsidRDefault="00CD7B69" w:rsidP="00CD7B69">
            <w:pPr>
              <w:jc w:val="center"/>
              <w:rPr>
                <w:rFonts w:eastAsia="Times New Roman"/>
                <w:color w:val="000000"/>
                <w:sz w:val="24"/>
                <w:szCs w:val="24"/>
              </w:rPr>
            </w:pPr>
            <w:r w:rsidRPr="00CD7B69">
              <w:rPr>
                <w:rFonts w:eastAsia="Times New Roman"/>
                <w:color w:val="000000"/>
                <w:sz w:val="24"/>
                <w:szCs w:val="24"/>
              </w:rPr>
              <w:t>501 057,94</w:t>
            </w:r>
          </w:p>
        </w:tc>
        <w:tc>
          <w:tcPr>
            <w:tcW w:w="2268" w:type="dxa"/>
            <w:tcBorders>
              <w:top w:val="single" w:sz="4" w:space="0" w:color="auto"/>
              <w:left w:val="nil"/>
              <w:bottom w:val="single" w:sz="8" w:space="0" w:color="auto"/>
              <w:right w:val="single" w:sz="8" w:space="0" w:color="auto"/>
            </w:tcBorders>
            <w:shd w:val="clear" w:color="auto" w:fill="auto"/>
            <w:noWrap/>
            <w:hideMark/>
          </w:tcPr>
          <w:p w:rsidR="00CD7B69" w:rsidRPr="00CD7B69" w:rsidRDefault="00CD7B69" w:rsidP="00CD7B69">
            <w:pPr>
              <w:rPr>
                <w:rFonts w:eastAsia="Times New Roman"/>
                <w:color w:val="000000"/>
                <w:sz w:val="24"/>
                <w:szCs w:val="24"/>
              </w:rPr>
            </w:pPr>
            <w:r w:rsidRPr="00CD7B69">
              <w:rPr>
                <w:rFonts w:eastAsia="Times New Roman"/>
                <w:color w:val="000000"/>
                <w:sz w:val="24"/>
                <w:szCs w:val="24"/>
              </w:rPr>
              <w:t> </w:t>
            </w:r>
          </w:p>
        </w:tc>
      </w:tr>
    </w:tbl>
    <w:p w:rsidR="006213BF" w:rsidRPr="007D5E25" w:rsidRDefault="006213BF" w:rsidP="00D92C63">
      <w:pPr>
        <w:ind w:firstLine="709"/>
        <w:jc w:val="both"/>
        <w:rPr>
          <w:sz w:val="20"/>
          <w:szCs w:val="20"/>
        </w:rPr>
      </w:pPr>
    </w:p>
    <w:p w:rsidR="00496638" w:rsidRPr="00D92C63" w:rsidRDefault="00496638" w:rsidP="00E84BD5">
      <w:pPr>
        <w:autoSpaceDE w:val="0"/>
        <w:autoSpaceDN w:val="0"/>
        <w:adjustRightInd w:val="0"/>
        <w:ind w:firstLine="709"/>
        <w:jc w:val="both"/>
        <w:rPr>
          <w:b/>
          <w:bCs/>
          <w:u w:val="single"/>
        </w:rPr>
      </w:pPr>
      <w:r w:rsidRPr="00D92C63">
        <w:rPr>
          <w:b/>
          <w:bCs/>
          <w:u w:val="single"/>
        </w:rPr>
        <w:t>Форма 0503164 «Сведения об исполнении бюджета»</w:t>
      </w:r>
    </w:p>
    <w:p w:rsidR="00496638" w:rsidRDefault="00496638" w:rsidP="00E84BD5">
      <w:pPr>
        <w:autoSpaceDE w:val="0"/>
        <w:autoSpaceDN w:val="0"/>
        <w:adjustRightInd w:val="0"/>
        <w:ind w:firstLine="709"/>
        <w:jc w:val="both"/>
        <w:rPr>
          <w:b/>
          <w:bCs/>
          <w:u w:val="single"/>
        </w:rPr>
      </w:pPr>
    </w:p>
    <w:p w:rsidR="00496638" w:rsidRDefault="00496638" w:rsidP="00057D5B">
      <w:pPr>
        <w:spacing w:line="276" w:lineRule="auto"/>
        <w:ind w:firstLine="709"/>
        <w:jc w:val="both"/>
      </w:pPr>
      <w:r w:rsidRPr="000F260B">
        <w:t>В бюдже</w:t>
      </w:r>
      <w:r w:rsidR="00C42E6D">
        <w:t>те Вожегодского муниципального округа</w:t>
      </w:r>
      <w:r w:rsidRPr="000F260B">
        <w:t xml:space="preserve"> утверждены плановые показатели поступления неналоговых доход</w:t>
      </w:r>
      <w:r>
        <w:t>ов на 202</w:t>
      </w:r>
      <w:r w:rsidR="00CD7B69">
        <w:t>4</w:t>
      </w:r>
      <w:r w:rsidRPr="000F260B">
        <w:t xml:space="preserve"> год администратору доходов в сумме </w:t>
      </w:r>
      <w:r w:rsidR="00CD7B69">
        <w:t>6 683 710,28</w:t>
      </w:r>
      <w:r w:rsidR="00FB7339">
        <w:t xml:space="preserve"> </w:t>
      </w:r>
      <w:r>
        <w:t>рублей</w:t>
      </w:r>
      <w:r w:rsidRPr="000F260B">
        <w:t>, исполнение</w:t>
      </w:r>
      <w:r>
        <w:t xml:space="preserve"> </w:t>
      </w:r>
      <w:r w:rsidR="00CD7B69">
        <w:t>61 447 807,61</w:t>
      </w:r>
      <w:r w:rsidR="00FB7339">
        <w:t xml:space="preserve"> </w:t>
      </w:r>
      <w:r>
        <w:t xml:space="preserve">рублей – </w:t>
      </w:r>
      <w:r w:rsidR="00CD7B69">
        <w:t xml:space="preserve">919,37 </w:t>
      </w:r>
      <w:r w:rsidR="00FB7339">
        <w:t>% от плановой суммы.</w:t>
      </w:r>
    </w:p>
    <w:p w:rsidR="00496638" w:rsidRDefault="00FB7339" w:rsidP="002B6F07">
      <w:pPr>
        <w:spacing w:line="276" w:lineRule="auto"/>
        <w:ind w:firstLine="709"/>
        <w:jc w:val="both"/>
      </w:pPr>
      <w:r>
        <w:t xml:space="preserve">Расходы запланированы в сумме </w:t>
      </w:r>
      <w:r w:rsidR="00AB4832">
        <w:t>599 622 024,66</w:t>
      </w:r>
      <w:r>
        <w:t xml:space="preserve"> рублей, исполнение составило </w:t>
      </w:r>
      <w:r w:rsidR="00AB4832">
        <w:t>588 796 222,97</w:t>
      </w:r>
      <w:r>
        <w:t xml:space="preserve"> рублей, </w:t>
      </w:r>
      <w:r w:rsidR="00AB4832">
        <w:t xml:space="preserve">98,19 </w:t>
      </w:r>
      <w:r>
        <w:t>% от плановых назначений.</w:t>
      </w:r>
    </w:p>
    <w:p w:rsidR="00977F59" w:rsidRDefault="00977F59" w:rsidP="002B6F07">
      <w:pPr>
        <w:spacing w:line="276" w:lineRule="auto"/>
        <w:ind w:firstLine="709"/>
        <w:jc w:val="both"/>
      </w:pPr>
      <w:r>
        <w:t>Причины неисполнения указаны в форме 053164.</w:t>
      </w:r>
    </w:p>
    <w:tbl>
      <w:tblPr>
        <w:tblW w:w="10105" w:type="dxa"/>
        <w:tblInd w:w="108" w:type="dxa"/>
        <w:tblLayout w:type="fixed"/>
        <w:tblLook w:val="04A0" w:firstRow="1" w:lastRow="0" w:firstColumn="1" w:lastColumn="0" w:noHBand="0" w:noVBand="1"/>
      </w:tblPr>
      <w:tblGrid>
        <w:gridCol w:w="1276"/>
        <w:gridCol w:w="830"/>
        <w:gridCol w:w="1495"/>
        <w:gridCol w:w="1264"/>
        <w:gridCol w:w="1209"/>
        <w:gridCol w:w="1271"/>
        <w:gridCol w:w="1302"/>
        <w:gridCol w:w="515"/>
        <w:gridCol w:w="937"/>
        <w:gridCol w:w="6"/>
      </w:tblGrid>
      <w:tr w:rsidR="00312BE8" w:rsidRPr="00312BE8" w:rsidTr="00312BE8">
        <w:trPr>
          <w:trHeight w:val="551"/>
        </w:trPr>
        <w:tc>
          <w:tcPr>
            <w:tcW w:w="10105" w:type="dxa"/>
            <w:gridSpan w:val="10"/>
            <w:tcBorders>
              <w:top w:val="nil"/>
              <w:left w:val="nil"/>
              <w:bottom w:val="nil"/>
              <w:right w:val="nil"/>
            </w:tcBorders>
            <w:shd w:val="clear" w:color="auto" w:fill="auto"/>
            <w:vAlign w:val="bottom"/>
            <w:hideMark/>
          </w:tcPr>
          <w:p w:rsidR="00312BE8" w:rsidRDefault="00312BE8" w:rsidP="00312BE8">
            <w:pPr>
              <w:jc w:val="center"/>
              <w:rPr>
                <w:rFonts w:eastAsia="Times New Roman"/>
                <w:b/>
                <w:color w:val="000000"/>
              </w:rPr>
            </w:pPr>
            <w:r w:rsidRPr="00312BE8">
              <w:rPr>
                <w:rFonts w:eastAsia="Times New Roman"/>
                <w:b/>
                <w:color w:val="000000"/>
              </w:rPr>
              <w:t>Расшифровка показателей раздела 2 ф. 0503164</w:t>
            </w:r>
          </w:p>
          <w:p w:rsidR="00312BE8" w:rsidRPr="00312BE8" w:rsidRDefault="00312BE8" w:rsidP="00312BE8">
            <w:pPr>
              <w:jc w:val="center"/>
              <w:rPr>
                <w:rFonts w:eastAsia="Times New Roman"/>
                <w:b/>
                <w:color w:val="000000"/>
              </w:rPr>
            </w:pPr>
            <w:r w:rsidRPr="00312BE8">
              <w:rPr>
                <w:rFonts w:eastAsia="Times New Roman"/>
                <w:b/>
                <w:color w:val="000000"/>
              </w:rPr>
              <w:t xml:space="preserve">с кодом причины 99 </w:t>
            </w:r>
            <w:r>
              <w:rPr>
                <w:rFonts w:eastAsia="Times New Roman"/>
                <w:b/>
                <w:color w:val="000000"/>
              </w:rPr>
              <w:t>«</w:t>
            </w:r>
            <w:r w:rsidRPr="00312BE8">
              <w:rPr>
                <w:rFonts w:eastAsia="Times New Roman"/>
                <w:b/>
                <w:color w:val="000000"/>
              </w:rPr>
              <w:t>Иные причины</w:t>
            </w:r>
            <w:r>
              <w:rPr>
                <w:rFonts w:eastAsia="Times New Roman"/>
                <w:b/>
                <w:color w:val="000000"/>
              </w:rPr>
              <w:t>»</w:t>
            </w:r>
          </w:p>
        </w:tc>
      </w:tr>
      <w:tr w:rsidR="00312BE8" w:rsidRPr="00312BE8" w:rsidTr="00312BE8">
        <w:trPr>
          <w:gridAfter w:val="1"/>
          <w:wAfter w:w="6" w:type="dxa"/>
          <w:trHeight w:val="258"/>
        </w:trPr>
        <w:tc>
          <w:tcPr>
            <w:tcW w:w="1276" w:type="dxa"/>
            <w:tcBorders>
              <w:top w:val="nil"/>
              <w:left w:val="nil"/>
              <w:bottom w:val="nil"/>
              <w:right w:val="nil"/>
            </w:tcBorders>
            <w:shd w:val="clear" w:color="auto" w:fill="auto"/>
            <w:vAlign w:val="bottom"/>
            <w:hideMark/>
          </w:tcPr>
          <w:p w:rsidR="00312BE8" w:rsidRPr="00312BE8" w:rsidRDefault="00312BE8" w:rsidP="00312BE8">
            <w:pPr>
              <w:jc w:val="center"/>
              <w:rPr>
                <w:rFonts w:ascii="Arial" w:eastAsia="Times New Roman" w:hAnsi="Arial" w:cs="Arial"/>
                <w:color w:val="000000"/>
                <w:sz w:val="20"/>
                <w:szCs w:val="20"/>
              </w:rPr>
            </w:pPr>
          </w:p>
        </w:tc>
        <w:tc>
          <w:tcPr>
            <w:tcW w:w="830"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1495"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1264"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1209"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1271"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1302"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515"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c>
          <w:tcPr>
            <w:tcW w:w="937" w:type="dxa"/>
            <w:tcBorders>
              <w:top w:val="nil"/>
              <w:left w:val="nil"/>
              <w:bottom w:val="nil"/>
              <w:right w:val="nil"/>
            </w:tcBorders>
            <w:shd w:val="clear" w:color="auto" w:fill="auto"/>
            <w:vAlign w:val="bottom"/>
            <w:hideMark/>
          </w:tcPr>
          <w:p w:rsidR="00312BE8" w:rsidRPr="00312BE8" w:rsidRDefault="00312BE8" w:rsidP="00312BE8">
            <w:pPr>
              <w:rPr>
                <w:rFonts w:eastAsia="Times New Roman"/>
                <w:sz w:val="20"/>
                <w:szCs w:val="20"/>
              </w:rPr>
            </w:pPr>
          </w:p>
        </w:tc>
      </w:tr>
      <w:tr w:rsidR="00312BE8" w:rsidRPr="00312BE8" w:rsidTr="00312BE8">
        <w:trPr>
          <w:gridAfter w:val="1"/>
          <w:wAfter w:w="6" w:type="dxa"/>
          <w:trHeight w:val="690"/>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Код</w:t>
            </w:r>
            <w:r w:rsidRPr="00312BE8">
              <w:rPr>
                <w:rFonts w:eastAsia="Times New Roman"/>
                <w:color w:val="000000"/>
                <w:sz w:val="20"/>
                <w:szCs w:val="20"/>
              </w:rPr>
              <w:br/>
              <w:t>по бюджетной</w:t>
            </w:r>
            <w:r w:rsidRPr="00312BE8">
              <w:rPr>
                <w:rFonts w:eastAsia="Times New Roman"/>
                <w:color w:val="000000"/>
                <w:sz w:val="20"/>
                <w:szCs w:val="20"/>
              </w:rPr>
              <w:br/>
              <w:t>классификации</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Код строки</w:t>
            </w:r>
          </w:p>
        </w:tc>
        <w:tc>
          <w:tcPr>
            <w:tcW w:w="1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Утвержденные бюджетные назначения (прогнозные показатели)</w:t>
            </w:r>
          </w:p>
        </w:tc>
        <w:tc>
          <w:tcPr>
            <w:tcW w:w="12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Доведенные бюджетные данные</w:t>
            </w:r>
          </w:p>
        </w:tc>
        <w:tc>
          <w:tcPr>
            <w:tcW w:w="12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Исполнено,</w:t>
            </w:r>
            <w:r w:rsidRPr="00312BE8">
              <w:rPr>
                <w:rFonts w:eastAsia="Times New Roman"/>
                <w:color w:val="000000"/>
                <w:sz w:val="20"/>
                <w:szCs w:val="20"/>
              </w:rPr>
              <w:br/>
              <w:t>руб.</w:t>
            </w:r>
          </w:p>
        </w:tc>
        <w:tc>
          <w:tcPr>
            <w:tcW w:w="2573" w:type="dxa"/>
            <w:gridSpan w:val="2"/>
            <w:tcBorders>
              <w:top w:val="single" w:sz="4" w:space="0" w:color="000000"/>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Показатели исполнения</w:t>
            </w:r>
          </w:p>
        </w:tc>
        <w:tc>
          <w:tcPr>
            <w:tcW w:w="1452" w:type="dxa"/>
            <w:gridSpan w:val="2"/>
            <w:tcBorders>
              <w:top w:val="single" w:sz="4" w:space="0" w:color="000000"/>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Причины отклонений</w:t>
            </w:r>
            <w:r w:rsidRPr="00312BE8">
              <w:rPr>
                <w:rFonts w:eastAsia="Times New Roman"/>
                <w:color w:val="000000"/>
                <w:sz w:val="20"/>
                <w:szCs w:val="20"/>
              </w:rPr>
              <w:br/>
              <w:t>от планового процента</w:t>
            </w:r>
          </w:p>
        </w:tc>
      </w:tr>
      <w:tr w:rsidR="00312BE8" w:rsidRPr="00312BE8" w:rsidTr="00312BE8">
        <w:trPr>
          <w:gridAfter w:val="1"/>
          <w:wAfter w:w="6" w:type="dxa"/>
          <w:trHeight w:val="82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12BE8" w:rsidRPr="00312BE8" w:rsidRDefault="00312BE8" w:rsidP="00312BE8">
            <w:pPr>
              <w:rPr>
                <w:rFonts w:eastAsia="Times New Roman"/>
                <w:color w:val="000000"/>
                <w:sz w:val="20"/>
                <w:szCs w:val="20"/>
              </w:rPr>
            </w:pPr>
          </w:p>
        </w:tc>
        <w:tc>
          <w:tcPr>
            <w:tcW w:w="830" w:type="dxa"/>
            <w:vMerge/>
            <w:tcBorders>
              <w:top w:val="single" w:sz="4" w:space="0" w:color="000000"/>
              <w:left w:val="single" w:sz="4" w:space="0" w:color="000000"/>
              <w:bottom w:val="single" w:sz="4" w:space="0" w:color="000000"/>
              <w:right w:val="single" w:sz="4" w:space="0" w:color="000000"/>
            </w:tcBorders>
            <w:vAlign w:val="center"/>
            <w:hideMark/>
          </w:tcPr>
          <w:p w:rsidR="00312BE8" w:rsidRPr="00312BE8" w:rsidRDefault="00312BE8" w:rsidP="00312BE8">
            <w:pPr>
              <w:rPr>
                <w:rFonts w:eastAsia="Times New Roman"/>
                <w:color w:val="000000"/>
                <w:sz w:val="20"/>
                <w:szCs w:val="20"/>
              </w:rPr>
            </w:pPr>
          </w:p>
        </w:tc>
        <w:tc>
          <w:tcPr>
            <w:tcW w:w="1495" w:type="dxa"/>
            <w:vMerge/>
            <w:tcBorders>
              <w:top w:val="single" w:sz="4" w:space="0" w:color="000000"/>
              <w:left w:val="single" w:sz="4" w:space="0" w:color="000000"/>
              <w:bottom w:val="single" w:sz="4" w:space="0" w:color="000000"/>
              <w:right w:val="single" w:sz="4" w:space="0" w:color="000000"/>
            </w:tcBorders>
            <w:vAlign w:val="center"/>
            <w:hideMark/>
          </w:tcPr>
          <w:p w:rsidR="00312BE8" w:rsidRPr="00312BE8" w:rsidRDefault="00312BE8" w:rsidP="00312BE8">
            <w:pPr>
              <w:rPr>
                <w:rFonts w:eastAsia="Times New Roman"/>
                <w:color w:val="000000"/>
                <w:sz w:val="20"/>
                <w:szCs w:val="20"/>
              </w:rPr>
            </w:pPr>
          </w:p>
        </w:tc>
        <w:tc>
          <w:tcPr>
            <w:tcW w:w="1264" w:type="dxa"/>
            <w:vMerge/>
            <w:tcBorders>
              <w:top w:val="single" w:sz="4" w:space="0" w:color="000000"/>
              <w:left w:val="single" w:sz="4" w:space="0" w:color="000000"/>
              <w:bottom w:val="single" w:sz="4" w:space="0" w:color="000000"/>
              <w:right w:val="single" w:sz="4" w:space="0" w:color="000000"/>
            </w:tcBorders>
            <w:vAlign w:val="center"/>
            <w:hideMark/>
          </w:tcPr>
          <w:p w:rsidR="00312BE8" w:rsidRPr="00312BE8" w:rsidRDefault="00312BE8" w:rsidP="00312BE8">
            <w:pPr>
              <w:rPr>
                <w:rFonts w:eastAsia="Times New Roman"/>
                <w:color w:val="000000"/>
                <w:sz w:val="20"/>
                <w:szCs w:val="20"/>
              </w:rPr>
            </w:pPr>
          </w:p>
        </w:tc>
        <w:tc>
          <w:tcPr>
            <w:tcW w:w="1209" w:type="dxa"/>
            <w:vMerge/>
            <w:tcBorders>
              <w:top w:val="single" w:sz="4" w:space="0" w:color="000000"/>
              <w:left w:val="single" w:sz="4" w:space="0" w:color="000000"/>
              <w:bottom w:val="single" w:sz="4" w:space="0" w:color="000000"/>
              <w:right w:val="single" w:sz="4" w:space="0" w:color="000000"/>
            </w:tcBorders>
            <w:vAlign w:val="center"/>
            <w:hideMark/>
          </w:tcPr>
          <w:p w:rsidR="00312BE8" w:rsidRPr="00312BE8" w:rsidRDefault="00312BE8" w:rsidP="00312BE8">
            <w:pPr>
              <w:rPr>
                <w:rFonts w:eastAsia="Times New Roman"/>
                <w:color w:val="000000"/>
                <w:sz w:val="20"/>
                <w:szCs w:val="20"/>
              </w:rPr>
            </w:pPr>
          </w:p>
        </w:tc>
        <w:tc>
          <w:tcPr>
            <w:tcW w:w="1271" w:type="dxa"/>
            <w:tcBorders>
              <w:top w:val="nil"/>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процент исполнения, %</w:t>
            </w:r>
          </w:p>
        </w:tc>
        <w:tc>
          <w:tcPr>
            <w:tcW w:w="1302" w:type="dxa"/>
            <w:tcBorders>
              <w:top w:val="nil"/>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не исполнено, руб.</w:t>
            </w:r>
          </w:p>
        </w:tc>
        <w:tc>
          <w:tcPr>
            <w:tcW w:w="515" w:type="dxa"/>
            <w:tcBorders>
              <w:top w:val="nil"/>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код</w:t>
            </w:r>
          </w:p>
        </w:tc>
        <w:tc>
          <w:tcPr>
            <w:tcW w:w="937" w:type="dxa"/>
            <w:tcBorders>
              <w:top w:val="nil"/>
              <w:left w:val="nil"/>
              <w:bottom w:val="single" w:sz="4" w:space="0" w:color="000000"/>
              <w:right w:val="single" w:sz="4" w:space="0" w:color="000000"/>
            </w:tcBorders>
            <w:shd w:val="clear" w:color="auto" w:fill="auto"/>
            <w:vAlign w:val="center"/>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пояснения</w:t>
            </w:r>
          </w:p>
        </w:tc>
      </w:tr>
      <w:tr w:rsidR="00312BE8" w:rsidRPr="00312BE8" w:rsidTr="00312BE8">
        <w:trPr>
          <w:gridAfter w:val="1"/>
          <w:wAfter w:w="6" w:type="dxa"/>
          <w:trHeight w:val="258"/>
        </w:trPr>
        <w:tc>
          <w:tcPr>
            <w:tcW w:w="1276" w:type="dxa"/>
            <w:tcBorders>
              <w:top w:val="nil"/>
              <w:left w:val="single" w:sz="4" w:space="0" w:color="000000"/>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1</w:t>
            </w:r>
          </w:p>
        </w:tc>
        <w:tc>
          <w:tcPr>
            <w:tcW w:w="830"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2</w:t>
            </w:r>
          </w:p>
        </w:tc>
        <w:tc>
          <w:tcPr>
            <w:tcW w:w="149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3</w:t>
            </w:r>
          </w:p>
        </w:tc>
        <w:tc>
          <w:tcPr>
            <w:tcW w:w="1264"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4</w:t>
            </w:r>
          </w:p>
        </w:tc>
        <w:tc>
          <w:tcPr>
            <w:tcW w:w="1209"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5</w:t>
            </w:r>
          </w:p>
        </w:tc>
        <w:tc>
          <w:tcPr>
            <w:tcW w:w="1271"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6</w:t>
            </w:r>
          </w:p>
        </w:tc>
        <w:tc>
          <w:tcPr>
            <w:tcW w:w="1302"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7</w:t>
            </w:r>
          </w:p>
        </w:tc>
        <w:tc>
          <w:tcPr>
            <w:tcW w:w="51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8</w:t>
            </w:r>
          </w:p>
        </w:tc>
        <w:tc>
          <w:tcPr>
            <w:tcW w:w="937"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9</w:t>
            </w:r>
          </w:p>
        </w:tc>
      </w:tr>
      <w:tr w:rsidR="00312BE8" w:rsidRPr="00312BE8" w:rsidTr="00312BE8">
        <w:trPr>
          <w:gridAfter w:val="1"/>
          <w:wAfter w:w="6" w:type="dxa"/>
          <w:trHeight w:val="1291"/>
        </w:trPr>
        <w:tc>
          <w:tcPr>
            <w:tcW w:w="1276" w:type="dxa"/>
            <w:tcBorders>
              <w:top w:val="nil"/>
              <w:left w:val="single" w:sz="4" w:space="0" w:color="000000"/>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508 0111 7040000000 000</w:t>
            </w:r>
          </w:p>
        </w:tc>
        <w:tc>
          <w:tcPr>
            <w:tcW w:w="830"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200</w:t>
            </w:r>
          </w:p>
        </w:tc>
        <w:tc>
          <w:tcPr>
            <w:tcW w:w="149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198 942,06</w:t>
            </w:r>
          </w:p>
        </w:tc>
        <w:tc>
          <w:tcPr>
            <w:tcW w:w="1264"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198 942,06</w:t>
            </w:r>
          </w:p>
        </w:tc>
        <w:tc>
          <w:tcPr>
            <w:tcW w:w="1209"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271"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302"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-198 942,06</w:t>
            </w:r>
          </w:p>
        </w:tc>
        <w:tc>
          <w:tcPr>
            <w:tcW w:w="51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eastAsia="Times New Roman"/>
                <w:color w:val="000000"/>
                <w:sz w:val="20"/>
                <w:szCs w:val="20"/>
              </w:rPr>
            </w:pPr>
            <w:r w:rsidRPr="00312BE8">
              <w:rPr>
                <w:rFonts w:eastAsia="Times New Roman"/>
                <w:color w:val="000000"/>
                <w:sz w:val="20"/>
                <w:szCs w:val="20"/>
              </w:rPr>
              <w:t>99</w:t>
            </w:r>
          </w:p>
        </w:tc>
        <w:tc>
          <w:tcPr>
            <w:tcW w:w="937"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rPr>
                <w:rFonts w:eastAsia="Times New Roman"/>
                <w:color w:val="000000"/>
                <w:sz w:val="20"/>
                <w:szCs w:val="20"/>
              </w:rPr>
            </w:pPr>
            <w:r w:rsidRPr="00312BE8">
              <w:rPr>
                <w:rFonts w:eastAsia="Times New Roman"/>
                <w:color w:val="000000"/>
                <w:sz w:val="20"/>
                <w:szCs w:val="20"/>
              </w:rPr>
              <w:t>нераспределенный остаток Резервного Фонда админи</w:t>
            </w:r>
            <w:r w:rsidRPr="00312BE8">
              <w:rPr>
                <w:rFonts w:eastAsia="Times New Roman"/>
                <w:color w:val="000000"/>
                <w:sz w:val="20"/>
                <w:szCs w:val="20"/>
              </w:rPr>
              <w:lastRenderedPageBreak/>
              <w:t>страции Вожегодского муниципального округа</w:t>
            </w:r>
          </w:p>
        </w:tc>
      </w:tr>
      <w:tr w:rsidR="00312BE8" w:rsidRPr="00312BE8" w:rsidTr="00312BE8">
        <w:trPr>
          <w:gridAfter w:val="1"/>
          <w:wAfter w:w="6" w:type="dxa"/>
          <w:trHeight w:val="258"/>
        </w:trPr>
        <w:tc>
          <w:tcPr>
            <w:tcW w:w="1276" w:type="dxa"/>
            <w:tcBorders>
              <w:top w:val="nil"/>
              <w:left w:val="single" w:sz="4" w:space="0" w:color="000000"/>
              <w:bottom w:val="single" w:sz="4" w:space="0" w:color="000000"/>
              <w:right w:val="single" w:sz="4" w:space="0" w:color="000000"/>
            </w:tcBorders>
            <w:shd w:val="clear" w:color="auto" w:fill="auto"/>
            <w:vAlign w:val="bottom"/>
            <w:hideMark/>
          </w:tcPr>
          <w:p w:rsidR="00312BE8" w:rsidRPr="00312BE8" w:rsidRDefault="00312BE8" w:rsidP="00312BE8">
            <w:pPr>
              <w:rPr>
                <w:rFonts w:ascii="Arial" w:eastAsia="Times New Roman" w:hAnsi="Arial" w:cs="Arial"/>
                <w:color w:val="000000"/>
                <w:sz w:val="20"/>
                <w:szCs w:val="20"/>
              </w:rPr>
            </w:pPr>
            <w:r w:rsidRPr="00312BE8">
              <w:rPr>
                <w:rFonts w:ascii="Arial" w:eastAsia="Times New Roman" w:hAnsi="Arial" w:cs="Arial"/>
                <w:color w:val="000000"/>
                <w:sz w:val="20"/>
                <w:szCs w:val="20"/>
              </w:rPr>
              <w:lastRenderedPageBreak/>
              <w:t> </w:t>
            </w:r>
          </w:p>
        </w:tc>
        <w:tc>
          <w:tcPr>
            <w:tcW w:w="830"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center"/>
              <w:rPr>
                <w:rFonts w:ascii="Arial" w:eastAsia="Times New Roman" w:hAnsi="Arial" w:cs="Arial"/>
                <w:color w:val="000000"/>
                <w:sz w:val="20"/>
                <w:szCs w:val="20"/>
              </w:rPr>
            </w:pPr>
            <w:r w:rsidRPr="00312BE8">
              <w:rPr>
                <w:rFonts w:ascii="Arial" w:eastAsia="Times New Roman" w:hAnsi="Arial" w:cs="Arial"/>
                <w:color w:val="000000"/>
                <w:sz w:val="20"/>
                <w:szCs w:val="20"/>
              </w:rPr>
              <w:t>Итого</w:t>
            </w:r>
          </w:p>
        </w:tc>
        <w:tc>
          <w:tcPr>
            <w:tcW w:w="149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264"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209"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271"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0,00</w:t>
            </w:r>
          </w:p>
        </w:tc>
        <w:tc>
          <w:tcPr>
            <w:tcW w:w="1302"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jc w:val="right"/>
              <w:rPr>
                <w:rFonts w:eastAsia="Times New Roman"/>
                <w:color w:val="000000"/>
                <w:sz w:val="20"/>
                <w:szCs w:val="20"/>
              </w:rPr>
            </w:pPr>
            <w:r w:rsidRPr="00312BE8">
              <w:rPr>
                <w:rFonts w:eastAsia="Times New Roman"/>
                <w:color w:val="000000"/>
                <w:sz w:val="20"/>
                <w:szCs w:val="20"/>
              </w:rPr>
              <w:t>-198 942,06</w:t>
            </w:r>
          </w:p>
        </w:tc>
        <w:tc>
          <w:tcPr>
            <w:tcW w:w="515"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rPr>
                <w:rFonts w:eastAsia="Times New Roman"/>
                <w:color w:val="000000"/>
                <w:sz w:val="20"/>
                <w:szCs w:val="20"/>
              </w:rPr>
            </w:pPr>
            <w:r w:rsidRPr="00312BE8">
              <w:rPr>
                <w:rFonts w:eastAsia="Times New Roman"/>
                <w:color w:val="000000"/>
                <w:sz w:val="20"/>
                <w:szCs w:val="20"/>
              </w:rPr>
              <w:t> </w:t>
            </w:r>
          </w:p>
        </w:tc>
        <w:tc>
          <w:tcPr>
            <w:tcW w:w="937" w:type="dxa"/>
            <w:tcBorders>
              <w:top w:val="nil"/>
              <w:left w:val="nil"/>
              <w:bottom w:val="single" w:sz="4" w:space="0" w:color="000000"/>
              <w:right w:val="single" w:sz="4" w:space="0" w:color="000000"/>
            </w:tcBorders>
            <w:shd w:val="clear" w:color="auto" w:fill="auto"/>
            <w:vAlign w:val="bottom"/>
            <w:hideMark/>
          </w:tcPr>
          <w:p w:rsidR="00312BE8" w:rsidRPr="00312BE8" w:rsidRDefault="00312BE8" w:rsidP="00312BE8">
            <w:pPr>
              <w:rPr>
                <w:rFonts w:eastAsia="Times New Roman"/>
                <w:color w:val="000000"/>
                <w:sz w:val="20"/>
                <w:szCs w:val="20"/>
              </w:rPr>
            </w:pPr>
            <w:r w:rsidRPr="00312BE8">
              <w:rPr>
                <w:rFonts w:eastAsia="Times New Roman"/>
                <w:color w:val="000000"/>
                <w:sz w:val="20"/>
                <w:szCs w:val="20"/>
              </w:rPr>
              <w:t> </w:t>
            </w:r>
          </w:p>
        </w:tc>
      </w:tr>
    </w:tbl>
    <w:p w:rsidR="00E34DFA" w:rsidRDefault="00E34DFA" w:rsidP="002B6F07">
      <w:pPr>
        <w:spacing w:line="276" w:lineRule="auto"/>
        <w:ind w:firstLine="709"/>
        <w:jc w:val="both"/>
      </w:pPr>
    </w:p>
    <w:tbl>
      <w:tblPr>
        <w:tblOverlap w:val="never"/>
        <w:tblW w:w="10202" w:type="dxa"/>
        <w:tblLayout w:type="fixed"/>
        <w:tblLook w:val="01E0" w:firstRow="1" w:lastRow="1" w:firstColumn="1" w:lastColumn="1" w:noHBand="0" w:noVBand="0"/>
      </w:tblPr>
      <w:tblGrid>
        <w:gridCol w:w="1132"/>
        <w:gridCol w:w="1529"/>
        <w:gridCol w:w="979"/>
        <w:gridCol w:w="1529"/>
        <w:gridCol w:w="979"/>
        <w:gridCol w:w="979"/>
        <w:gridCol w:w="979"/>
        <w:gridCol w:w="2096"/>
      </w:tblGrid>
      <w:tr w:rsidR="00312BE8" w:rsidRPr="004F6277" w:rsidTr="00312BE8">
        <w:tc>
          <w:tcPr>
            <w:tcW w:w="1133"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1530"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1530"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2097" w:type="dxa"/>
            <w:tcMar>
              <w:top w:w="0" w:type="dxa"/>
              <w:left w:w="0" w:type="dxa"/>
              <w:bottom w:w="0" w:type="dxa"/>
              <w:right w:w="0" w:type="dxa"/>
            </w:tcMar>
            <w:hideMark/>
          </w:tcPr>
          <w:p w:rsidR="00312BE8" w:rsidRPr="004F6277" w:rsidRDefault="00312BE8" w:rsidP="00312BE8">
            <w:pPr>
              <w:jc w:val="right"/>
              <w:rPr>
                <w:rFonts w:eastAsia="Times New Roman"/>
                <w:b/>
                <w:color w:val="000000"/>
              </w:rPr>
            </w:pPr>
            <w:r w:rsidRPr="004F6277">
              <w:rPr>
                <w:rFonts w:eastAsia="Times New Roman"/>
                <w:b/>
                <w:color w:val="000000"/>
              </w:rPr>
              <w:t>Таблица №13</w:t>
            </w:r>
          </w:p>
        </w:tc>
      </w:tr>
      <w:tr w:rsidR="00312BE8" w:rsidRPr="00312BE8" w:rsidTr="00312BE8">
        <w:trPr>
          <w:trHeight w:val="322"/>
        </w:trPr>
        <w:tc>
          <w:tcPr>
            <w:tcW w:w="10206" w:type="dxa"/>
            <w:gridSpan w:val="8"/>
            <w:tcBorders>
              <w:top w:val="nil"/>
              <w:left w:val="nil"/>
              <w:bottom w:val="nil"/>
              <w:right w:val="nil"/>
            </w:tcBorders>
            <w:tcMar>
              <w:top w:w="0" w:type="dxa"/>
              <w:left w:w="0" w:type="dxa"/>
              <w:bottom w:w="0" w:type="dxa"/>
              <w:right w:w="0" w:type="dxa"/>
            </w:tcMar>
            <w:hideMark/>
          </w:tcPr>
          <w:p w:rsidR="00312BE8" w:rsidRDefault="00312BE8" w:rsidP="00312BE8">
            <w:pPr>
              <w:jc w:val="center"/>
              <w:rPr>
                <w:rFonts w:eastAsia="Times New Roman"/>
                <w:b/>
                <w:bCs/>
                <w:color w:val="000000"/>
              </w:rPr>
            </w:pPr>
            <w:r w:rsidRPr="00312BE8">
              <w:rPr>
                <w:rFonts w:eastAsia="Times New Roman"/>
                <w:b/>
                <w:bCs/>
                <w:color w:val="000000"/>
              </w:rPr>
              <w:t>Анализ отчета об исполнении бюджета субъектом бюджетной отчетности</w:t>
            </w:r>
          </w:p>
          <w:p w:rsidR="00312BE8" w:rsidRPr="00312BE8" w:rsidRDefault="00312BE8" w:rsidP="00312BE8">
            <w:pPr>
              <w:jc w:val="center"/>
              <w:rPr>
                <w:rFonts w:eastAsia="Times New Roman"/>
                <w:b/>
                <w:bCs/>
                <w:color w:val="000000"/>
              </w:rPr>
            </w:pPr>
          </w:p>
        </w:tc>
      </w:tr>
      <w:tr w:rsidR="00312BE8" w:rsidRPr="00312BE8" w:rsidTr="00312BE8">
        <w:tc>
          <w:tcPr>
            <w:tcW w:w="1133"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1530"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1530"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979"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2097" w:type="dxa"/>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Показатель</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Код строки</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Значение</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1</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2</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3</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 xml:space="preserve">Отчет об исполнении бюджета (ф.0503127): причины отклонения суммы неисполненных назначений, отраженных в графе 9 по соответствующим строкам раздела 1 </w:t>
            </w:r>
            <w:r w:rsidR="00295C02">
              <w:rPr>
                <w:rFonts w:eastAsia="Times New Roman"/>
                <w:color w:val="000000"/>
                <w:sz w:val="24"/>
                <w:szCs w:val="24"/>
              </w:rPr>
              <w:t>«</w:t>
            </w:r>
            <w:r w:rsidRPr="00312BE8">
              <w:rPr>
                <w:rFonts w:eastAsia="Times New Roman"/>
                <w:color w:val="000000"/>
                <w:sz w:val="24"/>
                <w:szCs w:val="24"/>
              </w:rPr>
              <w:t>Доходы</w:t>
            </w:r>
            <w:r w:rsidR="00295C02">
              <w:rPr>
                <w:rFonts w:eastAsia="Times New Roman"/>
                <w:color w:val="000000"/>
                <w:sz w:val="24"/>
                <w:szCs w:val="24"/>
              </w:rPr>
              <w:t>»</w:t>
            </w:r>
            <w:r w:rsidRPr="00312BE8">
              <w:rPr>
                <w:rFonts w:eastAsia="Times New Roman"/>
                <w:color w:val="000000"/>
                <w:sz w:val="24"/>
                <w:szCs w:val="24"/>
              </w:rPr>
              <w:t xml:space="preserve">, от разницы показателей граф 4 и 8 по строке 010 </w:t>
            </w:r>
            <w:r w:rsidR="00295C02">
              <w:rPr>
                <w:rFonts w:eastAsia="Times New Roman"/>
                <w:color w:val="000000"/>
                <w:sz w:val="24"/>
                <w:szCs w:val="24"/>
              </w:rPr>
              <w:t>«</w:t>
            </w:r>
            <w:r w:rsidRPr="00312BE8">
              <w:rPr>
                <w:rFonts w:eastAsia="Times New Roman"/>
                <w:color w:val="000000"/>
                <w:sz w:val="24"/>
                <w:szCs w:val="24"/>
              </w:rPr>
              <w:t xml:space="preserve">Доходы бюджета </w:t>
            </w:r>
            <w:r w:rsidR="00295C02">
              <w:rPr>
                <w:rFonts w:eastAsia="Times New Roman"/>
                <w:color w:val="000000"/>
                <w:sz w:val="24"/>
                <w:szCs w:val="24"/>
              </w:rPr>
              <w:t>–</w:t>
            </w:r>
            <w:r w:rsidRPr="00312BE8">
              <w:rPr>
                <w:rFonts w:eastAsia="Times New Roman"/>
                <w:color w:val="000000"/>
                <w:sz w:val="24"/>
                <w:szCs w:val="24"/>
              </w:rPr>
              <w:t xml:space="preserve"> всего</w:t>
            </w:r>
            <w:r w:rsidR="00295C02">
              <w:rPr>
                <w:rFonts w:eastAsia="Times New Roman"/>
                <w:color w:val="000000"/>
                <w:sz w:val="24"/>
                <w:szCs w:val="24"/>
              </w:rPr>
              <w:t>»</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010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Отклонение: 54 764 097.33</w:t>
            </w:r>
            <w:r w:rsidRPr="00312BE8">
              <w:rPr>
                <w:rFonts w:eastAsia="Times New Roman"/>
                <w:iCs/>
                <w:color w:val="000000"/>
                <w:sz w:val="24"/>
                <w:szCs w:val="24"/>
              </w:rPr>
              <w:br/>
              <w:t>Причины отклонения суммы неисполненных назначений, отраженных в графе 9 по соответствующим строкам раздела «Доходы», формирующих итоговый показатель по доходам, от разницы показателей граф 4 и 8 по строке 010 «Доходы бюджета-всего» раскрыты в ф. 0503164</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 xml:space="preserve">Сведения об исполнении бюджета (ф.0503164): код </w:t>
            </w:r>
            <w:r w:rsidR="00295C02">
              <w:rPr>
                <w:rFonts w:eastAsia="Times New Roman"/>
                <w:color w:val="000000"/>
                <w:sz w:val="24"/>
                <w:szCs w:val="24"/>
              </w:rPr>
              <w:t>«</w:t>
            </w:r>
            <w:r w:rsidRPr="00312BE8">
              <w:rPr>
                <w:rFonts w:eastAsia="Times New Roman"/>
                <w:color w:val="000000"/>
                <w:sz w:val="24"/>
                <w:szCs w:val="24"/>
              </w:rPr>
              <w:t xml:space="preserve">99 </w:t>
            </w:r>
            <w:r w:rsidR="00295C02">
              <w:rPr>
                <w:rFonts w:eastAsia="Times New Roman"/>
                <w:color w:val="000000"/>
                <w:sz w:val="24"/>
                <w:szCs w:val="24"/>
              </w:rPr>
              <w:t>–</w:t>
            </w:r>
            <w:r w:rsidRPr="00312BE8">
              <w:rPr>
                <w:rFonts w:eastAsia="Times New Roman"/>
                <w:color w:val="000000"/>
                <w:sz w:val="24"/>
                <w:szCs w:val="24"/>
              </w:rPr>
              <w:t xml:space="preserve"> иные причины</w:t>
            </w:r>
            <w:r w:rsidR="00295C02">
              <w:rPr>
                <w:rFonts w:eastAsia="Times New Roman"/>
                <w:color w:val="000000"/>
                <w:sz w:val="24"/>
                <w:szCs w:val="24"/>
              </w:rPr>
              <w:t>»</w:t>
            </w:r>
            <w:r w:rsidRPr="00312BE8">
              <w:rPr>
                <w:rFonts w:eastAsia="Times New Roman"/>
                <w:color w:val="000000"/>
                <w:sz w:val="24"/>
                <w:szCs w:val="24"/>
              </w:rPr>
              <w:t xml:space="preserve"> по графе 8 раздела 2</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020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КБК: 508 0111 7040000000 000; сумма: -198 942.06  нераспределенный остаток Резервного Фонда администрации Вожегодского муниципального округа</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Сведения об исполнении бюджета (ф.0503164): по графе 8 раздела 2 несколько причин отклонения одновременно</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030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Анализ исполнения текстовых статей закона (решения) о бюджете, касающихся приоритетных национальных проектов и имеющих отношение к деятельности субъекта бюджетной отчетности</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040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Информация о принятии денежных обязательств сверх утвержденного субъекту отчетности на финансовый год объема бюджетных ассигнований и (или) лимитов бюджетных обязательств</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050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Информация по обобщенным данным об операциях по управлению остатками средств на едином счете соответствующего бюджета за отчетный период</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060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w:t>
            </w: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rPr>
                <w:rFonts w:eastAsia="Times New Roman"/>
                <w:color w:val="000000"/>
                <w:sz w:val="24"/>
                <w:szCs w:val="24"/>
              </w:rPr>
            </w:pPr>
            <w:r w:rsidRPr="00312BE8">
              <w:rPr>
                <w:rFonts w:eastAsia="Times New Roman"/>
                <w:color w:val="000000"/>
                <w:sz w:val="24"/>
                <w:szCs w:val="24"/>
              </w:rPr>
              <w:t>Иной показатель:</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tcPr>
          <w:p w:rsidR="00312BE8" w:rsidRPr="00312BE8" w:rsidRDefault="00312BE8" w:rsidP="00312BE8">
            <w:pPr>
              <w:spacing w:line="0" w:lineRule="auto"/>
              <w:jc w:val="center"/>
              <w:rPr>
                <w:rFonts w:eastAsia="Times New Roman"/>
                <w:sz w:val="24"/>
                <w:szCs w:val="24"/>
              </w:rPr>
            </w:pPr>
          </w:p>
        </w:tc>
      </w:tr>
      <w:tr w:rsidR="00312BE8" w:rsidRPr="00312BE8" w:rsidTr="00312BE8">
        <w:tc>
          <w:tcPr>
            <w:tcW w:w="3642" w:type="dxa"/>
            <w:gridSpan w:val="3"/>
            <w:tcBorders>
              <w:top w:val="single" w:sz="6" w:space="0" w:color="000000"/>
              <w:left w:val="single" w:sz="6" w:space="0" w:color="000000"/>
              <w:bottom w:val="nil"/>
              <w:right w:val="single" w:sz="6" w:space="0" w:color="000000"/>
            </w:tcBorders>
            <w:tcMar>
              <w:top w:w="0" w:type="dxa"/>
              <w:left w:w="0" w:type="dxa"/>
              <w:bottom w:w="0" w:type="dxa"/>
              <w:right w:w="0" w:type="dxa"/>
            </w:tcMar>
          </w:tcPr>
          <w:p w:rsidR="00312BE8" w:rsidRPr="00312BE8" w:rsidRDefault="00312BE8" w:rsidP="00312BE8">
            <w:pPr>
              <w:rPr>
                <w:rFonts w:eastAsia="Times New Roman"/>
                <w:color w:val="000000"/>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color w:val="000000"/>
                <w:sz w:val="24"/>
                <w:szCs w:val="24"/>
              </w:rPr>
            </w:pPr>
            <w:r w:rsidRPr="00312BE8">
              <w:rPr>
                <w:rFonts w:eastAsia="Times New Roman"/>
                <w:color w:val="000000"/>
                <w:sz w:val="24"/>
                <w:szCs w:val="24"/>
              </w:rPr>
              <w:t>070</w:t>
            </w:r>
          </w:p>
        </w:tc>
        <w:tc>
          <w:tcPr>
            <w:tcW w:w="5034" w:type="dxa"/>
            <w:gridSpan w:val="4"/>
            <w:tcBorders>
              <w:top w:val="single" w:sz="6" w:space="0" w:color="000000"/>
              <w:left w:val="single" w:sz="6" w:space="0" w:color="000000"/>
              <w:bottom w:val="nil"/>
              <w:right w:val="single" w:sz="6" w:space="0" w:color="000000"/>
            </w:tcBorders>
            <w:tcMar>
              <w:top w:w="0" w:type="dxa"/>
              <w:left w:w="0" w:type="dxa"/>
              <w:bottom w:w="0" w:type="dxa"/>
              <w:right w:w="0" w:type="dxa"/>
            </w:tcMar>
            <w:hideMark/>
          </w:tcPr>
          <w:p w:rsidR="00312BE8" w:rsidRPr="00312BE8" w:rsidRDefault="00312BE8" w:rsidP="00312BE8">
            <w:pPr>
              <w:jc w:val="center"/>
              <w:rPr>
                <w:rFonts w:eastAsia="Times New Roman"/>
                <w:iCs/>
                <w:color w:val="000000"/>
                <w:sz w:val="24"/>
                <w:szCs w:val="24"/>
              </w:rPr>
            </w:pPr>
            <w:r w:rsidRPr="00312BE8">
              <w:rPr>
                <w:rFonts w:eastAsia="Times New Roman"/>
                <w:iCs/>
                <w:color w:val="000000"/>
                <w:sz w:val="24"/>
                <w:szCs w:val="24"/>
              </w:rPr>
              <w:t>-</w:t>
            </w:r>
          </w:p>
        </w:tc>
      </w:tr>
      <w:tr w:rsidR="00312BE8" w:rsidRPr="00312BE8" w:rsidTr="00312BE8">
        <w:trPr>
          <w:trHeight w:val="1"/>
        </w:trPr>
        <w:tc>
          <w:tcPr>
            <w:tcW w:w="10206" w:type="dxa"/>
            <w:gridSpan w:val="8"/>
            <w:tcMar>
              <w:top w:w="0" w:type="dxa"/>
              <w:left w:w="0" w:type="dxa"/>
              <w:bottom w:w="0" w:type="dxa"/>
              <w:right w:w="0" w:type="dxa"/>
            </w:tcMar>
          </w:tcPr>
          <w:p w:rsidR="00312BE8" w:rsidRPr="00312BE8" w:rsidRDefault="00312BE8" w:rsidP="00312BE8">
            <w:pPr>
              <w:spacing w:line="0" w:lineRule="auto"/>
              <w:rPr>
                <w:rFonts w:eastAsia="Times New Roman"/>
                <w:sz w:val="24"/>
                <w:szCs w:val="24"/>
              </w:rPr>
            </w:pPr>
          </w:p>
        </w:tc>
      </w:tr>
    </w:tbl>
    <w:p w:rsidR="00E32C38" w:rsidRPr="00AA7123" w:rsidRDefault="00E32C38" w:rsidP="00AA7123">
      <w:pPr>
        <w:spacing w:line="276" w:lineRule="auto"/>
        <w:ind w:firstLine="709"/>
        <w:jc w:val="right"/>
      </w:pPr>
    </w:p>
    <w:p w:rsidR="00AA7123" w:rsidRPr="00AA7123" w:rsidRDefault="00AA7123" w:rsidP="00AA7123">
      <w:pPr>
        <w:rPr>
          <w:rFonts w:eastAsia="Times New Roman"/>
          <w:sz w:val="20"/>
          <w:szCs w:val="20"/>
        </w:rPr>
        <w:sectPr w:rsidR="00AA7123" w:rsidRPr="00AA7123">
          <w:headerReference w:type="default" r:id="rId8"/>
          <w:footerReference w:type="default" r:id="rId9"/>
          <w:pgSz w:w="11905" w:h="16837"/>
          <w:pgMar w:top="1133" w:right="566" w:bottom="1133" w:left="1133" w:header="1133" w:footer="1133" w:gutter="0"/>
          <w:cols w:space="720"/>
        </w:sectPr>
      </w:pPr>
    </w:p>
    <w:p w:rsidR="00496638" w:rsidRDefault="00496638" w:rsidP="00BD7845">
      <w:pPr>
        <w:ind w:firstLine="709"/>
        <w:jc w:val="center"/>
        <w:rPr>
          <w:b/>
        </w:rPr>
      </w:pPr>
      <w:bookmarkStart w:id="9" w:name="__bookmark_12"/>
      <w:bookmarkEnd w:id="9"/>
      <w:r w:rsidRPr="00BF6424">
        <w:rPr>
          <w:b/>
        </w:rPr>
        <w:lastRenderedPageBreak/>
        <w:t xml:space="preserve">Раздел </w:t>
      </w:r>
      <w:r>
        <w:rPr>
          <w:b/>
        </w:rPr>
        <w:t>4</w:t>
      </w:r>
      <w:r w:rsidRPr="00BF6424">
        <w:rPr>
          <w:b/>
        </w:rPr>
        <w:t xml:space="preserve"> «АНАЛИЗ </w:t>
      </w:r>
      <w:r>
        <w:rPr>
          <w:b/>
        </w:rPr>
        <w:t xml:space="preserve">ПОКАЗАТЕЛЕЙ БУХГАЛТЕРСКОЙ </w:t>
      </w:r>
      <w:r w:rsidR="00BD7845">
        <w:rPr>
          <w:b/>
        </w:rPr>
        <w:t>О</w:t>
      </w:r>
      <w:r>
        <w:rPr>
          <w:b/>
        </w:rPr>
        <w:t xml:space="preserve">ТЧЕТНОСТИ </w:t>
      </w:r>
      <w:r w:rsidRPr="00BF6424">
        <w:rPr>
          <w:b/>
        </w:rPr>
        <w:t>СУБЬЕКТ</w:t>
      </w:r>
      <w:r>
        <w:rPr>
          <w:b/>
        </w:rPr>
        <w:t>А</w:t>
      </w:r>
      <w:r w:rsidRPr="00BF6424">
        <w:rPr>
          <w:b/>
        </w:rPr>
        <w:t xml:space="preserve"> БЮДЖЕТНОЙ ОТЧЕТНОСТИ»</w:t>
      </w:r>
    </w:p>
    <w:p w:rsidR="00496638" w:rsidRPr="003F27FC" w:rsidRDefault="00496638" w:rsidP="003F27FC">
      <w:pPr>
        <w:jc w:val="center"/>
      </w:pPr>
    </w:p>
    <w:p w:rsidR="00496638" w:rsidRPr="003F27FC" w:rsidRDefault="00496638" w:rsidP="003F27FC">
      <w:pPr>
        <w:shd w:val="clear" w:color="auto" w:fill="FFFFFF"/>
        <w:ind w:firstLine="720"/>
        <w:jc w:val="both"/>
        <w:rPr>
          <w:b/>
          <w:u w:val="single"/>
        </w:rPr>
      </w:pPr>
      <w:r w:rsidRPr="003F27FC">
        <w:rPr>
          <w:b/>
          <w:u w:val="single"/>
        </w:rPr>
        <w:t>Форма 0503</w:t>
      </w:r>
      <w:r w:rsidRPr="00C60A9B">
        <w:rPr>
          <w:b/>
          <w:u w:val="single"/>
        </w:rPr>
        <w:t>1</w:t>
      </w:r>
      <w:r w:rsidRPr="003F27FC">
        <w:rPr>
          <w:b/>
          <w:u w:val="single"/>
        </w:rPr>
        <w:t>68 «Сведения о движении нефинансовых активов»</w:t>
      </w:r>
    </w:p>
    <w:p w:rsidR="00496638" w:rsidRPr="003F27FC" w:rsidRDefault="00496638" w:rsidP="003F27FC">
      <w:pPr>
        <w:shd w:val="clear" w:color="auto" w:fill="FFFFFF"/>
        <w:ind w:firstLine="708"/>
        <w:jc w:val="both"/>
        <w:rPr>
          <w:u w:val="single"/>
        </w:rPr>
      </w:pPr>
    </w:p>
    <w:p w:rsidR="00496638" w:rsidRPr="003E4E4E" w:rsidRDefault="00496638" w:rsidP="00814351">
      <w:pPr>
        <w:shd w:val="clear" w:color="auto" w:fill="FFFFFF"/>
        <w:autoSpaceDE w:val="0"/>
        <w:autoSpaceDN w:val="0"/>
        <w:adjustRightInd w:val="0"/>
        <w:spacing w:line="276" w:lineRule="auto"/>
        <w:ind w:firstLine="709"/>
        <w:jc w:val="both"/>
      </w:pPr>
      <w:r w:rsidRPr="003E4E4E">
        <w:t>По состоянию на 01 января 202</w:t>
      </w:r>
      <w:r w:rsidR="00DC1DDA">
        <w:t>5</w:t>
      </w:r>
      <w:r w:rsidRPr="003E4E4E">
        <w:t xml:space="preserve"> года балансовая стоимость объектов казны </w:t>
      </w:r>
      <w:r w:rsidR="00C42E6D">
        <w:t>округа</w:t>
      </w:r>
      <w:r w:rsidR="00C42E6D" w:rsidRPr="003E4E4E">
        <w:t xml:space="preserve"> </w:t>
      </w:r>
      <w:r w:rsidRPr="003E4E4E">
        <w:t xml:space="preserve">составляет </w:t>
      </w:r>
      <w:r w:rsidR="009F3786">
        <w:t>1 396 073 483,96</w:t>
      </w:r>
      <w:r>
        <w:t xml:space="preserve"> рублей</w:t>
      </w:r>
      <w:r w:rsidRPr="003E4E4E">
        <w:t>, в том числе:</w:t>
      </w:r>
    </w:p>
    <w:p w:rsidR="00496638" w:rsidRDefault="00496638" w:rsidP="00814351">
      <w:pPr>
        <w:shd w:val="clear" w:color="auto" w:fill="FFFFFF"/>
        <w:autoSpaceDE w:val="0"/>
        <w:autoSpaceDN w:val="0"/>
        <w:adjustRightInd w:val="0"/>
        <w:spacing w:line="276" w:lineRule="auto"/>
        <w:ind w:firstLine="709"/>
        <w:jc w:val="both"/>
      </w:pPr>
      <w:r>
        <w:t xml:space="preserve">1.108.51 (недвижимое имущество, составляющее казну) – </w:t>
      </w:r>
      <w:r w:rsidR="009F3786">
        <w:t>1 036 159 307,42</w:t>
      </w:r>
      <w:r w:rsidR="00BD4909">
        <w:t xml:space="preserve"> </w:t>
      </w:r>
      <w:r>
        <w:t>рублей;</w:t>
      </w:r>
    </w:p>
    <w:p w:rsidR="00496638" w:rsidRDefault="00496638" w:rsidP="00814351">
      <w:pPr>
        <w:shd w:val="clear" w:color="auto" w:fill="FFFFFF"/>
        <w:autoSpaceDE w:val="0"/>
        <w:autoSpaceDN w:val="0"/>
        <w:adjustRightInd w:val="0"/>
        <w:spacing w:line="276" w:lineRule="auto"/>
        <w:ind w:firstLine="709"/>
        <w:jc w:val="both"/>
      </w:pPr>
      <w:r>
        <w:t xml:space="preserve">1.108.52 (движимое имущество казны, составляющее казну) – </w:t>
      </w:r>
      <w:r w:rsidR="009F3786">
        <w:t>86 729 834,66</w:t>
      </w:r>
      <w:r w:rsidR="00BD4909">
        <w:t xml:space="preserve"> </w:t>
      </w:r>
      <w:r>
        <w:t>рублей;</w:t>
      </w:r>
    </w:p>
    <w:p w:rsidR="00496638" w:rsidRDefault="00496638" w:rsidP="00814351">
      <w:pPr>
        <w:shd w:val="clear" w:color="auto" w:fill="FFFFFF"/>
        <w:autoSpaceDE w:val="0"/>
        <w:autoSpaceDN w:val="0"/>
        <w:adjustRightInd w:val="0"/>
        <w:spacing w:line="276" w:lineRule="auto"/>
        <w:ind w:firstLine="709"/>
        <w:jc w:val="both"/>
      </w:pPr>
      <w:r>
        <w:t>1.108.54 (нематериальные активы, составляющие казну)–</w:t>
      </w:r>
      <w:r w:rsidR="00BD4909">
        <w:t xml:space="preserve"> </w:t>
      </w:r>
      <w:r w:rsidR="009F3786">
        <w:t>7 682 555,30</w:t>
      </w:r>
      <w:r w:rsidR="00BD4909">
        <w:t xml:space="preserve"> </w:t>
      </w:r>
      <w:r>
        <w:t>рублей</w:t>
      </w:r>
    </w:p>
    <w:p w:rsidR="00496638" w:rsidRDefault="00496638" w:rsidP="00814351">
      <w:pPr>
        <w:shd w:val="clear" w:color="auto" w:fill="FFFFFF"/>
        <w:autoSpaceDE w:val="0"/>
        <w:autoSpaceDN w:val="0"/>
        <w:adjustRightInd w:val="0"/>
        <w:spacing w:line="276" w:lineRule="auto"/>
        <w:ind w:firstLine="709"/>
        <w:jc w:val="both"/>
      </w:pPr>
      <w:r>
        <w:t>1.108.55 (непроизведённые объекты, составляющие казну) –</w:t>
      </w:r>
      <w:r w:rsidR="00BD4909">
        <w:t xml:space="preserve"> </w:t>
      </w:r>
      <w:r w:rsidR="009F3786">
        <w:t xml:space="preserve">265 367 382,44 </w:t>
      </w:r>
      <w:r>
        <w:t>рублей;</w:t>
      </w:r>
    </w:p>
    <w:p w:rsidR="00496638" w:rsidRDefault="00496638" w:rsidP="00814351">
      <w:pPr>
        <w:shd w:val="clear" w:color="auto" w:fill="FFFFFF"/>
        <w:autoSpaceDE w:val="0"/>
        <w:autoSpaceDN w:val="0"/>
        <w:adjustRightInd w:val="0"/>
        <w:spacing w:line="276" w:lineRule="auto"/>
        <w:ind w:firstLine="709"/>
        <w:jc w:val="both"/>
      </w:pPr>
      <w:r>
        <w:t>1.108.56</w:t>
      </w:r>
      <w:r w:rsidR="00BD4909">
        <w:t xml:space="preserve"> </w:t>
      </w:r>
      <w:r>
        <w:t xml:space="preserve">(материалы, составляющие казну) – </w:t>
      </w:r>
      <w:r w:rsidR="009F3786">
        <w:t>134 404,14</w:t>
      </w:r>
      <w:r w:rsidR="00BD4909">
        <w:t xml:space="preserve"> </w:t>
      </w:r>
      <w:r>
        <w:t>рублей.</w:t>
      </w:r>
    </w:p>
    <w:p w:rsidR="00694311" w:rsidRDefault="00496638" w:rsidP="00814351">
      <w:pPr>
        <w:shd w:val="clear" w:color="auto" w:fill="FFFFFF"/>
        <w:autoSpaceDE w:val="0"/>
        <w:autoSpaceDN w:val="0"/>
        <w:adjustRightInd w:val="0"/>
        <w:spacing w:line="276" w:lineRule="auto"/>
        <w:ind w:firstLine="709"/>
        <w:jc w:val="both"/>
      </w:pPr>
      <w:r>
        <w:t>На 1.108.54 счете числятся нематериальные активы, необходимые для дальнейшего использования в градостроительной</w:t>
      </w:r>
      <w:r w:rsidR="00694311">
        <w:t xml:space="preserve"> деятельности: </w:t>
      </w:r>
      <w:r>
        <w:t>а</w:t>
      </w:r>
      <w:r w:rsidRPr="00E42D9A">
        <w:t>ктуализированные топограф</w:t>
      </w:r>
      <w:r>
        <w:t>ические</w:t>
      </w:r>
      <w:r w:rsidRPr="00E42D9A">
        <w:t xml:space="preserve"> мат</w:t>
      </w:r>
      <w:r>
        <w:t>ериа</w:t>
      </w:r>
      <w:r w:rsidR="00694311">
        <w:t>лы,</w:t>
      </w:r>
      <w:r>
        <w:t xml:space="preserve"> и</w:t>
      </w:r>
      <w:r w:rsidRPr="00A9501E">
        <w:t>сходные данные по земельно-хозяйственному и терр</w:t>
      </w:r>
      <w:r>
        <w:t>иториальному</w:t>
      </w:r>
      <w:r w:rsidRPr="00A9501E">
        <w:t xml:space="preserve"> уст</w:t>
      </w:r>
      <w:r>
        <w:t>ройству</w:t>
      </w:r>
      <w:r w:rsidRPr="00A9501E">
        <w:t xml:space="preserve"> тер</w:t>
      </w:r>
      <w:r>
        <w:t>ритори</w:t>
      </w:r>
      <w:r w:rsidR="00694311">
        <w:t>й</w:t>
      </w:r>
      <w:r w:rsidR="008F72B0">
        <w:t xml:space="preserve"> </w:t>
      </w:r>
      <w:r w:rsidR="00694311">
        <w:t>округа,</w:t>
      </w:r>
      <w:r>
        <w:t xml:space="preserve"> ц</w:t>
      </w:r>
      <w:r w:rsidRPr="004F1D1B">
        <w:t>ифров</w:t>
      </w:r>
      <w:r w:rsidR="00694311">
        <w:t>ые</w:t>
      </w:r>
      <w:r w:rsidRPr="004F1D1B">
        <w:t xml:space="preserve"> верси</w:t>
      </w:r>
      <w:r w:rsidR="0083415B">
        <w:t>и</w:t>
      </w:r>
      <w:r w:rsidRPr="004F1D1B">
        <w:t xml:space="preserve"> матери</w:t>
      </w:r>
      <w:r w:rsidR="00694311">
        <w:t>алов землеустройства территорий округа.</w:t>
      </w:r>
    </w:p>
    <w:p w:rsidR="00496638" w:rsidRDefault="00496638" w:rsidP="00814351">
      <w:pPr>
        <w:shd w:val="clear" w:color="auto" w:fill="FFFFFF"/>
        <w:autoSpaceDE w:val="0"/>
        <w:autoSpaceDN w:val="0"/>
        <w:adjustRightInd w:val="0"/>
        <w:spacing w:line="276" w:lineRule="auto"/>
        <w:ind w:firstLine="709"/>
        <w:jc w:val="both"/>
      </w:pPr>
      <w:r w:rsidRPr="00F270D7">
        <w:t>В 202</w:t>
      </w:r>
      <w:r w:rsidR="00DE1E48">
        <w:t>4</w:t>
      </w:r>
      <w:r w:rsidRPr="00F270D7">
        <w:t xml:space="preserve"> году в муниципальную собственность Вожегодского муниципального </w:t>
      </w:r>
      <w:r w:rsidR="00694311">
        <w:t>округа</w:t>
      </w:r>
      <w:r w:rsidRPr="00F270D7">
        <w:t xml:space="preserve"> </w:t>
      </w:r>
      <w:r w:rsidRPr="00F270D7">
        <w:rPr>
          <w:b/>
        </w:rPr>
        <w:t>имущество</w:t>
      </w:r>
      <w:r w:rsidRPr="00F270D7">
        <w:t xml:space="preserve"> поступило от:</w:t>
      </w:r>
    </w:p>
    <w:p w:rsidR="00D51555" w:rsidRDefault="00D51555" w:rsidP="00814351">
      <w:pPr>
        <w:shd w:val="clear" w:color="auto" w:fill="FFFFFF"/>
        <w:autoSpaceDE w:val="0"/>
        <w:autoSpaceDN w:val="0"/>
        <w:adjustRightInd w:val="0"/>
        <w:spacing w:line="276" w:lineRule="auto"/>
        <w:ind w:firstLine="709"/>
        <w:jc w:val="both"/>
      </w:pPr>
    </w:p>
    <w:tbl>
      <w:tblPr>
        <w:tblW w:w="10060" w:type="dxa"/>
        <w:tblInd w:w="113" w:type="dxa"/>
        <w:tblLayout w:type="fixed"/>
        <w:tblLook w:val="04A0" w:firstRow="1" w:lastRow="0" w:firstColumn="1" w:lastColumn="0" w:noHBand="0" w:noVBand="1"/>
      </w:tblPr>
      <w:tblGrid>
        <w:gridCol w:w="1980"/>
        <w:gridCol w:w="868"/>
        <w:gridCol w:w="734"/>
        <w:gridCol w:w="1251"/>
        <w:gridCol w:w="602"/>
        <w:gridCol w:w="1138"/>
        <w:gridCol w:w="652"/>
        <w:gridCol w:w="1118"/>
        <w:gridCol w:w="10"/>
        <w:gridCol w:w="557"/>
        <w:gridCol w:w="1150"/>
      </w:tblGrid>
      <w:tr w:rsidR="00D51555" w:rsidRPr="00D51555" w:rsidTr="00D51555">
        <w:trPr>
          <w:trHeight w:val="703"/>
        </w:trPr>
        <w:tc>
          <w:tcPr>
            <w:tcW w:w="2848"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Контрагент</w:t>
            </w:r>
          </w:p>
        </w:tc>
        <w:tc>
          <w:tcPr>
            <w:tcW w:w="3725" w:type="dxa"/>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Номер счета бюджетного учета</w:t>
            </w:r>
          </w:p>
        </w:tc>
        <w:tc>
          <w:tcPr>
            <w:tcW w:w="1780" w:type="dxa"/>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Сумма</w:t>
            </w:r>
          </w:p>
        </w:tc>
        <w:tc>
          <w:tcPr>
            <w:tcW w:w="1707"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корреспондирующего счета бюджетного учета</w:t>
            </w:r>
          </w:p>
        </w:tc>
      </w:tr>
      <w:tr w:rsidR="00D51555" w:rsidRPr="00D51555" w:rsidTr="00D51555">
        <w:trPr>
          <w:trHeight w:val="286"/>
        </w:trPr>
        <w:tc>
          <w:tcPr>
            <w:tcW w:w="19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Наименование</w:t>
            </w:r>
          </w:p>
        </w:tc>
        <w:tc>
          <w:tcPr>
            <w:tcW w:w="8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Номер (код) организации</w:t>
            </w:r>
          </w:p>
        </w:tc>
        <w:tc>
          <w:tcPr>
            <w:tcW w:w="7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ГРБС</w:t>
            </w:r>
          </w:p>
        </w:tc>
        <w:tc>
          <w:tcPr>
            <w:tcW w:w="12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Часть КБК</w:t>
            </w:r>
          </w:p>
        </w:tc>
        <w:tc>
          <w:tcPr>
            <w:tcW w:w="60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КВД</w:t>
            </w:r>
          </w:p>
        </w:tc>
        <w:tc>
          <w:tcPr>
            <w:tcW w:w="113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счета</w:t>
            </w:r>
          </w:p>
        </w:tc>
        <w:tc>
          <w:tcPr>
            <w:tcW w:w="65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по дебету</w:t>
            </w:r>
          </w:p>
        </w:tc>
        <w:tc>
          <w:tcPr>
            <w:tcW w:w="111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по кредиту</w:t>
            </w:r>
          </w:p>
        </w:tc>
        <w:tc>
          <w:tcPr>
            <w:tcW w:w="56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КВД</w:t>
            </w:r>
          </w:p>
        </w:tc>
        <w:tc>
          <w:tcPr>
            <w:tcW w:w="115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счета</w:t>
            </w:r>
          </w:p>
        </w:tc>
      </w:tr>
      <w:tr w:rsidR="00D51555" w:rsidRPr="00D51555" w:rsidTr="00D51555">
        <w:trPr>
          <w:trHeight w:val="962"/>
        </w:trPr>
        <w:tc>
          <w:tcPr>
            <w:tcW w:w="1980"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868"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734"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251"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602"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138"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652"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118"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567" w:type="dxa"/>
            <w:gridSpan w:val="2"/>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150"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r>
      <w:tr w:rsidR="00D51555" w:rsidRPr="00D51555" w:rsidTr="00D51555">
        <w:trPr>
          <w:trHeight w:val="286"/>
        </w:trPr>
        <w:tc>
          <w:tcPr>
            <w:tcW w:w="1980"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w:t>
            </w:r>
          </w:p>
        </w:tc>
        <w:tc>
          <w:tcPr>
            <w:tcW w:w="734"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6.1</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6.2</w:t>
            </w:r>
          </w:p>
        </w:tc>
        <w:tc>
          <w:tcPr>
            <w:tcW w:w="602"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6.3</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6.4</w:t>
            </w:r>
          </w:p>
        </w:tc>
        <w:tc>
          <w:tcPr>
            <w:tcW w:w="652"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7</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8</w:t>
            </w:r>
          </w:p>
        </w:tc>
        <w:tc>
          <w:tcPr>
            <w:tcW w:w="567" w:type="dxa"/>
            <w:gridSpan w:val="2"/>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9.1</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9.2</w:t>
            </w:r>
          </w:p>
        </w:tc>
      </w:tr>
      <w:tr w:rsidR="00D51555" w:rsidRPr="00D51555" w:rsidTr="00D51555">
        <w:trPr>
          <w:trHeight w:val="1800"/>
        </w:trPr>
        <w:tc>
          <w:tcPr>
            <w:tcW w:w="198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Вожегодский лесхоз </w:t>
            </w:r>
            <w:r w:rsidR="00295C02">
              <w:rPr>
                <w:rFonts w:eastAsia="Times New Roman"/>
                <w:color w:val="000000"/>
                <w:sz w:val="20"/>
                <w:szCs w:val="20"/>
              </w:rPr>
              <w:t>–</w:t>
            </w:r>
            <w:r w:rsidRPr="00D51555">
              <w:rPr>
                <w:rFonts w:eastAsia="Times New Roman"/>
                <w:color w:val="000000"/>
                <w:sz w:val="20"/>
                <w:szCs w:val="20"/>
              </w:rPr>
              <w:t xml:space="preserve"> филиал специализированного автономного учреждения лесного хозяйства Вологодской области </w:t>
            </w:r>
            <w:r w:rsidR="00295C02">
              <w:rPr>
                <w:rFonts w:eastAsia="Times New Roman"/>
                <w:color w:val="000000"/>
                <w:sz w:val="20"/>
                <w:szCs w:val="20"/>
              </w:rPr>
              <w:t>«</w:t>
            </w:r>
            <w:r w:rsidRPr="00D51555">
              <w:rPr>
                <w:rFonts w:eastAsia="Times New Roman"/>
                <w:color w:val="000000"/>
                <w:sz w:val="20"/>
                <w:szCs w:val="20"/>
              </w:rPr>
              <w:t>Вологодское лесохозяйственное объединение</w:t>
            </w:r>
            <w:r w:rsidR="00295C02">
              <w:rPr>
                <w:rFonts w:eastAsia="Times New Roman"/>
                <w:color w:val="000000"/>
                <w:sz w:val="20"/>
                <w:szCs w:val="20"/>
              </w:rPr>
              <w:t>»</w:t>
            </w:r>
          </w:p>
        </w:tc>
        <w:tc>
          <w:tcPr>
            <w:tcW w:w="86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3525090553</w:t>
            </w:r>
          </w:p>
        </w:tc>
        <w:tc>
          <w:tcPr>
            <w:tcW w:w="734"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251"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20710140140000197</w:t>
            </w:r>
          </w:p>
        </w:tc>
        <w:tc>
          <w:tcPr>
            <w:tcW w:w="60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40110191</w:t>
            </w:r>
          </w:p>
        </w:tc>
        <w:tc>
          <w:tcPr>
            <w:tcW w:w="65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11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45 623,26</w:t>
            </w:r>
          </w:p>
        </w:tc>
        <w:tc>
          <w:tcPr>
            <w:tcW w:w="567"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10856346</w:t>
            </w:r>
          </w:p>
        </w:tc>
      </w:tr>
      <w:tr w:rsidR="00D51555" w:rsidRPr="00D51555" w:rsidTr="00D51555">
        <w:trPr>
          <w:trHeight w:val="1546"/>
        </w:trPr>
        <w:tc>
          <w:tcPr>
            <w:tcW w:w="198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lastRenderedPageBreak/>
              <w:t xml:space="preserve">АВТОНОМНОЕ УЧРЕЖДЕНИЕ ВОЛОГОДСКОЙ ОБЛАСТИ </w:t>
            </w:r>
            <w:r w:rsidR="00295C02">
              <w:rPr>
                <w:rFonts w:eastAsia="Times New Roman"/>
                <w:color w:val="000000"/>
                <w:sz w:val="20"/>
                <w:szCs w:val="20"/>
              </w:rPr>
              <w:t>«</w:t>
            </w:r>
            <w:r w:rsidRPr="00D51555">
              <w:rPr>
                <w:rFonts w:eastAsia="Times New Roman"/>
                <w:color w:val="000000"/>
                <w:sz w:val="20"/>
                <w:szCs w:val="20"/>
              </w:rPr>
              <w:t xml:space="preserve">ОБЛАСТНОЙ ЦЕНТР МОЛОДЕЖНЫХ И ГРАЖДАНСКИХ ИНИЦИАТИВ </w:t>
            </w:r>
            <w:r w:rsidR="00295C02">
              <w:rPr>
                <w:rFonts w:eastAsia="Times New Roman"/>
                <w:color w:val="000000"/>
                <w:sz w:val="20"/>
                <w:szCs w:val="20"/>
              </w:rPr>
              <w:t>«</w:t>
            </w:r>
            <w:r w:rsidRPr="00D51555">
              <w:rPr>
                <w:rFonts w:eastAsia="Times New Roman"/>
                <w:color w:val="000000"/>
                <w:sz w:val="20"/>
                <w:szCs w:val="20"/>
              </w:rPr>
              <w:t>СОДРУЖЕСТВО</w:t>
            </w:r>
            <w:r w:rsidR="00295C02">
              <w:rPr>
                <w:rFonts w:eastAsia="Times New Roman"/>
                <w:color w:val="000000"/>
                <w:sz w:val="20"/>
                <w:szCs w:val="20"/>
              </w:rPr>
              <w:t>»</w:t>
            </w:r>
          </w:p>
        </w:tc>
        <w:tc>
          <w:tcPr>
            <w:tcW w:w="86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3525124121</w:t>
            </w:r>
          </w:p>
        </w:tc>
        <w:tc>
          <w:tcPr>
            <w:tcW w:w="734"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251"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20710140140000197</w:t>
            </w:r>
          </w:p>
        </w:tc>
        <w:tc>
          <w:tcPr>
            <w:tcW w:w="60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40110191</w:t>
            </w:r>
          </w:p>
        </w:tc>
        <w:tc>
          <w:tcPr>
            <w:tcW w:w="65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11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210 000,00</w:t>
            </w:r>
          </w:p>
        </w:tc>
        <w:tc>
          <w:tcPr>
            <w:tcW w:w="567"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10536346</w:t>
            </w:r>
          </w:p>
        </w:tc>
      </w:tr>
      <w:tr w:rsidR="00D51555" w:rsidRPr="00D51555" w:rsidTr="00D51555">
        <w:trPr>
          <w:trHeight w:val="1800"/>
        </w:trPr>
        <w:tc>
          <w:tcPr>
            <w:tcW w:w="198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ЗАЩИТЫ В ЧРЕЗВЫЧАЙНЫХ СИТУАЦИЯХ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6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3506100132</w:t>
            </w:r>
          </w:p>
        </w:tc>
        <w:tc>
          <w:tcPr>
            <w:tcW w:w="734"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251"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60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40110191</w:t>
            </w:r>
          </w:p>
        </w:tc>
        <w:tc>
          <w:tcPr>
            <w:tcW w:w="652"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118"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18 196,87</w:t>
            </w:r>
          </w:p>
        </w:tc>
        <w:tc>
          <w:tcPr>
            <w:tcW w:w="567"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10856343</w:t>
            </w:r>
          </w:p>
        </w:tc>
      </w:tr>
      <w:tr w:rsidR="00D51555" w:rsidRPr="00D51555" w:rsidTr="00D51555">
        <w:trPr>
          <w:trHeight w:val="286"/>
        </w:trPr>
        <w:tc>
          <w:tcPr>
            <w:tcW w:w="1980" w:type="dxa"/>
            <w:tcBorders>
              <w:top w:val="nil"/>
              <w:left w:val="nil"/>
              <w:bottom w:val="nil"/>
              <w:right w:val="single" w:sz="4" w:space="0" w:color="auto"/>
            </w:tcBorders>
            <w:shd w:val="clear" w:color="auto" w:fill="auto"/>
            <w:vAlign w:val="center"/>
            <w:hideMark/>
          </w:tcPr>
          <w:p w:rsidR="00D51555" w:rsidRPr="00D51555" w:rsidRDefault="00D51555" w:rsidP="00D51555">
            <w:pPr>
              <w:jc w:val="right"/>
              <w:rPr>
                <w:rFonts w:eastAsia="Times New Roman"/>
                <w:b/>
                <w:bCs/>
                <w:color w:val="000000"/>
                <w:sz w:val="20"/>
                <w:szCs w:val="20"/>
              </w:rPr>
            </w:pPr>
            <w:r w:rsidRPr="00D51555">
              <w:rPr>
                <w:rFonts w:eastAsia="Times New Roman"/>
                <w:b/>
                <w:bCs/>
                <w:color w:val="000000"/>
                <w:sz w:val="20"/>
                <w:szCs w:val="20"/>
              </w:rPr>
              <w:t> </w:t>
            </w:r>
          </w:p>
        </w:tc>
        <w:tc>
          <w:tcPr>
            <w:tcW w:w="868"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734"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251"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х</w:t>
            </w:r>
          </w:p>
        </w:tc>
        <w:tc>
          <w:tcPr>
            <w:tcW w:w="602"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138"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652"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0,00</w:t>
            </w:r>
          </w:p>
        </w:tc>
        <w:tc>
          <w:tcPr>
            <w:tcW w:w="1118"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273 820,13</w:t>
            </w:r>
          </w:p>
        </w:tc>
        <w:tc>
          <w:tcPr>
            <w:tcW w:w="567" w:type="dxa"/>
            <w:gridSpan w:val="2"/>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150" w:type="dxa"/>
            <w:tcBorders>
              <w:top w:val="nil"/>
              <w:left w:val="nil"/>
              <w:bottom w:val="nil"/>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r>
      <w:tr w:rsidR="00D51555" w:rsidRPr="00D51555" w:rsidTr="00D51555">
        <w:trPr>
          <w:trHeight w:val="286"/>
        </w:trPr>
        <w:tc>
          <w:tcPr>
            <w:tcW w:w="1980"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right"/>
              <w:rPr>
                <w:rFonts w:eastAsia="Times New Roman"/>
                <w:b/>
                <w:bCs/>
                <w:color w:val="000000"/>
                <w:sz w:val="20"/>
                <w:szCs w:val="20"/>
              </w:rPr>
            </w:pPr>
          </w:p>
        </w:tc>
        <w:tc>
          <w:tcPr>
            <w:tcW w:w="868"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734"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1251"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602"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1138"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652"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1118"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567" w:type="dxa"/>
            <w:gridSpan w:val="2"/>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1555" w:rsidRPr="00D51555" w:rsidRDefault="00D51555" w:rsidP="00D51555">
            <w:pPr>
              <w:jc w:val="center"/>
              <w:rPr>
                <w:rFonts w:eastAsia="Times New Roman"/>
                <w:b/>
                <w:bCs/>
                <w:color w:val="000000"/>
                <w:sz w:val="20"/>
                <w:szCs w:val="20"/>
              </w:rPr>
            </w:pPr>
          </w:p>
        </w:tc>
      </w:tr>
    </w:tbl>
    <w:p w:rsidR="00D51555" w:rsidRDefault="00D51555" w:rsidP="00814351">
      <w:pPr>
        <w:shd w:val="clear" w:color="auto" w:fill="FFFFFF"/>
        <w:autoSpaceDE w:val="0"/>
        <w:autoSpaceDN w:val="0"/>
        <w:adjustRightInd w:val="0"/>
        <w:spacing w:line="276" w:lineRule="auto"/>
        <w:ind w:firstLine="709"/>
        <w:jc w:val="both"/>
      </w:pPr>
    </w:p>
    <w:tbl>
      <w:tblPr>
        <w:tblW w:w="10511" w:type="dxa"/>
        <w:tblInd w:w="113" w:type="dxa"/>
        <w:tblLayout w:type="fixed"/>
        <w:tblLook w:val="04A0" w:firstRow="1" w:lastRow="0" w:firstColumn="1" w:lastColumn="0" w:noHBand="0" w:noVBand="1"/>
      </w:tblPr>
      <w:tblGrid>
        <w:gridCol w:w="1980"/>
        <w:gridCol w:w="850"/>
        <w:gridCol w:w="945"/>
        <w:gridCol w:w="1040"/>
        <w:gridCol w:w="567"/>
        <w:gridCol w:w="709"/>
        <w:gridCol w:w="1275"/>
        <w:gridCol w:w="1559"/>
        <w:gridCol w:w="24"/>
        <w:gridCol w:w="402"/>
        <w:gridCol w:w="1136"/>
        <w:gridCol w:w="24"/>
      </w:tblGrid>
      <w:tr w:rsidR="00D51555" w:rsidRPr="00D51555" w:rsidTr="00BB6392">
        <w:trPr>
          <w:trHeight w:val="703"/>
        </w:trPr>
        <w:tc>
          <w:tcPr>
            <w:tcW w:w="2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Контрагент</w:t>
            </w:r>
          </w:p>
        </w:tc>
        <w:tc>
          <w:tcPr>
            <w:tcW w:w="3261" w:type="dxa"/>
            <w:gridSpan w:val="4"/>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Номер счета бюджетного учета</w:t>
            </w:r>
          </w:p>
        </w:tc>
        <w:tc>
          <w:tcPr>
            <w:tcW w:w="2858" w:type="dxa"/>
            <w:gridSpan w:val="3"/>
            <w:tcBorders>
              <w:top w:val="single" w:sz="4" w:space="0" w:color="auto"/>
              <w:left w:val="nil"/>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Сумма</w:t>
            </w:r>
          </w:p>
        </w:tc>
        <w:tc>
          <w:tcPr>
            <w:tcW w:w="1562" w:type="dxa"/>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корреспондирующего счета бюджетного учета</w:t>
            </w:r>
          </w:p>
        </w:tc>
      </w:tr>
      <w:tr w:rsidR="00D51555" w:rsidRPr="00D51555" w:rsidTr="00BB6392">
        <w:trPr>
          <w:gridAfter w:val="1"/>
          <w:wAfter w:w="24" w:type="dxa"/>
          <w:trHeight w:val="299"/>
        </w:trPr>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Наименование</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Номер (код) организации</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ГРБС</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Часть КБК</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КВД</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счета</w:t>
            </w:r>
          </w:p>
        </w:tc>
        <w:tc>
          <w:tcPr>
            <w:tcW w:w="1275" w:type="dxa"/>
            <w:vMerge w:val="restart"/>
            <w:tcBorders>
              <w:top w:val="single" w:sz="4" w:space="0" w:color="auto"/>
              <w:left w:val="nil"/>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по дебету</w:t>
            </w:r>
          </w:p>
        </w:tc>
        <w:tc>
          <w:tcPr>
            <w:tcW w:w="155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по кредиту</w:t>
            </w:r>
          </w:p>
        </w:tc>
        <w:tc>
          <w:tcPr>
            <w:tcW w:w="42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КВД</w:t>
            </w:r>
          </w:p>
        </w:tc>
        <w:tc>
          <w:tcPr>
            <w:tcW w:w="113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Код счета</w:t>
            </w:r>
          </w:p>
        </w:tc>
      </w:tr>
      <w:tr w:rsidR="00D51555" w:rsidRPr="00D51555" w:rsidTr="00BB6392">
        <w:trPr>
          <w:gridAfter w:val="1"/>
          <w:wAfter w:w="24" w:type="dxa"/>
          <w:trHeight w:val="962"/>
        </w:trPr>
        <w:tc>
          <w:tcPr>
            <w:tcW w:w="1980"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945"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rsidR="00D51555" w:rsidRPr="00D51555" w:rsidRDefault="00D51555" w:rsidP="00D51555">
            <w:pPr>
              <w:rPr>
                <w:rFonts w:eastAsia="Times New Roman"/>
                <w:color w:val="000000"/>
                <w:sz w:val="20"/>
                <w:szCs w:val="20"/>
              </w:rPr>
            </w:pPr>
          </w:p>
        </w:tc>
        <w:tc>
          <w:tcPr>
            <w:tcW w:w="1275" w:type="dxa"/>
            <w:vMerge/>
            <w:tcBorders>
              <w:top w:val="single" w:sz="4" w:space="0" w:color="auto"/>
              <w:left w:val="nil"/>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559"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426" w:type="dxa"/>
            <w:gridSpan w:val="2"/>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c>
          <w:tcPr>
            <w:tcW w:w="1136" w:type="dxa"/>
            <w:vMerge/>
            <w:tcBorders>
              <w:top w:val="single" w:sz="4" w:space="0" w:color="auto"/>
              <w:left w:val="single" w:sz="4" w:space="0" w:color="auto"/>
              <w:bottom w:val="single" w:sz="4" w:space="0" w:color="000000"/>
              <w:right w:val="single" w:sz="4" w:space="0" w:color="000000"/>
            </w:tcBorders>
            <w:vAlign w:val="center"/>
            <w:hideMark/>
          </w:tcPr>
          <w:p w:rsidR="00D51555" w:rsidRPr="00D51555" w:rsidRDefault="00D51555" w:rsidP="00D51555">
            <w:pPr>
              <w:rPr>
                <w:rFonts w:eastAsia="Times New Roman"/>
                <w:color w:val="000000"/>
                <w:sz w:val="20"/>
                <w:szCs w:val="20"/>
              </w:rPr>
            </w:pPr>
          </w:p>
        </w:tc>
      </w:tr>
      <w:tr w:rsidR="00D51555" w:rsidRPr="00D51555" w:rsidTr="00BB6392">
        <w:trPr>
          <w:gridAfter w:val="1"/>
          <w:wAfter w:w="24" w:type="dxa"/>
          <w:trHeight w:val="28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6.1</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6.2</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6.3</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6.4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8</w:t>
            </w:r>
          </w:p>
        </w:tc>
        <w:tc>
          <w:tcPr>
            <w:tcW w:w="426" w:type="dxa"/>
            <w:gridSpan w:val="2"/>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9.1</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9.2</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БЮДЖЕТНОЕ УЧРЕЖДЕНИЕ СИСТЕМЫ ОБРАЗОВАНИЯ ВОЛОГОДСКОЙ ОБЛАСТИ </w:t>
            </w:r>
            <w:r w:rsidR="00295C02">
              <w:rPr>
                <w:rFonts w:eastAsia="Times New Roman"/>
                <w:color w:val="000000"/>
                <w:sz w:val="20"/>
                <w:szCs w:val="20"/>
              </w:rPr>
              <w:t>«</w:t>
            </w:r>
            <w:r w:rsidRPr="00D51555">
              <w:rPr>
                <w:rFonts w:eastAsia="Times New Roman"/>
                <w:color w:val="000000"/>
                <w:sz w:val="20"/>
                <w:szCs w:val="20"/>
              </w:rPr>
              <w:t>ЦЕНТР ИНФОРМАТИЗАЦИИ И ОЦЕНКИ КАЧЕСТВА ОБРАЗОВАНИЯ</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3525132108</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20710140140000197</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2 995 150,00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10852310</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ОБЩЕОБРАЗОВАТЕЛЬНОЕ УЧРЕЖДЕНИЕ </w:t>
            </w:r>
            <w:r w:rsidR="00295C02">
              <w:rPr>
                <w:rFonts w:eastAsia="Times New Roman"/>
                <w:color w:val="000000"/>
                <w:sz w:val="20"/>
                <w:szCs w:val="20"/>
              </w:rPr>
              <w:t>«</w:t>
            </w:r>
            <w:r w:rsidRPr="00D51555">
              <w:rPr>
                <w:rFonts w:eastAsia="Times New Roman"/>
                <w:color w:val="000000"/>
                <w:sz w:val="20"/>
                <w:szCs w:val="20"/>
              </w:rPr>
              <w:t>ВЕРХНЕ-КУБИНСКАЯ ШКОЛА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3506002880</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20710140140000195</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160 419,15</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10451411</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ОБЩЕОБРАЗОВАТЕЛЬНОЕ УЧРЕЖДЕНИЕ </w:t>
            </w:r>
            <w:r w:rsidR="00295C02">
              <w:rPr>
                <w:rFonts w:eastAsia="Times New Roman"/>
                <w:color w:val="000000"/>
                <w:sz w:val="20"/>
                <w:szCs w:val="20"/>
              </w:rPr>
              <w:lastRenderedPageBreak/>
              <w:t>«</w:t>
            </w:r>
            <w:r w:rsidRPr="00D51555">
              <w:rPr>
                <w:rFonts w:eastAsia="Times New Roman"/>
                <w:color w:val="000000"/>
                <w:sz w:val="20"/>
                <w:szCs w:val="20"/>
              </w:rPr>
              <w:t>ВЕРХНЕ-КУБИНСКАЯ ШКОЛА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lastRenderedPageBreak/>
              <w:t>3506002880</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20710140140000195</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160 419,15</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10851310</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lastRenderedPageBreak/>
              <w:t xml:space="preserve">МУНИЦИПАЛЬНОЕ БЮДЖЕТНОЕ ОБЩЕОБРАЗОВАТЕЛЬНОЕ УЧРЕЖДЕНИЕ </w:t>
            </w:r>
            <w:r w:rsidR="00295C02">
              <w:rPr>
                <w:rFonts w:eastAsia="Times New Roman"/>
                <w:color w:val="000000"/>
                <w:sz w:val="20"/>
                <w:szCs w:val="20"/>
              </w:rPr>
              <w:t>«</w:t>
            </w:r>
            <w:r w:rsidRPr="00D51555">
              <w:rPr>
                <w:rFonts w:eastAsia="Times New Roman"/>
                <w:color w:val="000000"/>
                <w:sz w:val="20"/>
                <w:szCs w:val="20"/>
              </w:rPr>
              <w:t>ВОЖЕГОДСКАЯ СРЕДНЯЯ ШКОЛА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3506002978</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20710140140000195</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823 000,00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10852310</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АВТОНОМНОЕ УЧРЕЖДЕНИЕ </w:t>
            </w:r>
            <w:r w:rsidR="00295C02">
              <w:rPr>
                <w:rFonts w:eastAsia="Times New Roman"/>
                <w:color w:val="000000"/>
                <w:sz w:val="20"/>
                <w:szCs w:val="20"/>
              </w:rPr>
              <w:t>«</w:t>
            </w:r>
            <w:r w:rsidRPr="00D51555">
              <w:rPr>
                <w:rFonts w:eastAsia="Times New Roman"/>
                <w:color w:val="000000"/>
                <w:sz w:val="20"/>
                <w:szCs w:val="20"/>
              </w:rPr>
              <w:t>ФИЗКУЛЬТУРНО-ОЗДОРОВИТЕЛЬНЫЙ КОМПЛЕКС</w:t>
            </w:r>
            <w:r w:rsidR="00295C02">
              <w:rPr>
                <w:rFonts w:eastAsia="Times New Roman"/>
                <w:color w:val="000000"/>
                <w:sz w:val="20"/>
                <w:szCs w:val="20"/>
              </w:rPr>
              <w:t>»</w:t>
            </w:r>
            <w:r w:rsidRPr="00D51555">
              <w:rPr>
                <w:rFonts w:eastAsia="Times New Roman"/>
                <w:color w:val="000000"/>
                <w:sz w:val="20"/>
                <w:szCs w:val="20"/>
              </w:rPr>
              <w:t xml:space="preserve"> ВОЖЕГОДСКОГО МУНИЦИПАЛЬНОГО ОКРУГА</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3506003731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166 780,00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10138310</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АВТОНОМНОЕ УЧРЕЖДЕНИЕ </w:t>
            </w:r>
            <w:r w:rsidR="00295C02">
              <w:rPr>
                <w:rFonts w:eastAsia="Times New Roman"/>
                <w:color w:val="000000"/>
                <w:sz w:val="20"/>
                <w:szCs w:val="20"/>
              </w:rPr>
              <w:t>«</w:t>
            </w:r>
            <w:r w:rsidRPr="00D51555">
              <w:rPr>
                <w:rFonts w:eastAsia="Times New Roman"/>
                <w:color w:val="000000"/>
                <w:sz w:val="20"/>
                <w:szCs w:val="20"/>
              </w:rPr>
              <w:t>ФИЗКУЛЬТУРНО-ОЗДОРОВИТЕЛЬНЫЙ КОМПЛЕКС</w:t>
            </w:r>
            <w:r w:rsidR="00295C02">
              <w:rPr>
                <w:rFonts w:eastAsia="Times New Roman"/>
                <w:color w:val="000000"/>
                <w:sz w:val="20"/>
                <w:szCs w:val="20"/>
              </w:rPr>
              <w:t>»</w:t>
            </w:r>
            <w:r w:rsidRPr="00D51555">
              <w:rPr>
                <w:rFonts w:eastAsia="Times New Roman"/>
                <w:color w:val="000000"/>
                <w:sz w:val="20"/>
                <w:szCs w:val="20"/>
              </w:rPr>
              <w:t xml:space="preserve"> ВОЖЕГОДСКОГО МУНИЦИПАЛЬНОГО ОКРУГА</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3506003731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166 780,00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10438411</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ВОЖЕГОДСКИЙ КРАЕВЕДЧЕСКИЙ МУЗЕЙ</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3506003107</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342 124,45</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10451411</w:t>
            </w:r>
          </w:p>
        </w:tc>
      </w:tr>
      <w:tr w:rsidR="00D51555" w:rsidRPr="00D51555" w:rsidTr="00BB6392">
        <w:trPr>
          <w:gridAfter w:val="1"/>
          <w:wAfter w:w="24" w:type="dxa"/>
          <w:trHeight w:val="1291"/>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3506003530</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541 389,77</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10451411</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ВОЖЕГОДСКИЙ ЦЕНТР КУЛЬТУРНОГО РАЗВИТИЯ</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3506005231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2 301 602,34</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10451411</w:t>
            </w:r>
          </w:p>
        </w:tc>
      </w:tr>
      <w:tr w:rsidR="00D51555" w:rsidRPr="00D51555" w:rsidTr="00BB6392">
        <w:trPr>
          <w:gridAfter w:val="1"/>
          <w:wAfter w:w="24" w:type="dxa"/>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МУНИЦИПАЛЬНОЕ БЮДЖЕТНОЕ УЧРЕЖДЕНИЕ ЗАЩИТЫ В ЧРЕЗВЫЧАЙНЫХ СИТУАЦИЯХ ВОЖЕГОДСКОГО МУНИЦИПАЛЬНО</w:t>
            </w:r>
            <w:r w:rsidRPr="00D51555">
              <w:rPr>
                <w:rFonts w:eastAsia="Times New Roman"/>
                <w:color w:val="000000"/>
                <w:sz w:val="20"/>
                <w:szCs w:val="20"/>
              </w:rPr>
              <w:lastRenderedPageBreak/>
              <w:t xml:space="preserve">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lastRenderedPageBreak/>
              <w:t>3506100132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20 000,00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10451411</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lastRenderedPageBreak/>
              <w:t xml:space="preserve">МУНИЦИПАЛЬНОЕ АВТОНОМНОЕ УЧРЕЖДЕНИЕ </w:t>
            </w:r>
            <w:r w:rsidR="00295C02">
              <w:rPr>
                <w:rFonts w:eastAsia="Times New Roman"/>
                <w:color w:val="000000"/>
                <w:sz w:val="20"/>
                <w:szCs w:val="20"/>
              </w:rPr>
              <w:t>«</w:t>
            </w:r>
            <w:r w:rsidRPr="00D51555">
              <w:rPr>
                <w:rFonts w:eastAsia="Times New Roman"/>
                <w:color w:val="000000"/>
                <w:sz w:val="20"/>
                <w:szCs w:val="20"/>
              </w:rPr>
              <w:t>ФИЗКУЛЬТУРНО-ОЗДОРОВИТЕЛЬНЫЙ КОМПЛЕКС</w:t>
            </w:r>
            <w:r w:rsidR="00295C02">
              <w:rPr>
                <w:rFonts w:eastAsia="Times New Roman"/>
                <w:color w:val="000000"/>
                <w:sz w:val="20"/>
                <w:szCs w:val="20"/>
              </w:rPr>
              <w:t>»</w:t>
            </w:r>
            <w:r w:rsidRPr="00D51555">
              <w:rPr>
                <w:rFonts w:eastAsia="Times New Roman"/>
                <w:color w:val="000000"/>
                <w:sz w:val="20"/>
                <w:szCs w:val="20"/>
              </w:rPr>
              <w:t xml:space="preserve"> ВОЖЕГОДСКОГО МУНИЦИПАЛЬНОГО ОКРУГА</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3506003731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74 398,00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10452411</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3506005016</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1 317 785,00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10452411</w:t>
            </w:r>
          </w:p>
        </w:tc>
      </w:tr>
      <w:tr w:rsidR="00D51555" w:rsidRPr="00D51555" w:rsidTr="00BB6392">
        <w:trPr>
          <w:gridAfter w:val="1"/>
          <w:wAfter w:w="24" w:type="dxa"/>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ЗАЩИТЫ В ЧРЕЗВЫЧАЙНЫХ СИТУАЦИЯХ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3506100132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4 299 095,16</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10452411</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ВОЖЕГОДСКИЙ КРАЕВЕДЧЕСКИЙ МУЗЕЙ</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3506003107</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342 124,45</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10851310</w:t>
            </w:r>
          </w:p>
        </w:tc>
      </w:tr>
      <w:tr w:rsidR="00D51555" w:rsidRPr="00D51555" w:rsidTr="00BB6392">
        <w:trPr>
          <w:gridAfter w:val="1"/>
          <w:wAfter w:w="24" w:type="dxa"/>
          <w:trHeight w:val="1291"/>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3506003530</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541 389,77</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10851310</w:t>
            </w:r>
          </w:p>
        </w:tc>
      </w:tr>
      <w:tr w:rsidR="00D51555" w:rsidRPr="00D51555" w:rsidTr="00BB6392">
        <w:trPr>
          <w:gridAfter w:val="1"/>
          <w:wAfter w:w="24" w:type="dxa"/>
          <w:trHeight w:val="103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D51555">
              <w:rPr>
                <w:rFonts w:eastAsia="Times New Roman"/>
                <w:color w:val="000000"/>
                <w:sz w:val="20"/>
                <w:szCs w:val="20"/>
              </w:rPr>
              <w:t xml:space="preserve">ВОЖЕГОДСКИЙ ЦЕНТР </w:t>
            </w:r>
            <w:r w:rsidRPr="00D51555">
              <w:rPr>
                <w:rFonts w:eastAsia="Times New Roman"/>
                <w:color w:val="000000"/>
                <w:sz w:val="20"/>
                <w:szCs w:val="20"/>
              </w:rPr>
              <w:lastRenderedPageBreak/>
              <w:t>КУЛЬТУРНОГО РАЗВИТИЯ</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lastRenderedPageBreak/>
              <w:t>3506005231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2 301 602,34</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10851310</w:t>
            </w:r>
          </w:p>
        </w:tc>
      </w:tr>
      <w:tr w:rsidR="00D51555" w:rsidRPr="00D51555" w:rsidTr="00BB6392">
        <w:trPr>
          <w:gridAfter w:val="1"/>
          <w:wAfter w:w="24" w:type="dxa"/>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lastRenderedPageBreak/>
              <w:t xml:space="preserve">МУНИЦИПАЛЬНОЕ БЮДЖЕТНОЕ УЧРЕЖДЕНИЕ ЗАЩИТЫ В ЧРЕЗВЫЧАЙНЫХ СИТУАЦИЯХ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3506100132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20 000,00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10851310</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АВТОНОМНОЕ УЧРЕЖДЕНИЕ </w:t>
            </w:r>
            <w:r w:rsidR="00295C02">
              <w:rPr>
                <w:rFonts w:eastAsia="Times New Roman"/>
                <w:color w:val="000000"/>
                <w:sz w:val="20"/>
                <w:szCs w:val="20"/>
              </w:rPr>
              <w:t>«</w:t>
            </w:r>
            <w:r w:rsidRPr="00D51555">
              <w:rPr>
                <w:rFonts w:eastAsia="Times New Roman"/>
                <w:color w:val="000000"/>
                <w:sz w:val="20"/>
                <w:szCs w:val="20"/>
              </w:rPr>
              <w:t>ФИЗКУЛЬТУРНО-ОЗДОРОВИТЕЛЬНЫЙ КОМПЛЕКС</w:t>
            </w:r>
            <w:r w:rsidR="00295C02">
              <w:rPr>
                <w:rFonts w:eastAsia="Times New Roman"/>
                <w:color w:val="000000"/>
                <w:sz w:val="20"/>
                <w:szCs w:val="20"/>
              </w:rPr>
              <w:t>»</w:t>
            </w:r>
            <w:r w:rsidRPr="00D51555">
              <w:rPr>
                <w:rFonts w:eastAsia="Times New Roman"/>
                <w:color w:val="000000"/>
                <w:sz w:val="20"/>
                <w:szCs w:val="20"/>
              </w:rPr>
              <w:t xml:space="preserve"> ВОЖЕГОДСКОГО МУНИЦИПАЛЬНОГО ОКРУГА</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3506003731</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566 598,00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10852310</w:t>
            </w:r>
          </w:p>
        </w:tc>
      </w:tr>
      <w:tr w:rsidR="00D51555" w:rsidRPr="00D51555" w:rsidTr="00BB6392">
        <w:trPr>
          <w:gridAfter w:val="1"/>
          <w:wAfter w:w="24" w:type="dxa"/>
          <w:trHeight w:val="154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3506005016</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1 317 785,00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10852310</w:t>
            </w:r>
          </w:p>
        </w:tc>
      </w:tr>
      <w:tr w:rsidR="00D51555" w:rsidRPr="00D51555" w:rsidTr="00BB6392">
        <w:trPr>
          <w:gridAfter w:val="1"/>
          <w:wAfter w:w="24" w:type="dxa"/>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ЗАЩИТЫ В ЧРЕЗВЫЧАЙНЫХ СИТУАЦИЯХ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3506100132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5 053 889,22</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10852310</w:t>
            </w:r>
          </w:p>
        </w:tc>
      </w:tr>
      <w:tr w:rsidR="00D51555" w:rsidRPr="00D51555" w:rsidTr="00BB6392">
        <w:trPr>
          <w:gridAfter w:val="1"/>
          <w:wAfter w:w="24" w:type="dxa"/>
          <w:trHeight w:val="180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rPr>
                <w:rFonts w:eastAsia="Times New Roman"/>
                <w:color w:val="000000"/>
                <w:sz w:val="20"/>
                <w:szCs w:val="20"/>
              </w:rPr>
            </w:pPr>
            <w:r w:rsidRPr="00D51555">
              <w:rPr>
                <w:rFonts w:eastAsia="Times New Roman"/>
                <w:color w:val="000000"/>
                <w:sz w:val="20"/>
                <w:szCs w:val="20"/>
              </w:rPr>
              <w:t xml:space="preserve">МУНИЦИПАЛЬНОЕ БЮДЖЕТНОЕ УЧРЕЖДЕНИЕ ЗАЩИТЫ В ЧРЕЗВЫЧАЙНЫХ СИТУАЦИЯХ ВОЖЕГОДСКОГО МУНИЦИПАЛЬНОГО ОКРУГА </w:t>
            </w:r>
            <w:r w:rsidR="00295C02">
              <w:rPr>
                <w:rFonts w:eastAsia="Times New Roman"/>
                <w:color w:val="000000"/>
                <w:sz w:val="20"/>
                <w:szCs w:val="20"/>
              </w:rPr>
              <w:t>«</w:t>
            </w:r>
            <w:r w:rsidRPr="00D51555">
              <w:rPr>
                <w:rFonts w:eastAsia="Times New Roman"/>
                <w:color w:val="000000"/>
                <w:sz w:val="20"/>
                <w:szCs w:val="20"/>
              </w:rPr>
              <w:t>АВАРИЙНО-СПАСАТЕЛЬНАЯ СЛУЖБА</w:t>
            </w:r>
            <w:r w:rsidR="00295C02">
              <w:rPr>
                <w:rFonts w:eastAsia="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3506100132</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508</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00000000000000193</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40110195</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23 860,50</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color w:val="000000"/>
                <w:sz w:val="20"/>
                <w:szCs w:val="20"/>
              </w:rPr>
            </w:pPr>
            <w:r w:rsidRPr="00D51555">
              <w:rPr>
                <w:rFonts w:eastAsia="Times New Roman"/>
                <w:color w:val="000000"/>
                <w:sz w:val="20"/>
                <w:szCs w:val="20"/>
              </w:rPr>
              <w:t>10855330</w:t>
            </w:r>
          </w:p>
        </w:tc>
      </w:tr>
      <w:tr w:rsidR="00D51555" w:rsidRPr="00D51555" w:rsidTr="00BB6392">
        <w:trPr>
          <w:gridAfter w:val="1"/>
          <w:wAfter w:w="24" w:type="dxa"/>
          <w:trHeight w:val="286"/>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D51555" w:rsidRPr="00D51555" w:rsidRDefault="00D51555" w:rsidP="00D51555">
            <w:pPr>
              <w:jc w:val="right"/>
              <w:rPr>
                <w:rFonts w:eastAsia="Times New Roman"/>
                <w:b/>
                <w:bCs/>
                <w:color w:val="000000"/>
                <w:sz w:val="20"/>
                <w:szCs w:val="20"/>
              </w:rPr>
            </w:pPr>
            <w:r w:rsidRPr="00D51555">
              <w:rPr>
                <w:rFonts w:eastAsia="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94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040"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х</w:t>
            </w:r>
          </w:p>
        </w:tc>
        <w:tc>
          <w:tcPr>
            <w:tcW w:w="567"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9 223 593,87</w:t>
            </w:r>
          </w:p>
        </w:tc>
        <w:tc>
          <w:tcPr>
            <w:tcW w:w="1559"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14 312 598,43</w:t>
            </w:r>
          </w:p>
        </w:tc>
        <w:tc>
          <w:tcPr>
            <w:tcW w:w="426" w:type="dxa"/>
            <w:gridSpan w:val="2"/>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c>
          <w:tcPr>
            <w:tcW w:w="1136" w:type="dxa"/>
            <w:tcBorders>
              <w:top w:val="nil"/>
              <w:left w:val="nil"/>
              <w:bottom w:val="single" w:sz="4" w:space="0" w:color="auto"/>
              <w:right w:val="single" w:sz="4" w:space="0" w:color="auto"/>
            </w:tcBorders>
            <w:shd w:val="clear" w:color="auto" w:fill="auto"/>
            <w:vAlign w:val="center"/>
            <w:hideMark/>
          </w:tcPr>
          <w:p w:rsidR="00D51555" w:rsidRPr="00D51555" w:rsidRDefault="00D51555" w:rsidP="00D51555">
            <w:pPr>
              <w:jc w:val="center"/>
              <w:rPr>
                <w:rFonts w:eastAsia="Times New Roman"/>
                <w:b/>
                <w:bCs/>
                <w:color w:val="000000"/>
                <w:sz w:val="20"/>
                <w:szCs w:val="20"/>
              </w:rPr>
            </w:pPr>
            <w:r w:rsidRPr="00D51555">
              <w:rPr>
                <w:rFonts w:eastAsia="Times New Roman"/>
                <w:b/>
                <w:bCs/>
                <w:color w:val="000000"/>
                <w:sz w:val="20"/>
                <w:szCs w:val="20"/>
              </w:rPr>
              <w:t> </w:t>
            </w:r>
          </w:p>
        </w:tc>
      </w:tr>
    </w:tbl>
    <w:p w:rsidR="00D51555" w:rsidRDefault="00D51555" w:rsidP="00814351">
      <w:pPr>
        <w:shd w:val="clear" w:color="auto" w:fill="FFFFFF"/>
        <w:autoSpaceDE w:val="0"/>
        <w:autoSpaceDN w:val="0"/>
        <w:adjustRightInd w:val="0"/>
        <w:spacing w:line="276" w:lineRule="auto"/>
        <w:ind w:firstLine="709"/>
        <w:jc w:val="both"/>
      </w:pPr>
    </w:p>
    <w:tbl>
      <w:tblPr>
        <w:tblW w:w="10485" w:type="dxa"/>
        <w:tblInd w:w="113" w:type="dxa"/>
        <w:tblLook w:val="04A0" w:firstRow="1" w:lastRow="0" w:firstColumn="1" w:lastColumn="0" w:noHBand="0" w:noVBand="1"/>
      </w:tblPr>
      <w:tblGrid>
        <w:gridCol w:w="2378"/>
        <w:gridCol w:w="1376"/>
        <w:gridCol w:w="2088"/>
        <w:gridCol w:w="1429"/>
        <w:gridCol w:w="1484"/>
        <w:gridCol w:w="1730"/>
      </w:tblGrid>
      <w:tr w:rsidR="00BB6392" w:rsidRPr="00BB6392" w:rsidTr="00BB6392">
        <w:trPr>
          <w:trHeight w:val="551"/>
        </w:trPr>
        <w:tc>
          <w:tcPr>
            <w:tcW w:w="37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Контрагент</w:t>
            </w: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Номер счета бюджетного учета</w:t>
            </w:r>
          </w:p>
        </w:tc>
        <w:tc>
          <w:tcPr>
            <w:tcW w:w="3052" w:type="dxa"/>
            <w:gridSpan w:val="2"/>
            <w:tcBorders>
              <w:top w:val="single" w:sz="4" w:space="0" w:color="000000"/>
              <w:left w:val="nil"/>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Сумма</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Код корреспондирую-</w:t>
            </w:r>
            <w:r w:rsidRPr="00BB6392">
              <w:rPr>
                <w:rFonts w:eastAsia="Times New Roman"/>
                <w:color w:val="000000"/>
                <w:sz w:val="20"/>
                <w:szCs w:val="20"/>
              </w:rPr>
              <w:br/>
            </w:r>
            <w:proofErr w:type="spellStart"/>
            <w:r w:rsidRPr="00BB6392">
              <w:rPr>
                <w:rFonts w:eastAsia="Times New Roman"/>
                <w:color w:val="000000"/>
                <w:sz w:val="20"/>
                <w:szCs w:val="20"/>
              </w:rPr>
              <w:t>щего</w:t>
            </w:r>
            <w:proofErr w:type="spellEnd"/>
            <w:r w:rsidRPr="00BB6392">
              <w:rPr>
                <w:rFonts w:eastAsia="Times New Roman"/>
                <w:color w:val="000000"/>
                <w:sz w:val="20"/>
                <w:szCs w:val="20"/>
              </w:rPr>
              <w:t xml:space="preserve"> счета бюджетного учета</w:t>
            </w:r>
          </w:p>
        </w:tc>
      </w:tr>
      <w:tr w:rsidR="00BB6392" w:rsidRPr="00BB6392" w:rsidTr="00BB6392">
        <w:trPr>
          <w:trHeight w:val="551"/>
        </w:trPr>
        <w:tc>
          <w:tcPr>
            <w:tcW w:w="238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Наименование</w:t>
            </w:r>
          </w:p>
        </w:tc>
        <w:tc>
          <w:tcPr>
            <w:tcW w:w="138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Номер (код) организации</w:t>
            </w:r>
          </w:p>
        </w:tc>
        <w:tc>
          <w:tcPr>
            <w:tcW w:w="2107" w:type="dxa"/>
            <w:vMerge w:val="restart"/>
            <w:tcBorders>
              <w:top w:val="single" w:sz="4" w:space="0" w:color="000000"/>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150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по дебету</w:t>
            </w:r>
          </w:p>
        </w:tc>
        <w:tc>
          <w:tcPr>
            <w:tcW w:w="15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по кредиту</w:t>
            </w:r>
          </w:p>
        </w:tc>
        <w:tc>
          <w:tcPr>
            <w:tcW w:w="1558" w:type="dxa"/>
            <w:vMerge w:val="restart"/>
            <w:tcBorders>
              <w:top w:val="single" w:sz="4" w:space="0" w:color="000000"/>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r>
      <w:tr w:rsidR="00BB6392" w:rsidRPr="00BB6392" w:rsidTr="00BB6392">
        <w:trPr>
          <w:trHeight w:val="1101"/>
        </w:trPr>
        <w:tc>
          <w:tcPr>
            <w:tcW w:w="2382" w:type="dxa"/>
            <w:vMerge/>
            <w:tcBorders>
              <w:top w:val="nil"/>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1386" w:type="dxa"/>
            <w:vMerge/>
            <w:tcBorders>
              <w:top w:val="nil"/>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1502" w:type="dxa"/>
            <w:vMerge/>
            <w:tcBorders>
              <w:top w:val="nil"/>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1550" w:type="dxa"/>
            <w:vMerge/>
            <w:tcBorders>
              <w:top w:val="nil"/>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c>
          <w:tcPr>
            <w:tcW w:w="1558" w:type="dxa"/>
            <w:vMerge/>
            <w:tcBorders>
              <w:top w:val="single" w:sz="4" w:space="0" w:color="000000"/>
              <w:left w:val="single" w:sz="4" w:space="0" w:color="000000"/>
              <w:bottom w:val="single" w:sz="4" w:space="0" w:color="000000"/>
              <w:right w:val="single" w:sz="4" w:space="0" w:color="000000"/>
            </w:tcBorders>
            <w:vAlign w:val="center"/>
            <w:hideMark/>
          </w:tcPr>
          <w:p w:rsidR="00BB6392" w:rsidRPr="00BB6392" w:rsidRDefault="00BB6392" w:rsidP="00BB6392">
            <w:pPr>
              <w:rPr>
                <w:rFonts w:eastAsia="Times New Roman"/>
                <w:color w:val="000000"/>
                <w:sz w:val="20"/>
                <w:szCs w:val="20"/>
              </w:rPr>
            </w:pPr>
          </w:p>
        </w:tc>
      </w:tr>
      <w:tr w:rsidR="00BB6392" w:rsidRPr="00BB6392" w:rsidTr="00BB6392">
        <w:trPr>
          <w:trHeight w:val="272"/>
        </w:trPr>
        <w:tc>
          <w:tcPr>
            <w:tcW w:w="2382" w:type="dxa"/>
            <w:tcBorders>
              <w:top w:val="nil"/>
              <w:left w:val="single" w:sz="4" w:space="0" w:color="000000"/>
              <w:bottom w:val="single" w:sz="4"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w:t>
            </w:r>
          </w:p>
        </w:tc>
        <w:tc>
          <w:tcPr>
            <w:tcW w:w="1386" w:type="dxa"/>
            <w:tcBorders>
              <w:top w:val="nil"/>
              <w:left w:val="nil"/>
              <w:bottom w:val="single" w:sz="8"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w:t>
            </w:r>
          </w:p>
        </w:tc>
        <w:tc>
          <w:tcPr>
            <w:tcW w:w="2107" w:type="dxa"/>
            <w:tcBorders>
              <w:top w:val="nil"/>
              <w:left w:val="nil"/>
              <w:bottom w:val="single" w:sz="8"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6</w:t>
            </w:r>
          </w:p>
        </w:tc>
        <w:tc>
          <w:tcPr>
            <w:tcW w:w="1502" w:type="dxa"/>
            <w:tcBorders>
              <w:top w:val="nil"/>
              <w:left w:val="nil"/>
              <w:bottom w:val="single" w:sz="8"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7</w:t>
            </w:r>
          </w:p>
        </w:tc>
        <w:tc>
          <w:tcPr>
            <w:tcW w:w="1550" w:type="dxa"/>
            <w:tcBorders>
              <w:top w:val="nil"/>
              <w:left w:val="nil"/>
              <w:bottom w:val="single" w:sz="8"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8</w:t>
            </w:r>
          </w:p>
        </w:tc>
        <w:tc>
          <w:tcPr>
            <w:tcW w:w="1558" w:type="dxa"/>
            <w:tcBorders>
              <w:top w:val="nil"/>
              <w:left w:val="nil"/>
              <w:bottom w:val="single" w:sz="8" w:space="0" w:color="000000"/>
              <w:right w:val="single" w:sz="4" w:space="0" w:color="000000"/>
            </w:tcBorders>
            <w:shd w:val="clear" w:color="auto" w:fill="auto"/>
            <w:vAlign w:val="center"/>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9</w:t>
            </w:r>
          </w:p>
        </w:tc>
      </w:tr>
      <w:tr w:rsidR="00BB6392" w:rsidRPr="00BB6392" w:rsidTr="00BB6392">
        <w:trPr>
          <w:trHeight w:val="1033"/>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 xml:space="preserve">МЕЖРЕГИОНАЛЬНЫЙ ФИЛИАЛ ФЕДЕРАЛЬНОГО КАЗЕННОГО УЧРЕЖДЕНИЯ </w:t>
            </w:r>
            <w:r w:rsidR="00295C02">
              <w:rPr>
                <w:rFonts w:eastAsia="Times New Roman"/>
                <w:color w:val="000000"/>
                <w:sz w:val="20"/>
                <w:szCs w:val="20"/>
              </w:rPr>
              <w:t>«</w:t>
            </w:r>
            <w:r w:rsidRPr="00BB6392">
              <w:rPr>
                <w:rFonts w:eastAsia="Times New Roman"/>
                <w:color w:val="000000"/>
                <w:sz w:val="20"/>
                <w:szCs w:val="20"/>
              </w:rPr>
              <w:t>ЦЕНТР ПО ОБЕСПЕЧЕНИЮ ДЕЯТЕЛЬНОСТИ КАЗНАЧЕЙСТВА РОССИИ</w:t>
            </w:r>
            <w:r w:rsidR="00295C02">
              <w:rPr>
                <w:rFonts w:eastAsia="Times New Roman"/>
                <w:color w:val="000000"/>
                <w:sz w:val="20"/>
                <w:szCs w:val="20"/>
              </w:rPr>
              <w:t>»</w:t>
            </w:r>
            <w:r w:rsidRPr="00BB6392">
              <w:rPr>
                <w:rFonts w:eastAsia="Times New Roman"/>
                <w:color w:val="000000"/>
                <w:sz w:val="20"/>
                <w:szCs w:val="20"/>
              </w:rPr>
              <w:t xml:space="preserve"> В Г. САНКТ-ПЕТЕРБУРГЕ</w:t>
            </w:r>
          </w:p>
        </w:tc>
        <w:tc>
          <w:tcPr>
            <w:tcW w:w="1386"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7709895509</w:t>
            </w:r>
          </w:p>
        </w:tc>
        <w:tc>
          <w:tcPr>
            <w:tcW w:w="2107" w:type="dxa"/>
            <w:tcBorders>
              <w:top w:val="single" w:sz="4" w:space="0" w:color="000000"/>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20710140140000196 1 40110195</w:t>
            </w:r>
          </w:p>
        </w:tc>
        <w:tc>
          <w:tcPr>
            <w:tcW w:w="1502" w:type="dxa"/>
            <w:tcBorders>
              <w:top w:val="single" w:sz="4" w:space="0" w:color="000000"/>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545 741,31</w:t>
            </w:r>
          </w:p>
        </w:tc>
        <w:tc>
          <w:tcPr>
            <w:tcW w:w="1550" w:type="dxa"/>
            <w:tcBorders>
              <w:top w:val="single" w:sz="4" w:space="0" w:color="000000"/>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8" w:type="dxa"/>
            <w:tcBorders>
              <w:top w:val="single" w:sz="4" w:space="0" w:color="000000"/>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1 10451411</w:t>
            </w:r>
          </w:p>
        </w:tc>
      </w:tr>
      <w:tr w:rsidR="00BB6392" w:rsidRPr="00BB6392" w:rsidTr="00BB6392">
        <w:trPr>
          <w:trHeight w:val="1033"/>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 xml:space="preserve">МЕЖРЕГИОНАЛЬНЫЙ ФИЛИАЛ ФЕДЕРАЛЬНОГО КАЗЕННОГО УЧРЕЖДЕНИЯ </w:t>
            </w:r>
            <w:r w:rsidR="00295C02">
              <w:rPr>
                <w:rFonts w:eastAsia="Times New Roman"/>
                <w:color w:val="000000"/>
                <w:sz w:val="20"/>
                <w:szCs w:val="20"/>
              </w:rPr>
              <w:t>«</w:t>
            </w:r>
            <w:r w:rsidRPr="00BB6392">
              <w:rPr>
                <w:rFonts w:eastAsia="Times New Roman"/>
                <w:color w:val="000000"/>
                <w:sz w:val="20"/>
                <w:szCs w:val="20"/>
              </w:rPr>
              <w:t>ЦЕНТР ПО ОБЕСПЕЧЕНИЮ ДЕЯТЕЛЬНОСТИ КАЗНАЧЕЙСТВА РОССИИ</w:t>
            </w:r>
            <w:r w:rsidR="00295C02">
              <w:rPr>
                <w:rFonts w:eastAsia="Times New Roman"/>
                <w:color w:val="000000"/>
                <w:sz w:val="20"/>
                <w:szCs w:val="20"/>
              </w:rPr>
              <w:t>»</w:t>
            </w:r>
            <w:r w:rsidRPr="00BB6392">
              <w:rPr>
                <w:rFonts w:eastAsia="Times New Roman"/>
                <w:color w:val="000000"/>
                <w:sz w:val="20"/>
                <w:szCs w:val="20"/>
              </w:rPr>
              <w:t xml:space="preserve"> В Г. САНКТ-ПЕТЕРБУРГЕ</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7709895509</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20710140140000196 1 40110195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2 191 728,60</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1 10851310</w:t>
            </w:r>
          </w:p>
        </w:tc>
      </w:tr>
      <w:tr w:rsidR="00BB6392" w:rsidRPr="00BB6392" w:rsidTr="00BB6392">
        <w:trPr>
          <w:trHeight w:val="775"/>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УПРАВЛЕНИЕ ФЕДЕРАЛЬНОЙ СЛУЖБЫ ГОСУДАРСТВЕННОЙ РЕГИСТРАЦИИ, КАДАСТРА И КАРТОГРАФИИ ПО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3525144576</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20710140140000196 1 40110195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14 565,64</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1 10852310</w:t>
            </w:r>
          </w:p>
        </w:tc>
      </w:tr>
      <w:tr w:rsidR="00BB6392" w:rsidRPr="00BB6392" w:rsidTr="00BB6392">
        <w:trPr>
          <w:trHeight w:val="517"/>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АДМИНИСТРАЦИЯ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3506005337</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00000000000000192 1 40110195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366 092,00</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1 10135310</w:t>
            </w:r>
          </w:p>
        </w:tc>
      </w:tr>
      <w:tr w:rsidR="00BB6392" w:rsidRPr="00BB6392" w:rsidTr="00BB6392">
        <w:trPr>
          <w:trHeight w:val="517"/>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АДМИНИСТРАЦИЯ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3506005337</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00000000000000192 1 40110195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366 092,00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1 10435411</w:t>
            </w:r>
          </w:p>
        </w:tc>
      </w:tr>
      <w:tr w:rsidR="00BB6392" w:rsidRPr="00BB6392" w:rsidTr="00BB6392">
        <w:trPr>
          <w:trHeight w:val="517"/>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АДМИНИСТРАЦИЯ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3506005337</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00000000000000192 1 40110195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229 905,72</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1 10451411</w:t>
            </w:r>
          </w:p>
        </w:tc>
      </w:tr>
      <w:tr w:rsidR="00BB6392" w:rsidRPr="00BB6392" w:rsidTr="00BB6392">
        <w:trPr>
          <w:trHeight w:val="517"/>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lastRenderedPageBreak/>
              <w:t>АДМИНИСТРАЦИЯ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3506005337</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00000000000000192 1 40110195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229 905,72</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1 10851310</w:t>
            </w:r>
          </w:p>
        </w:tc>
      </w:tr>
      <w:tr w:rsidR="00BB6392" w:rsidRPr="00BB6392" w:rsidTr="00BB6392">
        <w:trPr>
          <w:trHeight w:val="517"/>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АДМИНИСТРАЦИЯ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3506005337</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00000000000000192 1 40110195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6 203 336,05</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1 10852310</w:t>
            </w:r>
          </w:p>
        </w:tc>
      </w:tr>
      <w:tr w:rsidR="00BB6392" w:rsidRPr="00BB6392" w:rsidTr="00BB6392">
        <w:trPr>
          <w:trHeight w:val="788"/>
        </w:trPr>
        <w:tc>
          <w:tcPr>
            <w:tcW w:w="2382" w:type="dxa"/>
            <w:tcBorders>
              <w:top w:val="nil"/>
              <w:left w:val="single" w:sz="4" w:space="0" w:color="000000"/>
              <w:bottom w:val="single" w:sz="4" w:space="0" w:color="000000"/>
              <w:right w:val="single" w:sz="4" w:space="0" w:color="000000"/>
            </w:tcBorders>
            <w:shd w:val="clear" w:color="auto" w:fill="auto"/>
            <w:vAlign w:val="bottom"/>
            <w:hideMark/>
          </w:tcPr>
          <w:p w:rsidR="00BB6392" w:rsidRPr="00BB6392" w:rsidRDefault="00BB6392" w:rsidP="00BB6392">
            <w:pPr>
              <w:rPr>
                <w:rFonts w:eastAsia="Times New Roman"/>
                <w:color w:val="000000"/>
                <w:sz w:val="20"/>
                <w:szCs w:val="20"/>
              </w:rPr>
            </w:pPr>
            <w:r w:rsidRPr="00BB6392">
              <w:rPr>
                <w:rFonts w:eastAsia="Times New Roman"/>
                <w:color w:val="000000"/>
                <w:sz w:val="20"/>
                <w:szCs w:val="20"/>
              </w:rPr>
              <w:t>ВОЖЕГОДСКИЙ ТЕРРИТОРИАЛЬНЫЙ ОТДЕЛ АДМИНИСТРАЦИИ ВОЖЕГОДСКОГО МУНИЦИПАЛЬНОГО ОКРУГА ВОЛОГОДСКОЙ ОБЛАСТИ</w:t>
            </w:r>
          </w:p>
        </w:tc>
        <w:tc>
          <w:tcPr>
            <w:tcW w:w="1386" w:type="dxa"/>
            <w:tcBorders>
              <w:top w:val="nil"/>
              <w:left w:val="single" w:sz="8" w:space="0" w:color="000000"/>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3506005369</w:t>
            </w:r>
          </w:p>
        </w:tc>
        <w:tc>
          <w:tcPr>
            <w:tcW w:w="2107"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20710140140000194 1 40110195</w:t>
            </w:r>
          </w:p>
        </w:tc>
        <w:tc>
          <w:tcPr>
            <w:tcW w:w="1502"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0,00</w:t>
            </w:r>
          </w:p>
        </w:tc>
        <w:tc>
          <w:tcPr>
            <w:tcW w:w="1550"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3 141 092,63</w:t>
            </w:r>
          </w:p>
        </w:tc>
        <w:tc>
          <w:tcPr>
            <w:tcW w:w="1558" w:type="dxa"/>
            <w:tcBorders>
              <w:top w:val="nil"/>
              <w:left w:val="nil"/>
              <w:bottom w:val="single" w:sz="4" w:space="0" w:color="000000"/>
              <w:right w:val="single" w:sz="4" w:space="0" w:color="000000"/>
            </w:tcBorders>
            <w:shd w:val="clear" w:color="auto" w:fill="auto"/>
            <w:vAlign w:val="bottom"/>
            <w:hideMark/>
          </w:tcPr>
          <w:p w:rsidR="00BB6392" w:rsidRPr="00BB6392" w:rsidRDefault="00BB6392" w:rsidP="00BB6392">
            <w:pPr>
              <w:jc w:val="center"/>
              <w:rPr>
                <w:rFonts w:eastAsia="Times New Roman"/>
                <w:color w:val="000000"/>
                <w:sz w:val="20"/>
                <w:szCs w:val="20"/>
              </w:rPr>
            </w:pPr>
            <w:r w:rsidRPr="00BB6392">
              <w:rPr>
                <w:rFonts w:eastAsia="Times New Roman"/>
                <w:color w:val="000000"/>
                <w:sz w:val="20"/>
                <w:szCs w:val="20"/>
              </w:rPr>
              <w:t>1 10852310</w:t>
            </w:r>
          </w:p>
        </w:tc>
      </w:tr>
    </w:tbl>
    <w:p w:rsidR="00D51555" w:rsidRDefault="00D51555" w:rsidP="00814351">
      <w:pPr>
        <w:shd w:val="clear" w:color="auto" w:fill="FFFFFF"/>
        <w:autoSpaceDE w:val="0"/>
        <w:autoSpaceDN w:val="0"/>
        <w:adjustRightInd w:val="0"/>
        <w:spacing w:line="276" w:lineRule="auto"/>
        <w:ind w:firstLine="709"/>
        <w:jc w:val="both"/>
      </w:pPr>
    </w:p>
    <w:p w:rsidR="00496638" w:rsidRDefault="00496638" w:rsidP="00783A83">
      <w:pPr>
        <w:shd w:val="clear" w:color="auto" w:fill="FFFFFF"/>
        <w:autoSpaceDE w:val="0"/>
        <w:autoSpaceDN w:val="0"/>
        <w:adjustRightInd w:val="0"/>
        <w:spacing w:line="276" w:lineRule="auto"/>
        <w:ind w:firstLine="709"/>
        <w:jc w:val="both"/>
      </w:pPr>
      <w:r w:rsidRPr="00F270D7">
        <w:rPr>
          <w:b/>
        </w:rPr>
        <w:t xml:space="preserve">Увеличение </w:t>
      </w:r>
      <w:r>
        <w:rPr>
          <w:b/>
        </w:rPr>
        <w:t xml:space="preserve">капитальных </w:t>
      </w:r>
      <w:r w:rsidRPr="00F270D7">
        <w:rPr>
          <w:b/>
        </w:rPr>
        <w:t xml:space="preserve">вложений </w:t>
      </w:r>
      <w:r w:rsidRPr="00F270D7">
        <w:t>в 202</w:t>
      </w:r>
      <w:r w:rsidR="00BB6392">
        <w:t>4</w:t>
      </w:r>
      <w:r w:rsidRPr="00F270D7">
        <w:t xml:space="preserve"> году произошли следующие:</w:t>
      </w:r>
    </w:p>
    <w:p w:rsidR="00BB6392" w:rsidRDefault="00BB6392" w:rsidP="00BB6392">
      <w:pPr>
        <w:shd w:val="clear" w:color="auto" w:fill="FFFFFF"/>
        <w:autoSpaceDE w:val="0"/>
        <w:autoSpaceDN w:val="0"/>
        <w:adjustRightInd w:val="0"/>
        <w:spacing w:line="276" w:lineRule="auto"/>
        <w:ind w:firstLine="709"/>
        <w:jc w:val="both"/>
      </w:pPr>
      <w:r>
        <w:t xml:space="preserve">- расходы на </w:t>
      </w:r>
      <w:proofErr w:type="spellStart"/>
      <w:r>
        <w:t>Госэкспертизу</w:t>
      </w:r>
      <w:proofErr w:type="spellEnd"/>
      <w:r>
        <w:t xml:space="preserve"> проектной документации в части проверки достоверности определения сметной стоимости «Многофункциональной площадки (фундамент) для размещения спортивного сооружения»- 203 679,70 рублей (КОСГУ 226);</w:t>
      </w:r>
    </w:p>
    <w:p w:rsidR="00BB6392" w:rsidRDefault="00BB6392" w:rsidP="00BB6392">
      <w:pPr>
        <w:shd w:val="clear" w:color="auto" w:fill="FFFFFF"/>
        <w:autoSpaceDE w:val="0"/>
        <w:autoSpaceDN w:val="0"/>
        <w:adjustRightInd w:val="0"/>
        <w:spacing w:line="276" w:lineRule="auto"/>
        <w:ind w:firstLine="709"/>
        <w:jc w:val="both"/>
      </w:pPr>
      <w:r>
        <w:t>- расходы на строительство объекта «Многофункциональная площадка для размещения спортивного сооружения» - 19 512 330,09 рублей (КОСГУ 228);</w:t>
      </w:r>
    </w:p>
    <w:p w:rsidR="00BB6392" w:rsidRDefault="00A0041D" w:rsidP="00A0041D">
      <w:pPr>
        <w:shd w:val="clear" w:color="auto" w:fill="FFFFFF"/>
        <w:autoSpaceDE w:val="0"/>
        <w:autoSpaceDN w:val="0"/>
        <w:adjustRightInd w:val="0"/>
        <w:spacing w:line="276" w:lineRule="auto"/>
        <w:ind w:firstLine="709"/>
        <w:jc w:val="both"/>
      </w:pPr>
      <w:r>
        <w:t xml:space="preserve">- </w:t>
      </w:r>
      <w:r w:rsidR="00BB6392">
        <w:t xml:space="preserve">приобретение автобусов для дальнейшей передачи МБУ </w:t>
      </w:r>
      <w:r>
        <w:t>«</w:t>
      </w:r>
      <w:r w:rsidR="00BB6392">
        <w:t>ЦОМУ</w:t>
      </w:r>
      <w:r>
        <w:t>» - 15 033 000,00 рублей;</w:t>
      </w:r>
    </w:p>
    <w:p w:rsidR="00BB6392" w:rsidRDefault="00BB6392" w:rsidP="00BB6392">
      <w:pPr>
        <w:shd w:val="clear" w:color="auto" w:fill="FFFFFF"/>
        <w:autoSpaceDE w:val="0"/>
        <w:autoSpaceDN w:val="0"/>
        <w:adjustRightInd w:val="0"/>
        <w:spacing w:line="276" w:lineRule="auto"/>
        <w:ind w:firstLine="709"/>
        <w:jc w:val="both"/>
      </w:pPr>
      <w:r>
        <w:t xml:space="preserve">- </w:t>
      </w:r>
      <w:r w:rsidR="000A0164">
        <w:t>приобретен</w:t>
      </w:r>
      <w:r w:rsidR="00A0041D">
        <w:t xml:space="preserve"> насос Ливны для дальнейшей передачи МКП «Управление ЖКХ» - 30 000,00 рублей;</w:t>
      </w:r>
    </w:p>
    <w:p w:rsidR="00BB6392" w:rsidRDefault="00BB6392" w:rsidP="00A0041D">
      <w:pPr>
        <w:shd w:val="clear" w:color="auto" w:fill="FFFFFF"/>
        <w:autoSpaceDE w:val="0"/>
        <w:autoSpaceDN w:val="0"/>
        <w:adjustRightInd w:val="0"/>
        <w:spacing w:line="276" w:lineRule="auto"/>
        <w:ind w:firstLine="709"/>
        <w:jc w:val="both"/>
      </w:pPr>
      <w:r>
        <w:t xml:space="preserve">- </w:t>
      </w:r>
      <w:r w:rsidR="000A0164">
        <w:t>приобретена</w:t>
      </w:r>
      <w:r>
        <w:t xml:space="preserve"> плита для установки в квартир</w:t>
      </w:r>
      <w:r w:rsidR="00A0041D">
        <w:t>у</w:t>
      </w:r>
      <w:r>
        <w:t xml:space="preserve"> находящейся в Казне ВМО</w:t>
      </w:r>
      <w:r w:rsidR="00A0041D">
        <w:t xml:space="preserve"> </w:t>
      </w:r>
      <w:r w:rsidR="00295C02">
        <w:t>–</w:t>
      </w:r>
      <w:r w:rsidR="00A0041D">
        <w:t xml:space="preserve"> 6 400,00 рублей;</w:t>
      </w:r>
    </w:p>
    <w:p w:rsidR="00BB6392" w:rsidRDefault="00BB6392" w:rsidP="00A0041D">
      <w:pPr>
        <w:shd w:val="clear" w:color="auto" w:fill="FFFFFF"/>
        <w:autoSpaceDE w:val="0"/>
        <w:autoSpaceDN w:val="0"/>
        <w:adjustRightInd w:val="0"/>
        <w:spacing w:line="276" w:lineRule="auto"/>
        <w:ind w:firstLine="709"/>
        <w:jc w:val="both"/>
      </w:pPr>
      <w:r>
        <w:t xml:space="preserve">- </w:t>
      </w:r>
      <w:r w:rsidR="000A0164">
        <w:t>приобретен</w:t>
      </w:r>
      <w:r>
        <w:t xml:space="preserve"> насос и передан МКП </w:t>
      </w:r>
      <w:r w:rsidR="00A0041D">
        <w:t>«</w:t>
      </w:r>
      <w:r>
        <w:t>Управление ЖКХ</w:t>
      </w:r>
      <w:r w:rsidR="00A0041D">
        <w:t>» - 83 440,00 рублей;</w:t>
      </w:r>
    </w:p>
    <w:p w:rsidR="00BB6392" w:rsidRDefault="00BB6392" w:rsidP="000A0164">
      <w:pPr>
        <w:shd w:val="clear" w:color="auto" w:fill="FFFFFF"/>
        <w:autoSpaceDE w:val="0"/>
        <w:autoSpaceDN w:val="0"/>
        <w:adjustRightInd w:val="0"/>
        <w:spacing w:line="276" w:lineRule="auto"/>
        <w:ind w:firstLine="709"/>
        <w:jc w:val="both"/>
      </w:pPr>
      <w:r>
        <w:t xml:space="preserve">- </w:t>
      </w:r>
      <w:r w:rsidR="000A0164">
        <w:t xml:space="preserve">приобретены основные средства для нужд администрации </w:t>
      </w:r>
      <w:r w:rsidR="00295C02">
        <w:t>–</w:t>
      </w:r>
      <w:r w:rsidR="000A0164">
        <w:t xml:space="preserve"> 684 736,02 рублей.</w:t>
      </w:r>
    </w:p>
    <w:p w:rsidR="00496638" w:rsidRDefault="00E95DE1" w:rsidP="00BB6392">
      <w:pPr>
        <w:shd w:val="clear" w:color="auto" w:fill="FFFFFF"/>
        <w:autoSpaceDE w:val="0"/>
        <w:autoSpaceDN w:val="0"/>
        <w:adjustRightInd w:val="0"/>
        <w:spacing w:line="276" w:lineRule="auto"/>
        <w:ind w:firstLine="709"/>
        <w:jc w:val="both"/>
      </w:pPr>
      <w:r>
        <w:rPr>
          <w:b/>
        </w:rPr>
        <w:t>Администрация передавала имущество</w:t>
      </w:r>
      <w:r w:rsidR="00496638" w:rsidRPr="00F270D7">
        <w:rPr>
          <w:b/>
        </w:rPr>
        <w:t xml:space="preserve"> в 202</w:t>
      </w:r>
      <w:r w:rsidR="002A1134">
        <w:rPr>
          <w:b/>
        </w:rPr>
        <w:t>4</w:t>
      </w:r>
      <w:r w:rsidR="00496638" w:rsidRPr="00F270D7">
        <w:rPr>
          <w:b/>
        </w:rPr>
        <w:t xml:space="preserve"> году </w:t>
      </w:r>
      <w:r>
        <w:rPr>
          <w:b/>
        </w:rPr>
        <w:t>сл</w:t>
      </w:r>
      <w:r w:rsidR="00580F67">
        <w:rPr>
          <w:b/>
        </w:rPr>
        <w:t>е</w:t>
      </w:r>
      <w:r>
        <w:rPr>
          <w:b/>
        </w:rPr>
        <w:t>дующим организациям:</w:t>
      </w:r>
    </w:p>
    <w:p w:rsidR="00E95DE1" w:rsidRDefault="00E95DE1" w:rsidP="00783A83">
      <w:pPr>
        <w:shd w:val="clear" w:color="auto" w:fill="FFFFFF"/>
        <w:autoSpaceDE w:val="0"/>
        <w:autoSpaceDN w:val="0"/>
        <w:adjustRightInd w:val="0"/>
        <w:spacing w:line="276" w:lineRule="auto"/>
        <w:ind w:firstLine="709"/>
        <w:jc w:val="both"/>
      </w:pPr>
    </w:p>
    <w:tbl>
      <w:tblPr>
        <w:tblW w:w="10695" w:type="dxa"/>
        <w:tblInd w:w="113" w:type="dxa"/>
        <w:tblLayout w:type="fixed"/>
        <w:tblLook w:val="04A0" w:firstRow="1" w:lastRow="0" w:firstColumn="1" w:lastColumn="0" w:noHBand="0" w:noVBand="1"/>
      </w:tblPr>
      <w:tblGrid>
        <w:gridCol w:w="2403"/>
        <w:gridCol w:w="853"/>
        <w:gridCol w:w="692"/>
        <w:gridCol w:w="867"/>
        <w:gridCol w:w="620"/>
        <w:gridCol w:w="1016"/>
        <w:gridCol w:w="21"/>
        <w:gridCol w:w="1320"/>
        <w:gridCol w:w="946"/>
        <w:gridCol w:w="17"/>
        <w:gridCol w:w="779"/>
        <w:gridCol w:w="1093"/>
        <w:gridCol w:w="68"/>
      </w:tblGrid>
      <w:tr w:rsidR="001E59CE" w:rsidRPr="001E59CE" w:rsidTr="001E2D9C">
        <w:trPr>
          <w:trHeight w:val="703"/>
        </w:trPr>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Контрагент</w:t>
            </w:r>
          </w:p>
        </w:tc>
        <w:tc>
          <w:tcPr>
            <w:tcW w:w="3216" w:type="dxa"/>
            <w:gridSpan w:val="5"/>
            <w:tcBorders>
              <w:top w:val="single" w:sz="4" w:space="0" w:color="auto"/>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Номер счета бюджетного учета</w:t>
            </w:r>
          </w:p>
        </w:tc>
        <w:tc>
          <w:tcPr>
            <w:tcW w:w="2283" w:type="dxa"/>
            <w:gridSpan w:val="3"/>
            <w:tcBorders>
              <w:top w:val="single" w:sz="4" w:space="0" w:color="auto"/>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Сумма</w:t>
            </w:r>
          </w:p>
        </w:tc>
        <w:tc>
          <w:tcPr>
            <w:tcW w:w="1940" w:type="dxa"/>
            <w:gridSpan w:val="3"/>
            <w:tcBorders>
              <w:top w:val="single" w:sz="4" w:space="0" w:color="auto"/>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Код корреспондирующего счета бюджетного учета</w:t>
            </w:r>
          </w:p>
        </w:tc>
      </w:tr>
      <w:tr w:rsidR="001E59CE" w:rsidRPr="001E59CE" w:rsidTr="001E2D9C">
        <w:trPr>
          <w:gridAfter w:val="1"/>
          <w:wAfter w:w="68" w:type="dxa"/>
          <w:trHeight w:val="299"/>
        </w:trPr>
        <w:tc>
          <w:tcPr>
            <w:tcW w:w="2403" w:type="dxa"/>
            <w:vMerge w:val="restart"/>
            <w:tcBorders>
              <w:top w:val="nil"/>
              <w:left w:val="single" w:sz="4" w:space="0" w:color="auto"/>
              <w:bottom w:val="single" w:sz="4" w:space="0" w:color="000000"/>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Наименование</w:t>
            </w:r>
          </w:p>
        </w:tc>
        <w:tc>
          <w:tcPr>
            <w:tcW w:w="853" w:type="dxa"/>
            <w:vMerge w:val="restart"/>
            <w:tcBorders>
              <w:top w:val="nil"/>
              <w:left w:val="single" w:sz="4" w:space="0" w:color="auto"/>
              <w:bottom w:val="single" w:sz="4" w:space="0" w:color="000000"/>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 xml:space="preserve">Номер </w:t>
            </w:r>
            <w:r w:rsidRPr="001E59CE">
              <w:rPr>
                <w:rFonts w:eastAsia="Times New Roman"/>
                <w:color w:val="000000"/>
                <w:sz w:val="20"/>
                <w:szCs w:val="20"/>
              </w:rPr>
              <w:lastRenderedPageBreak/>
              <w:t>(код) организации</w:t>
            </w:r>
          </w:p>
        </w:tc>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lastRenderedPageBreak/>
              <w:t>ГРБС</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 xml:space="preserve">Часть </w:t>
            </w:r>
            <w:r w:rsidRPr="001E59CE">
              <w:rPr>
                <w:rFonts w:eastAsia="Times New Roman"/>
                <w:color w:val="000000"/>
                <w:sz w:val="20"/>
                <w:szCs w:val="20"/>
              </w:rPr>
              <w:lastRenderedPageBreak/>
              <w:t>КБК</w:t>
            </w:r>
          </w:p>
        </w:tc>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lastRenderedPageBreak/>
              <w:t>КВД</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 xml:space="preserve">Код </w:t>
            </w:r>
            <w:r w:rsidRPr="001E59CE">
              <w:rPr>
                <w:rFonts w:eastAsia="Times New Roman"/>
                <w:color w:val="000000"/>
                <w:sz w:val="20"/>
                <w:szCs w:val="20"/>
              </w:rPr>
              <w:lastRenderedPageBreak/>
              <w:t>счета</w:t>
            </w:r>
          </w:p>
        </w:tc>
        <w:tc>
          <w:tcPr>
            <w:tcW w:w="13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lastRenderedPageBreak/>
              <w:t>по дебету</w:t>
            </w:r>
          </w:p>
        </w:tc>
        <w:tc>
          <w:tcPr>
            <w:tcW w:w="946"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 xml:space="preserve">по </w:t>
            </w:r>
            <w:r w:rsidRPr="001E59CE">
              <w:rPr>
                <w:rFonts w:eastAsia="Times New Roman"/>
                <w:color w:val="000000"/>
                <w:sz w:val="20"/>
                <w:szCs w:val="20"/>
              </w:rPr>
              <w:lastRenderedPageBreak/>
              <w:t>кредиту</w:t>
            </w:r>
          </w:p>
        </w:tc>
        <w:tc>
          <w:tcPr>
            <w:tcW w:w="7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lastRenderedPageBreak/>
              <w:t>КВД</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Код счета</w:t>
            </w:r>
          </w:p>
        </w:tc>
      </w:tr>
      <w:tr w:rsidR="001E59CE" w:rsidRPr="001E59CE" w:rsidTr="001E2D9C">
        <w:trPr>
          <w:gridAfter w:val="1"/>
          <w:wAfter w:w="68" w:type="dxa"/>
          <w:trHeight w:val="962"/>
        </w:trPr>
        <w:tc>
          <w:tcPr>
            <w:tcW w:w="2403" w:type="dxa"/>
            <w:vMerge/>
            <w:tcBorders>
              <w:top w:val="nil"/>
              <w:left w:val="single" w:sz="4" w:space="0" w:color="auto"/>
              <w:bottom w:val="single" w:sz="4" w:space="0" w:color="000000"/>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853" w:type="dxa"/>
            <w:vMerge/>
            <w:tcBorders>
              <w:top w:val="nil"/>
              <w:left w:val="single" w:sz="4" w:space="0" w:color="auto"/>
              <w:bottom w:val="single" w:sz="4" w:space="0" w:color="000000"/>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692"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620"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1341" w:type="dxa"/>
            <w:gridSpan w:val="2"/>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946"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796" w:type="dxa"/>
            <w:gridSpan w:val="2"/>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c>
          <w:tcPr>
            <w:tcW w:w="1093" w:type="dxa"/>
            <w:vMerge/>
            <w:tcBorders>
              <w:top w:val="nil"/>
              <w:left w:val="single" w:sz="4" w:space="0" w:color="auto"/>
              <w:bottom w:val="single" w:sz="4" w:space="0" w:color="auto"/>
              <w:right w:val="single" w:sz="4" w:space="0" w:color="auto"/>
            </w:tcBorders>
            <w:vAlign w:val="center"/>
            <w:hideMark/>
          </w:tcPr>
          <w:p w:rsidR="001E59CE" w:rsidRPr="001E59CE" w:rsidRDefault="001E59CE" w:rsidP="001E59CE">
            <w:pPr>
              <w:rPr>
                <w:rFonts w:eastAsia="Times New Roman"/>
                <w:color w:val="000000"/>
                <w:sz w:val="20"/>
                <w:szCs w:val="20"/>
              </w:rPr>
            </w:pPr>
          </w:p>
        </w:tc>
      </w:tr>
      <w:tr w:rsidR="001E59CE" w:rsidRPr="001E59CE" w:rsidTr="001E2D9C">
        <w:trPr>
          <w:gridAfter w:val="1"/>
          <w:wAfter w:w="68" w:type="dxa"/>
          <w:trHeight w:val="28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lastRenderedPageBreak/>
              <w:t>1</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6.1</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6.2</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6.3</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6.4</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7</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8</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9.1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9.2</w:t>
            </w:r>
          </w:p>
        </w:tc>
      </w:tr>
      <w:tr w:rsidR="001E59CE" w:rsidRPr="001E59CE" w:rsidTr="001E2D9C">
        <w:trPr>
          <w:gridAfter w:val="1"/>
          <w:wAfter w:w="68" w:type="dxa"/>
          <w:trHeight w:val="103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ОБЩЕОБРАЗОВАТЕЛЬНОЕ УЧРЕЖДЕНИЕ </w:t>
            </w:r>
            <w:r w:rsidR="00295C02">
              <w:rPr>
                <w:rFonts w:eastAsia="Times New Roman"/>
                <w:color w:val="000000"/>
                <w:sz w:val="20"/>
                <w:szCs w:val="20"/>
              </w:rPr>
              <w:t>«</w:t>
            </w:r>
            <w:r w:rsidRPr="001E59CE">
              <w:rPr>
                <w:rFonts w:eastAsia="Times New Roman"/>
                <w:color w:val="000000"/>
                <w:sz w:val="20"/>
                <w:szCs w:val="20"/>
              </w:rPr>
              <w:t>ВЕРХНЕ-КУБИНСКАЯ ШКОЛА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3506002880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01130000000000805</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2 995 150,00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10852410</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125 187,47</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10112410</w:t>
            </w:r>
          </w:p>
        </w:tc>
      </w:tr>
      <w:tr w:rsidR="001E59CE" w:rsidRPr="001E59CE" w:rsidTr="001E2D9C">
        <w:trPr>
          <w:gridAfter w:val="1"/>
          <w:wAfter w:w="68" w:type="dxa"/>
          <w:trHeight w:val="154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АВТОНОМНОЕ УЧРЕЖДЕНИЕ </w:t>
            </w:r>
            <w:r w:rsidR="00295C02">
              <w:rPr>
                <w:rFonts w:eastAsia="Times New Roman"/>
                <w:color w:val="000000"/>
                <w:sz w:val="20"/>
                <w:szCs w:val="20"/>
              </w:rPr>
              <w:t>«</w:t>
            </w:r>
            <w:r w:rsidRPr="001E59CE">
              <w:rPr>
                <w:rFonts w:eastAsia="Times New Roman"/>
                <w:color w:val="000000"/>
                <w:sz w:val="20"/>
                <w:szCs w:val="20"/>
              </w:rPr>
              <w:t>ФИЗКУЛЬТУРНО-ОЗДОРОВИТЕЛЬНЫЙ КОМПЛЕКС</w:t>
            </w:r>
            <w:r w:rsidR="00295C02">
              <w:rPr>
                <w:rFonts w:eastAsia="Times New Roman"/>
                <w:color w:val="000000"/>
                <w:sz w:val="20"/>
                <w:szCs w:val="20"/>
              </w:rPr>
              <w:t>»</w:t>
            </w:r>
            <w:r w:rsidRPr="001E59CE">
              <w:rPr>
                <w:rFonts w:eastAsia="Times New Roman"/>
                <w:color w:val="000000"/>
                <w:sz w:val="20"/>
                <w:szCs w:val="20"/>
              </w:rPr>
              <w:t xml:space="preserve"> ВОЖЕГОДСКОГО МУНИЦИПАЛЬНОГО ОКРУГА</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3506003731</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159 534,45</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10311430</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125 187,47</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10412411</w:t>
            </w:r>
          </w:p>
        </w:tc>
      </w:tr>
      <w:tr w:rsidR="001E59CE" w:rsidRPr="001E59CE" w:rsidTr="001E2D9C">
        <w:trPr>
          <w:gridAfter w:val="1"/>
          <w:wAfter w:w="68" w:type="dxa"/>
          <w:trHeight w:val="103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ВОЖЕГОДСКИЙ КРАЕВЕДЧЕСКИЙ МУЗЕЙ</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3506003107</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352 769,58</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10451411</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ДОПОЛНИТЕЛЬНОГО ОБРАЗОВАНИЯ </w:t>
            </w:r>
            <w:r w:rsidR="00295C02">
              <w:rPr>
                <w:rFonts w:eastAsia="Times New Roman"/>
                <w:color w:val="000000"/>
                <w:sz w:val="20"/>
                <w:szCs w:val="20"/>
              </w:rPr>
              <w:t>«</w:t>
            </w:r>
            <w:r w:rsidRPr="001E59CE">
              <w:rPr>
                <w:rFonts w:eastAsia="Times New Roman"/>
                <w:color w:val="000000"/>
                <w:sz w:val="20"/>
                <w:szCs w:val="20"/>
              </w:rPr>
              <w:t>ВОЖЕГОДСКАЯ ДЕТСКАЯ ШКОЛА ИСКУССТВ</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3506003403</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545 741,31</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10451411</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295 833,68</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10451411</w:t>
            </w:r>
          </w:p>
        </w:tc>
      </w:tr>
      <w:tr w:rsidR="001E59CE" w:rsidRPr="001E59CE" w:rsidTr="001E2D9C">
        <w:trPr>
          <w:gridAfter w:val="1"/>
          <w:wAfter w:w="68" w:type="dxa"/>
          <w:trHeight w:val="154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lastRenderedPageBreak/>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1E59CE">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3506005016</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119 457,88</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10451411</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422 300,02</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10452411</w:t>
            </w:r>
          </w:p>
        </w:tc>
      </w:tr>
      <w:tr w:rsidR="001E59CE" w:rsidRPr="001E59CE" w:rsidTr="001E2D9C">
        <w:trPr>
          <w:gridAfter w:val="1"/>
          <w:wAfter w:w="68" w:type="dxa"/>
          <w:trHeight w:val="3332"/>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1E59CE">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r w:rsidRPr="001E59CE">
              <w:rPr>
                <w:rFonts w:eastAsia="Times New Roman"/>
                <w:color w:val="000000"/>
                <w:sz w:val="20"/>
                <w:szCs w:val="20"/>
              </w:rPr>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1E59CE">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3506005016</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15 080 762,00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10631410</w:t>
            </w:r>
          </w:p>
        </w:tc>
      </w:tr>
      <w:tr w:rsidR="001E59CE" w:rsidRPr="001E59CE" w:rsidTr="001E2D9C">
        <w:trPr>
          <w:gridAfter w:val="1"/>
          <w:wAfter w:w="68" w:type="dxa"/>
          <w:trHeight w:val="103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ВОЖЕГОДСКИЙ КРАЕВЕДЧЕСКИЙ МУЗЕЙ</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3506003107</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352 769,58</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10851410</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ДОПОЛНИТЕЛЬНОГО ОБРАЗОВАНИЯ </w:t>
            </w:r>
            <w:r w:rsidR="00295C02">
              <w:rPr>
                <w:rFonts w:eastAsia="Times New Roman"/>
                <w:color w:val="000000"/>
                <w:sz w:val="20"/>
                <w:szCs w:val="20"/>
              </w:rPr>
              <w:t>«</w:t>
            </w:r>
            <w:r w:rsidRPr="001E59CE">
              <w:rPr>
                <w:rFonts w:eastAsia="Times New Roman"/>
                <w:color w:val="000000"/>
                <w:sz w:val="20"/>
                <w:szCs w:val="20"/>
              </w:rPr>
              <w:t>ВОЖЕГОДСКАЯ ДЕТСКАЯ ШКОЛА ИСКУССТВ</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3506003403</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2 191 728,60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10851410</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295 833,68</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10851410</w:t>
            </w:r>
          </w:p>
        </w:tc>
      </w:tr>
      <w:tr w:rsidR="001E59CE" w:rsidRPr="001E59CE" w:rsidTr="001E2D9C">
        <w:trPr>
          <w:gridAfter w:val="1"/>
          <w:wAfter w:w="68" w:type="dxa"/>
          <w:trHeight w:val="154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lastRenderedPageBreak/>
              <w:t xml:space="preserve">МУНИЦИПАЛЬНОЕ БЮДЖЕТНОЕ УЧРЕЖДЕНИЕ ВОЖЕГОДСКОГО МУНИЦИПАЛЬНОГО ОКРУГА </w:t>
            </w:r>
            <w:r w:rsidR="00295C02">
              <w:rPr>
                <w:rFonts w:eastAsia="Times New Roman"/>
                <w:color w:val="000000"/>
                <w:sz w:val="20"/>
                <w:szCs w:val="20"/>
              </w:rPr>
              <w:t>«</w:t>
            </w:r>
            <w:r w:rsidRPr="001E59CE">
              <w:rPr>
                <w:rFonts w:eastAsia="Times New Roman"/>
                <w:color w:val="000000"/>
                <w:sz w:val="20"/>
                <w:szCs w:val="20"/>
              </w:rPr>
              <w:t>ЦЕНТР ПО ОБСЛУЖИВАНИЮ МУНИЦИПАЛЬНЫХ УЧРЕЖДЕНИЙ</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3506005016</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219 576,00</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10851410</w:t>
            </w:r>
          </w:p>
        </w:tc>
      </w:tr>
      <w:tr w:rsidR="001E59CE" w:rsidRPr="001E59CE" w:rsidTr="001E2D9C">
        <w:trPr>
          <w:gridAfter w:val="1"/>
          <w:wAfter w:w="68" w:type="dxa"/>
          <w:trHeight w:val="1291"/>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ВОЖЕГОДСКАЯ ЦЕНТРАЛИЗОВАННАЯ БИБЛИОТЕЧНАЯ СИСТЕМА</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3506003530</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422 300,02</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10852410</w:t>
            </w:r>
          </w:p>
        </w:tc>
      </w:tr>
      <w:tr w:rsidR="001E59CE" w:rsidRPr="001E59CE" w:rsidTr="001E2D9C">
        <w:trPr>
          <w:gridAfter w:val="1"/>
          <w:wAfter w:w="68" w:type="dxa"/>
          <w:trHeight w:val="1036"/>
        </w:trPr>
        <w:tc>
          <w:tcPr>
            <w:tcW w:w="2403" w:type="dxa"/>
            <w:tcBorders>
              <w:top w:val="nil"/>
              <w:left w:val="single" w:sz="4" w:space="0" w:color="auto"/>
              <w:bottom w:val="single" w:sz="4" w:space="0" w:color="auto"/>
              <w:right w:val="single" w:sz="4" w:space="0" w:color="auto"/>
            </w:tcBorders>
            <w:shd w:val="clear" w:color="auto" w:fill="auto"/>
            <w:vAlign w:val="center"/>
            <w:hideMark/>
          </w:tcPr>
          <w:p w:rsidR="001E59CE" w:rsidRPr="001E59CE" w:rsidRDefault="001E59CE" w:rsidP="001E59CE">
            <w:pPr>
              <w:rPr>
                <w:rFonts w:eastAsia="Times New Roman"/>
                <w:color w:val="000000"/>
                <w:sz w:val="20"/>
                <w:szCs w:val="20"/>
              </w:rPr>
            </w:pPr>
            <w:r w:rsidRPr="001E59CE">
              <w:rPr>
                <w:rFonts w:eastAsia="Times New Roman"/>
                <w:color w:val="000000"/>
                <w:sz w:val="20"/>
                <w:szCs w:val="20"/>
              </w:rPr>
              <w:t xml:space="preserve">МУНИЦИПАЛЬНОЕ БЮДЖЕТНОЕ УЧРЕЖДЕНИЕ КУЛЬТУРЫ </w:t>
            </w:r>
            <w:r w:rsidR="00295C02">
              <w:rPr>
                <w:rFonts w:eastAsia="Times New Roman"/>
                <w:color w:val="000000"/>
                <w:sz w:val="20"/>
                <w:szCs w:val="20"/>
              </w:rPr>
              <w:t>«</w:t>
            </w:r>
            <w:r w:rsidRPr="001E59CE">
              <w:rPr>
                <w:rFonts w:eastAsia="Times New Roman"/>
                <w:color w:val="000000"/>
                <w:sz w:val="20"/>
                <w:szCs w:val="20"/>
              </w:rPr>
              <w:t>ВОЖЕГОДСКИЙ ЦЕНТР КУЛЬТУРНОГО РАЗВИТИЯ</w:t>
            </w:r>
            <w:r w:rsidR="00295C02">
              <w:rPr>
                <w:rFonts w:eastAsia="Times New Roman"/>
                <w:color w:val="000000"/>
                <w:sz w:val="20"/>
                <w:szCs w:val="20"/>
              </w:rPr>
              <w:t>»</w:t>
            </w:r>
          </w:p>
        </w:tc>
        <w:tc>
          <w:tcPr>
            <w:tcW w:w="85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3506005231</w:t>
            </w:r>
          </w:p>
        </w:tc>
        <w:tc>
          <w:tcPr>
            <w:tcW w:w="692"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508</w:t>
            </w:r>
          </w:p>
        </w:tc>
        <w:tc>
          <w:tcPr>
            <w:tcW w:w="867"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00000000000000803</w:t>
            </w:r>
          </w:p>
        </w:tc>
        <w:tc>
          <w:tcPr>
            <w:tcW w:w="620"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1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40120281</w:t>
            </w:r>
          </w:p>
        </w:tc>
        <w:tc>
          <w:tcPr>
            <w:tcW w:w="1341"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25 938,89</w:t>
            </w:r>
          </w:p>
        </w:tc>
        <w:tc>
          <w:tcPr>
            <w:tcW w:w="946"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0,00</w:t>
            </w:r>
          </w:p>
        </w:tc>
        <w:tc>
          <w:tcPr>
            <w:tcW w:w="796" w:type="dxa"/>
            <w:gridSpan w:val="2"/>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w:t>
            </w:r>
          </w:p>
        </w:tc>
        <w:tc>
          <w:tcPr>
            <w:tcW w:w="1093" w:type="dxa"/>
            <w:tcBorders>
              <w:top w:val="nil"/>
              <w:left w:val="nil"/>
              <w:bottom w:val="single" w:sz="4" w:space="0" w:color="auto"/>
              <w:right w:val="single" w:sz="4" w:space="0" w:color="auto"/>
            </w:tcBorders>
            <w:shd w:val="clear" w:color="auto" w:fill="auto"/>
            <w:vAlign w:val="center"/>
            <w:hideMark/>
          </w:tcPr>
          <w:p w:rsidR="001E59CE" w:rsidRPr="001E59CE" w:rsidRDefault="001E59CE" w:rsidP="001E59CE">
            <w:pPr>
              <w:jc w:val="center"/>
              <w:rPr>
                <w:rFonts w:eastAsia="Times New Roman"/>
                <w:color w:val="000000"/>
                <w:sz w:val="20"/>
                <w:szCs w:val="20"/>
              </w:rPr>
            </w:pPr>
            <w:r w:rsidRPr="001E59CE">
              <w:rPr>
                <w:rFonts w:eastAsia="Times New Roman"/>
                <w:color w:val="000000"/>
                <w:sz w:val="20"/>
                <w:szCs w:val="20"/>
              </w:rPr>
              <w:t>10855430</w:t>
            </w:r>
          </w:p>
        </w:tc>
      </w:tr>
    </w:tbl>
    <w:p w:rsidR="002A1134" w:rsidRPr="001E59CE" w:rsidRDefault="002A1134" w:rsidP="00783A83">
      <w:pPr>
        <w:shd w:val="clear" w:color="auto" w:fill="FFFFFF"/>
        <w:autoSpaceDE w:val="0"/>
        <w:autoSpaceDN w:val="0"/>
        <w:adjustRightInd w:val="0"/>
        <w:spacing w:line="276" w:lineRule="auto"/>
        <w:ind w:firstLine="709"/>
        <w:jc w:val="both"/>
        <w:rPr>
          <w:sz w:val="20"/>
          <w:szCs w:val="20"/>
        </w:rPr>
      </w:pPr>
    </w:p>
    <w:tbl>
      <w:tblPr>
        <w:tblW w:w="10545" w:type="dxa"/>
        <w:tblInd w:w="113" w:type="dxa"/>
        <w:tblLayout w:type="fixed"/>
        <w:tblLook w:val="04A0" w:firstRow="1" w:lastRow="0" w:firstColumn="1" w:lastColumn="0" w:noHBand="0" w:noVBand="1"/>
      </w:tblPr>
      <w:tblGrid>
        <w:gridCol w:w="2405"/>
        <w:gridCol w:w="960"/>
        <w:gridCol w:w="6"/>
        <w:gridCol w:w="593"/>
        <w:gridCol w:w="851"/>
        <w:gridCol w:w="567"/>
        <w:gridCol w:w="1134"/>
        <w:gridCol w:w="1026"/>
        <w:gridCol w:w="958"/>
        <w:gridCol w:w="966"/>
        <w:gridCol w:w="1079"/>
      </w:tblGrid>
      <w:tr w:rsidR="001A1249" w:rsidRPr="001A1249" w:rsidTr="001A1249">
        <w:trPr>
          <w:trHeight w:val="703"/>
        </w:trPr>
        <w:tc>
          <w:tcPr>
            <w:tcW w:w="3371"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Контрагент</w:t>
            </w:r>
          </w:p>
        </w:tc>
        <w:tc>
          <w:tcPr>
            <w:tcW w:w="3145" w:type="dxa"/>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Номер счета бюджетного учета</w:t>
            </w:r>
          </w:p>
        </w:tc>
        <w:tc>
          <w:tcPr>
            <w:tcW w:w="1984"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Сумма</w:t>
            </w:r>
          </w:p>
        </w:tc>
        <w:tc>
          <w:tcPr>
            <w:tcW w:w="2045"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Код корреспондирующего счета бюджетного учета</w:t>
            </w:r>
          </w:p>
        </w:tc>
      </w:tr>
      <w:tr w:rsidR="001A1249" w:rsidRPr="001A1249" w:rsidTr="001A1249">
        <w:trPr>
          <w:trHeight w:val="286"/>
        </w:trPr>
        <w:tc>
          <w:tcPr>
            <w:tcW w:w="240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Наименование</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Номер (код) организации</w:t>
            </w:r>
          </w:p>
        </w:tc>
        <w:tc>
          <w:tcPr>
            <w:tcW w:w="5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ГРБС</w:t>
            </w:r>
          </w:p>
        </w:tc>
        <w:tc>
          <w:tcPr>
            <w:tcW w:w="8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Часть КБК</w:t>
            </w:r>
          </w:p>
        </w:tc>
        <w:tc>
          <w:tcPr>
            <w:tcW w:w="56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КВД</w:t>
            </w:r>
          </w:p>
        </w:tc>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Код счета</w:t>
            </w:r>
          </w:p>
        </w:tc>
        <w:tc>
          <w:tcPr>
            <w:tcW w:w="102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по дебету</w:t>
            </w:r>
          </w:p>
        </w:tc>
        <w:tc>
          <w:tcPr>
            <w:tcW w:w="95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по кредиту</w:t>
            </w:r>
          </w:p>
        </w:tc>
        <w:tc>
          <w:tcPr>
            <w:tcW w:w="96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КВД</w:t>
            </w:r>
          </w:p>
        </w:tc>
        <w:tc>
          <w:tcPr>
            <w:tcW w:w="107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Код счета</w:t>
            </w:r>
          </w:p>
        </w:tc>
      </w:tr>
      <w:tr w:rsidR="001A1249" w:rsidRPr="001A1249" w:rsidTr="001A1249">
        <w:trPr>
          <w:trHeight w:val="962"/>
        </w:trPr>
        <w:tc>
          <w:tcPr>
            <w:tcW w:w="2405"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960"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599" w:type="dxa"/>
            <w:gridSpan w:val="2"/>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851"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567"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1134"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1026"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958"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966"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c>
          <w:tcPr>
            <w:tcW w:w="1079" w:type="dxa"/>
            <w:vMerge/>
            <w:tcBorders>
              <w:top w:val="single" w:sz="4" w:space="0" w:color="auto"/>
              <w:left w:val="single" w:sz="4" w:space="0" w:color="auto"/>
              <w:bottom w:val="single" w:sz="4" w:space="0" w:color="000000"/>
              <w:right w:val="single" w:sz="4" w:space="0" w:color="000000"/>
            </w:tcBorders>
            <w:vAlign w:val="center"/>
            <w:hideMark/>
          </w:tcPr>
          <w:p w:rsidR="001A1249" w:rsidRPr="001A1249" w:rsidRDefault="001A1249" w:rsidP="001A1249">
            <w:pPr>
              <w:rPr>
                <w:rFonts w:eastAsia="Times New Roman"/>
                <w:color w:val="000000"/>
                <w:sz w:val="20"/>
                <w:szCs w:val="20"/>
              </w:rPr>
            </w:pPr>
          </w:p>
        </w:tc>
      </w:tr>
      <w:tr w:rsidR="001A1249" w:rsidRPr="001A1249" w:rsidTr="001A1249">
        <w:trPr>
          <w:trHeight w:val="286"/>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2</w:t>
            </w:r>
          </w:p>
        </w:tc>
        <w:tc>
          <w:tcPr>
            <w:tcW w:w="599" w:type="dxa"/>
            <w:gridSpan w:val="2"/>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6.1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6.2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6.3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6.4</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7</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8</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9.1</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9.2</w:t>
            </w:r>
          </w:p>
        </w:tc>
      </w:tr>
      <w:tr w:rsidR="001A1249" w:rsidRPr="001A1249" w:rsidTr="001A1249">
        <w:trPr>
          <w:trHeight w:val="1291"/>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1A1249" w:rsidRPr="001A1249" w:rsidRDefault="001A1249" w:rsidP="001A1249">
            <w:pPr>
              <w:rPr>
                <w:rFonts w:eastAsia="Times New Roman"/>
                <w:color w:val="000000"/>
                <w:sz w:val="20"/>
                <w:szCs w:val="20"/>
              </w:rPr>
            </w:pPr>
            <w:r w:rsidRPr="001A1249">
              <w:rPr>
                <w:rFonts w:eastAsia="Times New Roman"/>
                <w:color w:val="000000"/>
                <w:sz w:val="20"/>
                <w:szCs w:val="20"/>
              </w:rPr>
              <w:t xml:space="preserve">БЮДЖЕТНОЕ УЧРЕЖДЕНИЕ ЗДРАВООХРАНЕНИЯ ВОЛОГОДСКОЙ ОБЛАСТИ </w:t>
            </w:r>
            <w:r w:rsidR="00295C02">
              <w:rPr>
                <w:rFonts w:eastAsia="Times New Roman"/>
                <w:color w:val="000000"/>
                <w:sz w:val="20"/>
                <w:szCs w:val="20"/>
              </w:rPr>
              <w:t>«</w:t>
            </w:r>
            <w:r w:rsidRPr="001A1249">
              <w:rPr>
                <w:rFonts w:eastAsia="Times New Roman"/>
                <w:color w:val="000000"/>
                <w:sz w:val="20"/>
                <w:szCs w:val="20"/>
              </w:rPr>
              <w:t>ВОЖЕГОДСКАЯ ЦЕНТРАЛЬНАЯ РАЙОННАЯ БОЛЬНИЦА</w:t>
            </w:r>
            <w:r w:rsidR="00295C02">
              <w:rPr>
                <w:rFonts w:eastAsia="Times New Roman"/>
                <w:color w:val="000000"/>
                <w:sz w:val="20"/>
                <w:szCs w:val="20"/>
              </w:rPr>
              <w:t>»</w:t>
            </w:r>
          </w:p>
        </w:tc>
        <w:tc>
          <w:tcPr>
            <w:tcW w:w="960"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3506001237</w:t>
            </w:r>
          </w:p>
        </w:tc>
        <w:tc>
          <w:tcPr>
            <w:tcW w:w="599" w:type="dxa"/>
            <w:gridSpan w:val="2"/>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508</w:t>
            </w:r>
          </w:p>
        </w:tc>
        <w:tc>
          <w:tcPr>
            <w:tcW w:w="851"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01130000000000807</w:t>
            </w:r>
          </w:p>
        </w:tc>
        <w:tc>
          <w:tcPr>
            <w:tcW w:w="567"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1</w:t>
            </w:r>
          </w:p>
        </w:tc>
        <w:tc>
          <w:tcPr>
            <w:tcW w:w="1134"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40120254</w:t>
            </w:r>
          </w:p>
        </w:tc>
        <w:tc>
          <w:tcPr>
            <w:tcW w:w="1026"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50 360,01</w:t>
            </w:r>
          </w:p>
        </w:tc>
        <w:tc>
          <w:tcPr>
            <w:tcW w:w="958"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0,00</w:t>
            </w:r>
          </w:p>
        </w:tc>
        <w:tc>
          <w:tcPr>
            <w:tcW w:w="966"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1</w:t>
            </w:r>
          </w:p>
        </w:tc>
        <w:tc>
          <w:tcPr>
            <w:tcW w:w="1079"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color w:val="000000"/>
                <w:sz w:val="20"/>
                <w:szCs w:val="20"/>
              </w:rPr>
            </w:pPr>
            <w:r w:rsidRPr="001A1249">
              <w:rPr>
                <w:rFonts w:eastAsia="Times New Roman"/>
                <w:color w:val="000000"/>
                <w:sz w:val="20"/>
                <w:szCs w:val="20"/>
              </w:rPr>
              <w:t>10313430</w:t>
            </w:r>
          </w:p>
        </w:tc>
      </w:tr>
      <w:tr w:rsidR="001A1249" w:rsidRPr="001A1249" w:rsidTr="001A1249">
        <w:trPr>
          <w:trHeight w:val="286"/>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1A1249" w:rsidRPr="001A1249" w:rsidRDefault="001A1249" w:rsidP="001A1249">
            <w:pPr>
              <w:jc w:val="right"/>
              <w:rPr>
                <w:rFonts w:eastAsia="Times New Roman"/>
                <w:b/>
                <w:bCs/>
                <w:color w:val="000000"/>
                <w:sz w:val="20"/>
                <w:szCs w:val="20"/>
              </w:rPr>
            </w:pPr>
            <w:r w:rsidRPr="001A1249">
              <w:rPr>
                <w:rFonts w:eastAsia="Times New Roman"/>
                <w:b/>
                <w:bCs/>
                <w:color w:val="000000"/>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c>
          <w:tcPr>
            <w:tcW w:w="599" w:type="dxa"/>
            <w:gridSpan w:val="2"/>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х</w:t>
            </w:r>
          </w:p>
        </w:tc>
        <w:tc>
          <w:tcPr>
            <w:tcW w:w="567"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c>
          <w:tcPr>
            <w:tcW w:w="1026"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50 360,01</w:t>
            </w:r>
          </w:p>
        </w:tc>
        <w:tc>
          <w:tcPr>
            <w:tcW w:w="958"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0,00</w:t>
            </w:r>
          </w:p>
        </w:tc>
        <w:tc>
          <w:tcPr>
            <w:tcW w:w="966"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c>
          <w:tcPr>
            <w:tcW w:w="1079" w:type="dxa"/>
            <w:tcBorders>
              <w:top w:val="nil"/>
              <w:left w:val="nil"/>
              <w:bottom w:val="single" w:sz="4" w:space="0" w:color="auto"/>
              <w:right w:val="single" w:sz="4" w:space="0" w:color="auto"/>
            </w:tcBorders>
            <w:shd w:val="clear" w:color="auto" w:fill="auto"/>
            <w:vAlign w:val="center"/>
            <w:hideMark/>
          </w:tcPr>
          <w:p w:rsidR="001A1249" w:rsidRPr="001A1249" w:rsidRDefault="001A1249" w:rsidP="001A1249">
            <w:pPr>
              <w:jc w:val="center"/>
              <w:rPr>
                <w:rFonts w:eastAsia="Times New Roman"/>
                <w:b/>
                <w:bCs/>
                <w:color w:val="000000"/>
                <w:sz w:val="20"/>
                <w:szCs w:val="20"/>
              </w:rPr>
            </w:pPr>
            <w:r w:rsidRPr="001A1249">
              <w:rPr>
                <w:rFonts w:eastAsia="Times New Roman"/>
                <w:b/>
                <w:bCs/>
                <w:color w:val="000000"/>
                <w:sz w:val="20"/>
                <w:szCs w:val="20"/>
              </w:rPr>
              <w:t> </w:t>
            </w:r>
          </w:p>
        </w:tc>
      </w:tr>
    </w:tbl>
    <w:p w:rsidR="002A1134" w:rsidRDefault="002A1134" w:rsidP="00783A83">
      <w:pPr>
        <w:shd w:val="clear" w:color="auto" w:fill="FFFFFF"/>
        <w:autoSpaceDE w:val="0"/>
        <w:autoSpaceDN w:val="0"/>
        <w:adjustRightInd w:val="0"/>
        <w:spacing w:line="276" w:lineRule="auto"/>
        <w:ind w:firstLine="709"/>
        <w:jc w:val="both"/>
      </w:pPr>
    </w:p>
    <w:tbl>
      <w:tblPr>
        <w:tblW w:w="10485" w:type="dxa"/>
        <w:tblInd w:w="113" w:type="dxa"/>
        <w:tblLayout w:type="fixed"/>
        <w:tblLook w:val="04A0" w:firstRow="1" w:lastRow="0" w:firstColumn="1" w:lastColumn="0" w:noHBand="0" w:noVBand="1"/>
      </w:tblPr>
      <w:tblGrid>
        <w:gridCol w:w="2399"/>
        <w:gridCol w:w="1398"/>
        <w:gridCol w:w="766"/>
        <w:gridCol w:w="27"/>
        <w:gridCol w:w="1641"/>
        <w:gridCol w:w="1419"/>
        <w:gridCol w:w="1458"/>
        <w:gridCol w:w="7"/>
        <w:gridCol w:w="1370"/>
      </w:tblGrid>
      <w:tr w:rsidR="00B539BD" w:rsidRPr="00B539BD" w:rsidTr="00B539BD">
        <w:trPr>
          <w:trHeight w:val="551"/>
        </w:trPr>
        <w:tc>
          <w:tcPr>
            <w:tcW w:w="45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Контрагент</w:t>
            </w: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Номер счета бюджетного учета</w:t>
            </w:r>
          </w:p>
        </w:tc>
        <w:tc>
          <w:tcPr>
            <w:tcW w:w="2884" w:type="dxa"/>
            <w:gridSpan w:val="3"/>
            <w:tcBorders>
              <w:top w:val="single" w:sz="4" w:space="0" w:color="000000"/>
              <w:left w:val="nil"/>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Сумма</w:t>
            </w:r>
          </w:p>
        </w:tc>
        <w:tc>
          <w:tcPr>
            <w:tcW w:w="13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Код корреспондирую-</w:t>
            </w:r>
            <w:r w:rsidRPr="00B539BD">
              <w:rPr>
                <w:rFonts w:eastAsia="Times New Roman"/>
                <w:color w:val="000000"/>
                <w:sz w:val="22"/>
                <w:szCs w:val="22"/>
              </w:rPr>
              <w:br/>
            </w:r>
            <w:proofErr w:type="spellStart"/>
            <w:r w:rsidRPr="00B539BD">
              <w:rPr>
                <w:rFonts w:eastAsia="Times New Roman"/>
                <w:color w:val="000000"/>
                <w:sz w:val="22"/>
                <w:szCs w:val="22"/>
              </w:rPr>
              <w:t>щего</w:t>
            </w:r>
            <w:proofErr w:type="spellEnd"/>
            <w:r w:rsidRPr="00B539BD">
              <w:rPr>
                <w:rFonts w:eastAsia="Times New Roman"/>
                <w:color w:val="000000"/>
                <w:sz w:val="22"/>
                <w:szCs w:val="22"/>
              </w:rPr>
              <w:t xml:space="preserve"> счета бюджетного учета</w:t>
            </w:r>
          </w:p>
        </w:tc>
      </w:tr>
      <w:tr w:rsidR="00B539BD" w:rsidRPr="00B539BD" w:rsidTr="00B539BD">
        <w:trPr>
          <w:trHeight w:val="551"/>
        </w:trPr>
        <w:tc>
          <w:tcPr>
            <w:tcW w:w="239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Наименование</w:t>
            </w:r>
          </w:p>
        </w:tc>
        <w:tc>
          <w:tcPr>
            <w:tcW w:w="13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Номер (код) организации</w:t>
            </w:r>
          </w:p>
        </w:tc>
        <w:tc>
          <w:tcPr>
            <w:tcW w:w="766" w:type="dxa"/>
            <w:tcBorders>
              <w:top w:val="nil"/>
              <w:left w:val="nil"/>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Код</w:t>
            </w:r>
          </w:p>
        </w:tc>
        <w:tc>
          <w:tcPr>
            <w:tcW w:w="166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14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по дебету</w:t>
            </w:r>
          </w:p>
        </w:tc>
        <w:tc>
          <w:tcPr>
            <w:tcW w:w="14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ind w:right="491"/>
              <w:jc w:val="center"/>
              <w:rPr>
                <w:rFonts w:eastAsia="Times New Roman"/>
                <w:color w:val="000000"/>
                <w:sz w:val="22"/>
                <w:szCs w:val="22"/>
              </w:rPr>
            </w:pPr>
            <w:r w:rsidRPr="00B539BD">
              <w:rPr>
                <w:rFonts w:eastAsia="Times New Roman"/>
                <w:color w:val="000000"/>
                <w:sz w:val="22"/>
                <w:szCs w:val="22"/>
              </w:rPr>
              <w:t>по кредиту</w:t>
            </w:r>
          </w:p>
        </w:tc>
        <w:tc>
          <w:tcPr>
            <w:tcW w:w="137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r>
      <w:tr w:rsidR="00B539BD" w:rsidRPr="00B539BD" w:rsidTr="00B539BD">
        <w:trPr>
          <w:trHeight w:val="1101"/>
        </w:trPr>
        <w:tc>
          <w:tcPr>
            <w:tcW w:w="2399" w:type="dxa"/>
            <w:vMerge/>
            <w:tcBorders>
              <w:top w:val="nil"/>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1398" w:type="dxa"/>
            <w:vMerge/>
            <w:tcBorders>
              <w:top w:val="nil"/>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766" w:type="dxa"/>
            <w:tcBorders>
              <w:top w:val="nil"/>
              <w:left w:val="nil"/>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главы по БК</w:t>
            </w:r>
          </w:p>
        </w:tc>
        <w:tc>
          <w:tcPr>
            <w:tcW w:w="1668" w:type="dxa"/>
            <w:gridSpan w:val="2"/>
            <w:vMerge/>
            <w:tcBorders>
              <w:top w:val="single" w:sz="4" w:space="0" w:color="000000"/>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1419" w:type="dxa"/>
            <w:vMerge/>
            <w:tcBorders>
              <w:top w:val="nil"/>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1458" w:type="dxa"/>
            <w:vMerge/>
            <w:tcBorders>
              <w:top w:val="nil"/>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c>
          <w:tcPr>
            <w:tcW w:w="1377" w:type="dxa"/>
            <w:gridSpan w:val="2"/>
            <w:vMerge/>
            <w:tcBorders>
              <w:top w:val="single" w:sz="4" w:space="0" w:color="000000"/>
              <w:left w:val="single" w:sz="4" w:space="0" w:color="000000"/>
              <w:bottom w:val="single" w:sz="4" w:space="0" w:color="000000"/>
              <w:right w:val="single" w:sz="4" w:space="0" w:color="000000"/>
            </w:tcBorders>
            <w:vAlign w:val="center"/>
            <w:hideMark/>
          </w:tcPr>
          <w:p w:rsidR="00B539BD" w:rsidRPr="00B539BD" w:rsidRDefault="00B539BD" w:rsidP="00B539BD">
            <w:pPr>
              <w:rPr>
                <w:rFonts w:eastAsia="Times New Roman"/>
                <w:color w:val="000000"/>
                <w:sz w:val="22"/>
                <w:szCs w:val="22"/>
              </w:rPr>
            </w:pPr>
          </w:p>
        </w:tc>
      </w:tr>
      <w:tr w:rsidR="00B539BD" w:rsidRPr="00B539BD" w:rsidTr="00B539BD">
        <w:trPr>
          <w:trHeight w:val="272"/>
        </w:trPr>
        <w:tc>
          <w:tcPr>
            <w:tcW w:w="2399" w:type="dxa"/>
            <w:tcBorders>
              <w:top w:val="nil"/>
              <w:left w:val="single" w:sz="4" w:space="0" w:color="000000"/>
              <w:bottom w:val="single" w:sz="4"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lastRenderedPageBreak/>
              <w:t>1</w:t>
            </w:r>
          </w:p>
        </w:tc>
        <w:tc>
          <w:tcPr>
            <w:tcW w:w="1398" w:type="dxa"/>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2</w:t>
            </w:r>
          </w:p>
        </w:tc>
        <w:tc>
          <w:tcPr>
            <w:tcW w:w="766" w:type="dxa"/>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w:t>
            </w:r>
          </w:p>
        </w:tc>
        <w:tc>
          <w:tcPr>
            <w:tcW w:w="1668" w:type="dxa"/>
            <w:gridSpan w:val="2"/>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6</w:t>
            </w:r>
          </w:p>
        </w:tc>
        <w:tc>
          <w:tcPr>
            <w:tcW w:w="1419" w:type="dxa"/>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7</w:t>
            </w:r>
          </w:p>
        </w:tc>
        <w:tc>
          <w:tcPr>
            <w:tcW w:w="1458" w:type="dxa"/>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8</w:t>
            </w:r>
          </w:p>
        </w:tc>
        <w:tc>
          <w:tcPr>
            <w:tcW w:w="1377" w:type="dxa"/>
            <w:gridSpan w:val="2"/>
            <w:tcBorders>
              <w:top w:val="nil"/>
              <w:left w:val="nil"/>
              <w:bottom w:val="single" w:sz="8" w:space="0" w:color="000000"/>
              <w:right w:val="single" w:sz="4" w:space="0" w:color="000000"/>
            </w:tcBorders>
            <w:shd w:val="clear" w:color="auto" w:fill="auto"/>
            <w:vAlign w:val="center"/>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9</w:t>
            </w:r>
          </w:p>
        </w:tc>
      </w:tr>
      <w:tr w:rsidR="00B539BD" w:rsidRPr="00B539BD" w:rsidTr="00B539BD">
        <w:trPr>
          <w:trHeight w:val="517"/>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АДМИНИСТРАЦИЯ ВОЖЕГОДСКОГО МУНИЦИПАЛЬНОГО ОКРУГА ВОЛОГОДСКОЙ ОБЛАСТИ</w:t>
            </w:r>
          </w:p>
        </w:tc>
        <w:tc>
          <w:tcPr>
            <w:tcW w:w="1398"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3506005337</w:t>
            </w:r>
          </w:p>
        </w:tc>
        <w:tc>
          <w:tcPr>
            <w:tcW w:w="766" w:type="dxa"/>
            <w:tcBorders>
              <w:top w:val="single" w:sz="4" w:space="0" w:color="000000"/>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508</w:t>
            </w:r>
          </w:p>
        </w:tc>
        <w:tc>
          <w:tcPr>
            <w:tcW w:w="1668" w:type="dxa"/>
            <w:gridSpan w:val="2"/>
            <w:tcBorders>
              <w:top w:val="single" w:sz="4" w:space="0" w:color="000000"/>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01130000000000802 1 40120281</w:t>
            </w:r>
          </w:p>
        </w:tc>
        <w:tc>
          <w:tcPr>
            <w:tcW w:w="1419" w:type="dxa"/>
            <w:tcBorders>
              <w:top w:val="single" w:sz="4" w:space="0" w:color="000000"/>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229 905,72</w:t>
            </w:r>
          </w:p>
        </w:tc>
        <w:tc>
          <w:tcPr>
            <w:tcW w:w="1458" w:type="dxa"/>
            <w:tcBorders>
              <w:top w:val="single" w:sz="4" w:space="0" w:color="000000"/>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377" w:type="dxa"/>
            <w:gridSpan w:val="2"/>
            <w:tcBorders>
              <w:top w:val="single" w:sz="4" w:space="0" w:color="000000"/>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1 10112410</w:t>
            </w:r>
          </w:p>
        </w:tc>
      </w:tr>
      <w:tr w:rsidR="00B539BD" w:rsidRPr="00B539BD" w:rsidTr="00B539BD">
        <w:trPr>
          <w:trHeight w:val="517"/>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АДМИНИСТРАЦИЯ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3506005337</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508</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01130000000000802 1 40120281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229 905,72</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1 10412411</w:t>
            </w:r>
          </w:p>
        </w:tc>
      </w:tr>
      <w:tr w:rsidR="00B539BD" w:rsidRPr="00B539BD" w:rsidTr="00B539BD">
        <w:trPr>
          <w:trHeight w:val="517"/>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АДМИНИСТРАЦИЯ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3506005337</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508</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01130000000000802 1 40120281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366 092,00</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1 10452411</w:t>
            </w:r>
          </w:p>
        </w:tc>
      </w:tr>
      <w:tr w:rsidR="00B539BD" w:rsidRPr="00B539BD" w:rsidTr="00B539BD">
        <w:trPr>
          <w:trHeight w:val="517"/>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АДМИНИСТРАЦИЯ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3506005337</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508</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01130000000000802 1 40120281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6 203 336,05</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1 10631410</w:t>
            </w:r>
          </w:p>
        </w:tc>
      </w:tr>
      <w:tr w:rsidR="00B539BD" w:rsidRPr="00B539BD" w:rsidTr="00B539BD">
        <w:trPr>
          <w:trHeight w:val="517"/>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АДМИНИСТРАЦИЯ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3506005337</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508</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01130000000000802 1 40120281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366 092,00</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1 10852410</w:t>
            </w:r>
          </w:p>
        </w:tc>
      </w:tr>
      <w:tr w:rsidR="00B539BD" w:rsidRPr="00B539BD" w:rsidTr="00B539BD">
        <w:trPr>
          <w:trHeight w:val="775"/>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УПРАВЛЕНИЕ ФИНАНСОВ И ЭКОНОМИКИ АДМИНИСТРАЦИИ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3506005351</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555</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01040000000000804 1 40120281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11 850,00</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1 10134410</w:t>
            </w:r>
          </w:p>
        </w:tc>
      </w:tr>
      <w:tr w:rsidR="00B539BD" w:rsidRPr="00B539BD" w:rsidTr="00B539BD">
        <w:trPr>
          <w:trHeight w:val="788"/>
        </w:trPr>
        <w:tc>
          <w:tcPr>
            <w:tcW w:w="2399" w:type="dxa"/>
            <w:tcBorders>
              <w:top w:val="nil"/>
              <w:left w:val="single" w:sz="4" w:space="0" w:color="000000"/>
              <w:bottom w:val="single" w:sz="4" w:space="0" w:color="000000"/>
              <w:right w:val="single" w:sz="4" w:space="0" w:color="000000"/>
            </w:tcBorders>
            <w:shd w:val="clear" w:color="auto" w:fill="auto"/>
            <w:vAlign w:val="bottom"/>
            <w:hideMark/>
          </w:tcPr>
          <w:p w:rsidR="00B539BD" w:rsidRPr="00B539BD" w:rsidRDefault="00B539BD" w:rsidP="00B539BD">
            <w:pPr>
              <w:rPr>
                <w:rFonts w:eastAsia="Times New Roman"/>
                <w:color w:val="000000"/>
                <w:sz w:val="22"/>
                <w:szCs w:val="22"/>
              </w:rPr>
            </w:pPr>
            <w:r w:rsidRPr="00B539BD">
              <w:rPr>
                <w:rFonts w:eastAsia="Times New Roman"/>
                <w:color w:val="000000"/>
                <w:sz w:val="22"/>
                <w:szCs w:val="22"/>
              </w:rPr>
              <w:t>УПРАВЛЕНИЕ ФИНАНСОВ И ЭКОНОМИКИ АДМИНИСТРАЦИИ ВОЖЕГОДСКОГО МУНИЦИПАЛЬНОГО ОКРУГА ВОЛОГОДСКОЙ ОБЛАСТИ</w:t>
            </w:r>
          </w:p>
        </w:tc>
        <w:tc>
          <w:tcPr>
            <w:tcW w:w="1398" w:type="dxa"/>
            <w:tcBorders>
              <w:top w:val="nil"/>
              <w:left w:val="single" w:sz="8" w:space="0" w:color="000000"/>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3506005351</w:t>
            </w:r>
          </w:p>
        </w:tc>
        <w:tc>
          <w:tcPr>
            <w:tcW w:w="766"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555</w:t>
            </w:r>
          </w:p>
        </w:tc>
        <w:tc>
          <w:tcPr>
            <w:tcW w:w="1668"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01040000000000804 1 40120281</w:t>
            </w:r>
          </w:p>
        </w:tc>
        <w:tc>
          <w:tcPr>
            <w:tcW w:w="1419"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0,00</w:t>
            </w:r>
          </w:p>
        </w:tc>
        <w:tc>
          <w:tcPr>
            <w:tcW w:w="1458" w:type="dxa"/>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11 850,00</w:t>
            </w:r>
          </w:p>
        </w:tc>
        <w:tc>
          <w:tcPr>
            <w:tcW w:w="1377" w:type="dxa"/>
            <w:gridSpan w:val="2"/>
            <w:tcBorders>
              <w:top w:val="nil"/>
              <w:left w:val="nil"/>
              <w:bottom w:val="single" w:sz="4" w:space="0" w:color="000000"/>
              <w:right w:val="single" w:sz="4" w:space="0" w:color="000000"/>
            </w:tcBorders>
            <w:shd w:val="clear" w:color="auto" w:fill="auto"/>
            <w:vAlign w:val="bottom"/>
            <w:hideMark/>
          </w:tcPr>
          <w:p w:rsidR="00B539BD" w:rsidRPr="00B539BD" w:rsidRDefault="00B539BD" w:rsidP="00B539BD">
            <w:pPr>
              <w:jc w:val="center"/>
              <w:rPr>
                <w:rFonts w:eastAsia="Times New Roman"/>
                <w:color w:val="000000"/>
                <w:sz w:val="22"/>
                <w:szCs w:val="22"/>
              </w:rPr>
            </w:pPr>
            <w:r w:rsidRPr="00B539BD">
              <w:rPr>
                <w:rFonts w:eastAsia="Times New Roman"/>
                <w:color w:val="000000"/>
                <w:sz w:val="22"/>
                <w:szCs w:val="22"/>
              </w:rPr>
              <w:t>1 10434411</w:t>
            </w:r>
          </w:p>
        </w:tc>
      </w:tr>
    </w:tbl>
    <w:p w:rsidR="002A1134" w:rsidRDefault="002A1134" w:rsidP="00783A83">
      <w:pPr>
        <w:shd w:val="clear" w:color="auto" w:fill="FFFFFF"/>
        <w:autoSpaceDE w:val="0"/>
        <w:autoSpaceDN w:val="0"/>
        <w:adjustRightInd w:val="0"/>
        <w:spacing w:line="276" w:lineRule="auto"/>
        <w:ind w:firstLine="709"/>
        <w:jc w:val="both"/>
      </w:pPr>
    </w:p>
    <w:p w:rsidR="00496638" w:rsidRDefault="00496638" w:rsidP="00B54996">
      <w:pPr>
        <w:shd w:val="clear" w:color="auto" w:fill="FFFFFF"/>
        <w:autoSpaceDE w:val="0"/>
        <w:autoSpaceDN w:val="0"/>
        <w:adjustRightInd w:val="0"/>
        <w:spacing w:line="276" w:lineRule="auto"/>
        <w:ind w:firstLine="709"/>
        <w:jc w:val="both"/>
        <w:rPr>
          <w:b/>
        </w:rPr>
      </w:pPr>
      <w:r w:rsidRPr="000D11C1">
        <w:rPr>
          <w:b/>
        </w:rPr>
        <w:t>Уменьш</w:t>
      </w:r>
      <w:r w:rsidR="00580F67">
        <w:rPr>
          <w:b/>
        </w:rPr>
        <w:t>ение капитальных вложений в 202</w:t>
      </w:r>
      <w:r w:rsidR="00B539BD">
        <w:rPr>
          <w:b/>
        </w:rPr>
        <w:t>4</w:t>
      </w:r>
      <w:r w:rsidRPr="000D11C1">
        <w:rPr>
          <w:b/>
        </w:rPr>
        <w:t xml:space="preserve"> году:</w:t>
      </w:r>
    </w:p>
    <w:p w:rsidR="004522C9" w:rsidRPr="004522C9" w:rsidRDefault="004522C9" w:rsidP="004522C9">
      <w:pPr>
        <w:spacing w:line="276" w:lineRule="auto"/>
        <w:ind w:firstLine="708"/>
        <w:jc w:val="both"/>
        <w:rPr>
          <w:color w:val="000000"/>
          <w:spacing w:val="-4"/>
        </w:rPr>
      </w:pPr>
      <w:r>
        <w:rPr>
          <w:color w:val="000000"/>
          <w:spacing w:val="-4"/>
        </w:rPr>
        <w:t xml:space="preserve">- </w:t>
      </w:r>
      <w:r w:rsidR="009A3A2B">
        <w:t>безвозмездно</w:t>
      </w:r>
      <w:r w:rsidR="009A3A2B" w:rsidRPr="004522C9">
        <w:rPr>
          <w:color w:val="000000"/>
          <w:spacing w:val="-4"/>
        </w:rPr>
        <w:t xml:space="preserve"> </w:t>
      </w:r>
      <w:r w:rsidRPr="004522C9">
        <w:rPr>
          <w:color w:val="000000"/>
          <w:spacing w:val="-4"/>
        </w:rPr>
        <w:t xml:space="preserve">передан МКП </w:t>
      </w:r>
      <w:r w:rsidR="00E87947">
        <w:rPr>
          <w:color w:val="000000"/>
          <w:spacing w:val="-4"/>
        </w:rPr>
        <w:t>«</w:t>
      </w:r>
      <w:r w:rsidRPr="004522C9">
        <w:rPr>
          <w:color w:val="000000"/>
          <w:spacing w:val="-4"/>
        </w:rPr>
        <w:t>Управление ЖКХ</w:t>
      </w:r>
      <w:r w:rsidR="00E87947">
        <w:rPr>
          <w:color w:val="000000"/>
          <w:spacing w:val="-4"/>
        </w:rPr>
        <w:t>»</w:t>
      </w:r>
      <w:r w:rsidRPr="004522C9">
        <w:rPr>
          <w:color w:val="000000"/>
          <w:spacing w:val="-4"/>
        </w:rPr>
        <w:t xml:space="preserve"> насос</w:t>
      </w:r>
      <w:r w:rsidR="00E87947">
        <w:rPr>
          <w:color w:val="000000"/>
          <w:spacing w:val="-4"/>
        </w:rPr>
        <w:t xml:space="preserve"> </w:t>
      </w:r>
      <w:r w:rsidR="00295C02">
        <w:rPr>
          <w:color w:val="000000"/>
          <w:spacing w:val="-4"/>
        </w:rPr>
        <w:t>–</w:t>
      </w:r>
      <w:r w:rsidR="00E87947">
        <w:rPr>
          <w:color w:val="000000"/>
          <w:spacing w:val="-4"/>
        </w:rPr>
        <w:t xml:space="preserve"> </w:t>
      </w:r>
      <w:r w:rsidRPr="004522C9">
        <w:rPr>
          <w:color w:val="000000"/>
          <w:spacing w:val="-4"/>
        </w:rPr>
        <w:t xml:space="preserve">49 333,00 </w:t>
      </w:r>
      <w:r w:rsidR="00E87947">
        <w:rPr>
          <w:color w:val="000000"/>
          <w:spacing w:val="-4"/>
        </w:rPr>
        <w:t>рублей;</w:t>
      </w:r>
    </w:p>
    <w:p w:rsidR="004522C9" w:rsidRPr="004522C9" w:rsidRDefault="009A3A2B" w:rsidP="009A3A2B">
      <w:pPr>
        <w:spacing w:line="276" w:lineRule="auto"/>
        <w:ind w:firstLine="708"/>
        <w:jc w:val="both"/>
        <w:rPr>
          <w:color w:val="000000"/>
          <w:spacing w:val="-4"/>
        </w:rPr>
      </w:pPr>
      <w:r>
        <w:rPr>
          <w:color w:val="000000"/>
          <w:spacing w:val="-4"/>
        </w:rPr>
        <w:t xml:space="preserve">- </w:t>
      </w:r>
      <w:r>
        <w:t>безвозмездно</w:t>
      </w:r>
      <w:r w:rsidRPr="004522C9">
        <w:rPr>
          <w:color w:val="000000"/>
          <w:spacing w:val="-4"/>
        </w:rPr>
        <w:t xml:space="preserve"> </w:t>
      </w:r>
      <w:r>
        <w:rPr>
          <w:color w:val="000000"/>
          <w:spacing w:val="-4"/>
        </w:rPr>
        <w:t>п</w:t>
      </w:r>
      <w:r w:rsidR="004522C9" w:rsidRPr="004522C9">
        <w:rPr>
          <w:color w:val="000000"/>
          <w:spacing w:val="-4"/>
        </w:rPr>
        <w:t xml:space="preserve">ереданы МКП </w:t>
      </w:r>
      <w:r>
        <w:rPr>
          <w:color w:val="000000"/>
          <w:spacing w:val="-4"/>
        </w:rPr>
        <w:t>«</w:t>
      </w:r>
      <w:r w:rsidR="004522C9" w:rsidRPr="004522C9">
        <w:rPr>
          <w:color w:val="000000"/>
          <w:spacing w:val="-4"/>
        </w:rPr>
        <w:t>Управление ЖКХ</w:t>
      </w:r>
      <w:r>
        <w:rPr>
          <w:color w:val="000000"/>
          <w:spacing w:val="-4"/>
        </w:rPr>
        <w:t>»</w:t>
      </w:r>
      <w:r w:rsidRPr="009A3A2B">
        <w:rPr>
          <w:color w:val="000000"/>
          <w:spacing w:val="-4"/>
        </w:rPr>
        <w:t xml:space="preserve"> </w:t>
      </w:r>
      <w:r w:rsidRPr="004522C9">
        <w:rPr>
          <w:color w:val="000000"/>
          <w:spacing w:val="-4"/>
        </w:rPr>
        <w:t>колодцы</w:t>
      </w:r>
      <w:r>
        <w:rPr>
          <w:color w:val="000000"/>
          <w:spacing w:val="-4"/>
        </w:rPr>
        <w:t xml:space="preserve"> </w:t>
      </w:r>
      <w:r w:rsidR="00295C02">
        <w:rPr>
          <w:color w:val="000000"/>
          <w:spacing w:val="-4"/>
        </w:rPr>
        <w:t>–</w:t>
      </w:r>
      <w:r w:rsidRPr="004522C9">
        <w:rPr>
          <w:color w:val="000000"/>
          <w:spacing w:val="-4"/>
        </w:rPr>
        <w:t xml:space="preserve"> 5 296 216,92</w:t>
      </w:r>
      <w:r>
        <w:rPr>
          <w:color w:val="000000"/>
          <w:spacing w:val="-4"/>
        </w:rPr>
        <w:t xml:space="preserve"> рублей;</w:t>
      </w:r>
    </w:p>
    <w:p w:rsidR="004522C9" w:rsidRPr="004522C9" w:rsidRDefault="009A3A2B" w:rsidP="009A3A2B">
      <w:pPr>
        <w:spacing w:line="276" w:lineRule="auto"/>
        <w:ind w:firstLine="708"/>
        <w:jc w:val="both"/>
        <w:rPr>
          <w:color w:val="000000"/>
          <w:spacing w:val="-4"/>
        </w:rPr>
      </w:pPr>
      <w:r>
        <w:rPr>
          <w:color w:val="000000"/>
          <w:spacing w:val="-4"/>
        </w:rPr>
        <w:lastRenderedPageBreak/>
        <w:t xml:space="preserve">- </w:t>
      </w:r>
      <w:r>
        <w:t>безвозмездно</w:t>
      </w:r>
      <w:r w:rsidRPr="004522C9">
        <w:rPr>
          <w:color w:val="000000"/>
          <w:spacing w:val="-4"/>
        </w:rPr>
        <w:t xml:space="preserve"> </w:t>
      </w:r>
      <w:r>
        <w:rPr>
          <w:color w:val="000000"/>
          <w:spacing w:val="-4"/>
        </w:rPr>
        <w:t>п</w:t>
      </w:r>
      <w:r w:rsidRPr="004522C9">
        <w:rPr>
          <w:color w:val="000000"/>
          <w:spacing w:val="-4"/>
        </w:rPr>
        <w:t xml:space="preserve">ереданы </w:t>
      </w:r>
      <w:r w:rsidR="004522C9" w:rsidRPr="004522C9">
        <w:rPr>
          <w:color w:val="000000"/>
          <w:spacing w:val="-4"/>
        </w:rPr>
        <w:t xml:space="preserve">в казну площадки ГТО </w:t>
      </w:r>
      <w:r w:rsidR="00295C02">
        <w:rPr>
          <w:color w:val="000000"/>
          <w:spacing w:val="-4"/>
        </w:rPr>
        <w:t>–</w:t>
      </w:r>
      <w:r>
        <w:rPr>
          <w:color w:val="000000"/>
          <w:spacing w:val="-4"/>
        </w:rPr>
        <w:t xml:space="preserve"> </w:t>
      </w:r>
      <w:r w:rsidRPr="004522C9">
        <w:rPr>
          <w:color w:val="000000"/>
          <w:spacing w:val="-4"/>
        </w:rPr>
        <w:t>1 907 119,00</w:t>
      </w:r>
      <w:r>
        <w:rPr>
          <w:color w:val="000000"/>
          <w:spacing w:val="-4"/>
        </w:rPr>
        <w:t xml:space="preserve"> рублей;</w:t>
      </w:r>
    </w:p>
    <w:p w:rsidR="004522C9" w:rsidRPr="004522C9" w:rsidRDefault="009A3A2B" w:rsidP="009A3A2B">
      <w:pPr>
        <w:spacing w:line="276" w:lineRule="auto"/>
        <w:ind w:firstLine="708"/>
        <w:jc w:val="both"/>
        <w:rPr>
          <w:color w:val="000000"/>
          <w:spacing w:val="-4"/>
        </w:rPr>
      </w:pPr>
      <w:r>
        <w:rPr>
          <w:color w:val="000000"/>
          <w:spacing w:val="-4"/>
        </w:rPr>
        <w:t xml:space="preserve">- </w:t>
      </w:r>
      <w:r>
        <w:t>безвозмездно</w:t>
      </w:r>
      <w:r w:rsidRPr="004522C9">
        <w:rPr>
          <w:color w:val="000000"/>
          <w:spacing w:val="-4"/>
        </w:rPr>
        <w:t xml:space="preserve"> </w:t>
      </w:r>
      <w:r>
        <w:rPr>
          <w:color w:val="000000"/>
          <w:spacing w:val="-4"/>
        </w:rPr>
        <w:t>п</w:t>
      </w:r>
      <w:r w:rsidRPr="004522C9">
        <w:rPr>
          <w:color w:val="000000"/>
          <w:spacing w:val="-4"/>
        </w:rPr>
        <w:t xml:space="preserve">ереданы </w:t>
      </w:r>
      <w:r w:rsidR="004522C9" w:rsidRPr="004522C9">
        <w:rPr>
          <w:color w:val="000000"/>
          <w:spacing w:val="-4"/>
        </w:rPr>
        <w:t xml:space="preserve">МБУ </w:t>
      </w:r>
      <w:r>
        <w:rPr>
          <w:color w:val="000000"/>
          <w:spacing w:val="-4"/>
        </w:rPr>
        <w:t>«</w:t>
      </w:r>
      <w:r w:rsidR="004522C9" w:rsidRPr="004522C9">
        <w:rPr>
          <w:color w:val="000000"/>
          <w:spacing w:val="-4"/>
        </w:rPr>
        <w:t>ЦОМУ</w:t>
      </w:r>
      <w:r>
        <w:rPr>
          <w:color w:val="000000"/>
          <w:spacing w:val="-4"/>
        </w:rPr>
        <w:t>»</w:t>
      </w:r>
      <w:r w:rsidR="004522C9" w:rsidRPr="004522C9">
        <w:rPr>
          <w:color w:val="000000"/>
          <w:spacing w:val="-4"/>
        </w:rPr>
        <w:t xml:space="preserve"> снегоотбрасыватель </w:t>
      </w:r>
      <w:r w:rsidR="00295C02">
        <w:rPr>
          <w:color w:val="000000"/>
          <w:spacing w:val="-4"/>
        </w:rPr>
        <w:t>–</w:t>
      </w:r>
      <w:r>
        <w:rPr>
          <w:color w:val="000000"/>
          <w:spacing w:val="-4"/>
        </w:rPr>
        <w:t xml:space="preserve"> </w:t>
      </w:r>
      <w:r w:rsidRPr="004522C9">
        <w:rPr>
          <w:color w:val="000000"/>
          <w:spacing w:val="-4"/>
        </w:rPr>
        <w:t>47 762,00</w:t>
      </w:r>
      <w:r>
        <w:rPr>
          <w:color w:val="000000"/>
          <w:spacing w:val="-4"/>
        </w:rPr>
        <w:t xml:space="preserve"> рублей;</w:t>
      </w:r>
    </w:p>
    <w:p w:rsidR="009A3A2B" w:rsidRDefault="009A3A2B" w:rsidP="004522C9">
      <w:pPr>
        <w:spacing w:line="276" w:lineRule="auto"/>
        <w:ind w:firstLine="708"/>
        <w:jc w:val="both"/>
        <w:rPr>
          <w:color w:val="000000"/>
          <w:spacing w:val="-4"/>
        </w:rPr>
      </w:pPr>
      <w:r>
        <w:rPr>
          <w:color w:val="000000"/>
          <w:spacing w:val="-4"/>
        </w:rPr>
        <w:t xml:space="preserve">- </w:t>
      </w:r>
      <w:r>
        <w:t>безвозмездно</w:t>
      </w:r>
      <w:r w:rsidRPr="004522C9">
        <w:rPr>
          <w:color w:val="000000"/>
          <w:spacing w:val="-4"/>
        </w:rPr>
        <w:t xml:space="preserve"> </w:t>
      </w:r>
      <w:r>
        <w:rPr>
          <w:color w:val="000000"/>
          <w:spacing w:val="-4"/>
        </w:rPr>
        <w:t>п</w:t>
      </w:r>
      <w:r w:rsidRPr="004522C9">
        <w:rPr>
          <w:color w:val="000000"/>
          <w:spacing w:val="-4"/>
        </w:rPr>
        <w:t xml:space="preserve">ереданы МБУ </w:t>
      </w:r>
      <w:r>
        <w:rPr>
          <w:color w:val="000000"/>
          <w:spacing w:val="-4"/>
        </w:rPr>
        <w:t>«</w:t>
      </w:r>
      <w:r w:rsidRPr="004522C9">
        <w:rPr>
          <w:color w:val="000000"/>
          <w:spacing w:val="-4"/>
        </w:rPr>
        <w:t>ЦОМУ</w:t>
      </w:r>
      <w:r>
        <w:rPr>
          <w:color w:val="000000"/>
          <w:spacing w:val="-4"/>
        </w:rPr>
        <w:t>»</w:t>
      </w:r>
      <w:r w:rsidRPr="004522C9">
        <w:rPr>
          <w:color w:val="000000"/>
          <w:spacing w:val="-4"/>
        </w:rPr>
        <w:t xml:space="preserve"> </w:t>
      </w:r>
      <w:r>
        <w:rPr>
          <w:color w:val="000000"/>
          <w:spacing w:val="-4"/>
        </w:rPr>
        <w:t xml:space="preserve">автобусы </w:t>
      </w:r>
      <w:r w:rsidR="00295C02">
        <w:rPr>
          <w:color w:val="000000"/>
          <w:spacing w:val="-4"/>
        </w:rPr>
        <w:t>–</w:t>
      </w:r>
      <w:r>
        <w:rPr>
          <w:color w:val="000000"/>
          <w:spacing w:val="-4"/>
        </w:rPr>
        <w:t xml:space="preserve"> </w:t>
      </w:r>
      <w:r w:rsidR="004522C9" w:rsidRPr="004522C9">
        <w:rPr>
          <w:color w:val="000000"/>
          <w:spacing w:val="-4"/>
        </w:rPr>
        <w:t>15 033 000,00</w:t>
      </w:r>
      <w:r>
        <w:rPr>
          <w:color w:val="000000"/>
          <w:spacing w:val="-4"/>
        </w:rPr>
        <w:t xml:space="preserve"> рублей;</w:t>
      </w:r>
    </w:p>
    <w:p w:rsidR="009A3A2B" w:rsidRDefault="009A3A2B" w:rsidP="004522C9">
      <w:pPr>
        <w:spacing w:line="276" w:lineRule="auto"/>
        <w:ind w:firstLine="708"/>
        <w:jc w:val="both"/>
        <w:rPr>
          <w:color w:val="000000"/>
          <w:spacing w:val="-4"/>
        </w:rPr>
      </w:pPr>
      <w:r>
        <w:rPr>
          <w:color w:val="000000"/>
          <w:spacing w:val="-4"/>
        </w:rPr>
        <w:t xml:space="preserve">- </w:t>
      </w:r>
      <w:r>
        <w:t>безвозмездно</w:t>
      </w:r>
      <w:r w:rsidRPr="004522C9">
        <w:rPr>
          <w:color w:val="000000"/>
          <w:spacing w:val="-4"/>
        </w:rPr>
        <w:t xml:space="preserve"> </w:t>
      </w:r>
      <w:r>
        <w:rPr>
          <w:color w:val="000000"/>
          <w:spacing w:val="-4"/>
        </w:rPr>
        <w:t>п</w:t>
      </w:r>
      <w:r w:rsidRPr="004522C9">
        <w:rPr>
          <w:color w:val="000000"/>
          <w:spacing w:val="-4"/>
        </w:rPr>
        <w:t xml:space="preserve">ереданы МКП </w:t>
      </w:r>
      <w:r>
        <w:rPr>
          <w:color w:val="000000"/>
          <w:spacing w:val="-4"/>
        </w:rPr>
        <w:t>«</w:t>
      </w:r>
      <w:r w:rsidRPr="004522C9">
        <w:rPr>
          <w:color w:val="000000"/>
          <w:spacing w:val="-4"/>
        </w:rPr>
        <w:t>Управление ЖКХ</w:t>
      </w:r>
      <w:r>
        <w:rPr>
          <w:color w:val="000000"/>
          <w:spacing w:val="-4"/>
        </w:rPr>
        <w:t>»</w:t>
      </w:r>
      <w:r w:rsidRPr="009A3A2B">
        <w:rPr>
          <w:color w:val="000000"/>
          <w:spacing w:val="-4"/>
        </w:rPr>
        <w:t xml:space="preserve"> </w:t>
      </w:r>
      <w:r>
        <w:rPr>
          <w:color w:val="000000"/>
          <w:spacing w:val="-4"/>
        </w:rPr>
        <w:t xml:space="preserve">насос, купленный в отчетном году- </w:t>
      </w:r>
      <w:r w:rsidR="004522C9" w:rsidRPr="004522C9">
        <w:rPr>
          <w:color w:val="000000"/>
          <w:spacing w:val="-4"/>
        </w:rPr>
        <w:t>83</w:t>
      </w:r>
      <w:r>
        <w:rPr>
          <w:color w:val="000000"/>
          <w:spacing w:val="-4"/>
        </w:rPr>
        <w:t> 440 рублей;</w:t>
      </w:r>
    </w:p>
    <w:p w:rsidR="00B539BD" w:rsidRDefault="009A3A2B" w:rsidP="004522C9">
      <w:pPr>
        <w:spacing w:line="276" w:lineRule="auto"/>
        <w:ind w:firstLine="708"/>
        <w:jc w:val="both"/>
        <w:rPr>
          <w:color w:val="000000"/>
          <w:spacing w:val="-4"/>
        </w:rPr>
      </w:pPr>
      <w:r>
        <w:rPr>
          <w:color w:val="000000"/>
          <w:spacing w:val="-4"/>
        </w:rPr>
        <w:t xml:space="preserve">- </w:t>
      </w:r>
      <w:r>
        <w:t xml:space="preserve">приняты к учету купленные основные средства балансовой стоимостью </w:t>
      </w:r>
      <w:r w:rsidR="004522C9" w:rsidRPr="004522C9">
        <w:rPr>
          <w:color w:val="000000"/>
          <w:spacing w:val="-4"/>
        </w:rPr>
        <w:t xml:space="preserve">684 736,02 </w:t>
      </w:r>
      <w:r>
        <w:rPr>
          <w:color w:val="000000"/>
          <w:spacing w:val="-4"/>
        </w:rPr>
        <w:t>рублей.</w:t>
      </w:r>
    </w:p>
    <w:p w:rsidR="00496638" w:rsidRDefault="00496638" w:rsidP="00783A83">
      <w:pPr>
        <w:spacing w:line="276" w:lineRule="auto"/>
        <w:ind w:firstLine="708"/>
        <w:jc w:val="both"/>
        <w:rPr>
          <w:color w:val="000000"/>
          <w:spacing w:val="-4"/>
        </w:rPr>
      </w:pPr>
      <w:r w:rsidRPr="00EC3D1E">
        <w:rPr>
          <w:color w:val="000000"/>
          <w:spacing w:val="-4"/>
        </w:rPr>
        <w:t>В течение 202</w:t>
      </w:r>
      <w:r w:rsidR="009A3A2B">
        <w:rPr>
          <w:color w:val="000000"/>
          <w:spacing w:val="-4"/>
        </w:rPr>
        <w:t>4</w:t>
      </w:r>
      <w:r w:rsidRPr="00EC3D1E">
        <w:rPr>
          <w:color w:val="000000"/>
          <w:spacing w:val="-4"/>
        </w:rPr>
        <w:t xml:space="preserve"> года администраци</w:t>
      </w:r>
      <w:r>
        <w:rPr>
          <w:color w:val="000000"/>
          <w:spacing w:val="-4"/>
        </w:rPr>
        <w:t>ей</w:t>
      </w:r>
      <w:r w:rsidRPr="00EC3D1E">
        <w:rPr>
          <w:color w:val="000000"/>
          <w:spacing w:val="-4"/>
        </w:rPr>
        <w:t xml:space="preserve"> Вожегодского муниципального </w:t>
      </w:r>
      <w:r w:rsidR="009D0F41">
        <w:rPr>
          <w:color w:val="000000"/>
          <w:spacing w:val="-4"/>
        </w:rPr>
        <w:t xml:space="preserve">округа </w:t>
      </w:r>
      <w:r w:rsidRPr="00EC3D1E">
        <w:rPr>
          <w:color w:val="000000"/>
          <w:spacing w:val="-4"/>
        </w:rPr>
        <w:t xml:space="preserve">приобретены неисключительные права на использование </w:t>
      </w:r>
      <w:r w:rsidRPr="00EC3D1E">
        <w:t>ПО</w:t>
      </w:r>
      <w:r w:rsidR="008F72B0">
        <w:t xml:space="preserve"> </w:t>
      </w:r>
      <w:r w:rsidR="00580F67">
        <w:rPr>
          <w:color w:val="000000"/>
          <w:spacing w:val="-4"/>
        </w:rPr>
        <w:t xml:space="preserve">в сумме </w:t>
      </w:r>
      <w:r w:rsidR="009A3A2B">
        <w:rPr>
          <w:color w:val="000000"/>
          <w:spacing w:val="-4"/>
        </w:rPr>
        <w:t>758 397,00</w:t>
      </w:r>
      <w:r w:rsidR="008F72B0">
        <w:rPr>
          <w:color w:val="000000"/>
          <w:spacing w:val="-4"/>
        </w:rPr>
        <w:t xml:space="preserve"> рублей</w:t>
      </w:r>
      <w:r w:rsidR="00580F67">
        <w:rPr>
          <w:color w:val="000000"/>
          <w:spacing w:val="-4"/>
        </w:rPr>
        <w:t>:</w:t>
      </w:r>
    </w:p>
    <w:p w:rsidR="00580F67" w:rsidRDefault="00580F67" w:rsidP="00783A83">
      <w:pPr>
        <w:spacing w:line="276" w:lineRule="auto"/>
        <w:ind w:firstLine="708"/>
        <w:jc w:val="both"/>
        <w:rPr>
          <w:color w:val="000000"/>
          <w:spacing w:val="-4"/>
        </w:rPr>
      </w:pPr>
      <w:r>
        <w:rPr>
          <w:color w:val="000000"/>
          <w:spacing w:val="-4"/>
        </w:rPr>
        <w:t>- л</w:t>
      </w:r>
      <w:r w:rsidRPr="00580F67">
        <w:rPr>
          <w:color w:val="000000"/>
          <w:spacing w:val="-4"/>
        </w:rPr>
        <w:t xml:space="preserve">ицензия на право установки и использования Операционной системы </w:t>
      </w:r>
      <w:r w:rsidR="004A1680">
        <w:rPr>
          <w:color w:val="000000"/>
          <w:spacing w:val="-4"/>
        </w:rPr>
        <w:t>«</w:t>
      </w:r>
      <w:proofErr w:type="spellStart"/>
      <w:r w:rsidR="004A1680" w:rsidRPr="009A3A2B">
        <w:rPr>
          <w:color w:val="000000"/>
          <w:spacing w:val="-4"/>
        </w:rPr>
        <w:t>Astra</w:t>
      </w:r>
      <w:proofErr w:type="spellEnd"/>
      <w:r w:rsidR="004A1680" w:rsidRPr="009A3A2B">
        <w:rPr>
          <w:color w:val="000000"/>
          <w:spacing w:val="-4"/>
        </w:rPr>
        <w:t xml:space="preserve"> </w:t>
      </w:r>
      <w:proofErr w:type="spellStart"/>
      <w:r w:rsidR="004A1680" w:rsidRPr="009A3A2B">
        <w:rPr>
          <w:color w:val="000000"/>
          <w:spacing w:val="-4"/>
        </w:rPr>
        <w:t>Linux</w:t>
      </w:r>
      <w:proofErr w:type="spellEnd"/>
      <w:r w:rsidR="004A1680" w:rsidRPr="009A3A2B">
        <w:rPr>
          <w:color w:val="000000"/>
          <w:spacing w:val="-4"/>
        </w:rPr>
        <w:t xml:space="preserve"> </w:t>
      </w:r>
      <w:proofErr w:type="spellStart"/>
      <w:r w:rsidR="004A1680" w:rsidRPr="009A3A2B">
        <w:rPr>
          <w:color w:val="000000"/>
          <w:spacing w:val="-4"/>
        </w:rPr>
        <w:t>Special</w:t>
      </w:r>
      <w:proofErr w:type="spellEnd"/>
      <w:r w:rsidR="004A1680" w:rsidRPr="009A3A2B">
        <w:rPr>
          <w:color w:val="000000"/>
          <w:spacing w:val="-4"/>
        </w:rPr>
        <w:t xml:space="preserve"> </w:t>
      </w:r>
      <w:proofErr w:type="spellStart"/>
      <w:r w:rsidR="004A1680" w:rsidRPr="009A3A2B">
        <w:rPr>
          <w:color w:val="000000"/>
          <w:spacing w:val="-4"/>
        </w:rPr>
        <w:t>Edition</w:t>
      </w:r>
      <w:proofErr w:type="spellEnd"/>
      <w:r w:rsidR="004A1680">
        <w:rPr>
          <w:color w:val="000000"/>
          <w:spacing w:val="-4"/>
        </w:rPr>
        <w:t>» 43 штуки</w:t>
      </w:r>
      <w:r>
        <w:rPr>
          <w:color w:val="000000"/>
          <w:spacing w:val="-4"/>
        </w:rPr>
        <w:t xml:space="preserve">– </w:t>
      </w:r>
      <w:r w:rsidR="004A1680">
        <w:rPr>
          <w:color w:val="000000"/>
          <w:spacing w:val="-4"/>
        </w:rPr>
        <w:t>699 997,00</w:t>
      </w:r>
      <w:r>
        <w:rPr>
          <w:color w:val="000000"/>
          <w:spacing w:val="-4"/>
        </w:rPr>
        <w:t xml:space="preserve"> рублей;</w:t>
      </w:r>
    </w:p>
    <w:p w:rsidR="00007B87" w:rsidRDefault="00007B87" w:rsidP="00783A83">
      <w:pPr>
        <w:spacing w:line="276" w:lineRule="auto"/>
        <w:ind w:firstLine="708"/>
        <w:jc w:val="both"/>
        <w:rPr>
          <w:color w:val="000000"/>
          <w:spacing w:val="-4"/>
        </w:rPr>
      </w:pPr>
      <w:r>
        <w:rPr>
          <w:color w:val="000000"/>
          <w:spacing w:val="-4"/>
        </w:rPr>
        <w:t>- л</w:t>
      </w:r>
      <w:r w:rsidRPr="00580F67">
        <w:rPr>
          <w:color w:val="000000"/>
          <w:spacing w:val="-4"/>
        </w:rPr>
        <w:t>ицензия на право установки и использования</w:t>
      </w:r>
      <w:r>
        <w:rPr>
          <w:color w:val="000000"/>
          <w:spacing w:val="-4"/>
        </w:rPr>
        <w:t xml:space="preserve"> </w:t>
      </w:r>
      <w:r w:rsidRPr="00007B87">
        <w:rPr>
          <w:color w:val="000000"/>
          <w:spacing w:val="-4"/>
        </w:rPr>
        <w:t xml:space="preserve">ПО </w:t>
      </w:r>
      <w:proofErr w:type="spellStart"/>
      <w:r w:rsidRPr="00007B87">
        <w:rPr>
          <w:color w:val="000000"/>
          <w:spacing w:val="-4"/>
        </w:rPr>
        <w:t>VipNet</w:t>
      </w:r>
      <w:proofErr w:type="spellEnd"/>
      <w:r w:rsidRPr="00007B87">
        <w:rPr>
          <w:color w:val="000000"/>
          <w:spacing w:val="-4"/>
        </w:rPr>
        <w:t xml:space="preserve"> </w:t>
      </w:r>
      <w:proofErr w:type="spellStart"/>
      <w:r w:rsidRPr="00007B87">
        <w:rPr>
          <w:color w:val="000000"/>
          <w:spacing w:val="-4"/>
        </w:rPr>
        <w:t>Client</w:t>
      </w:r>
      <w:proofErr w:type="spellEnd"/>
      <w:r w:rsidRPr="00007B87">
        <w:rPr>
          <w:color w:val="000000"/>
          <w:spacing w:val="-4"/>
        </w:rPr>
        <w:t xml:space="preserve"> (подключение к сети №</w:t>
      </w:r>
      <w:r>
        <w:rPr>
          <w:color w:val="000000"/>
          <w:spacing w:val="-4"/>
        </w:rPr>
        <w:t xml:space="preserve"> </w:t>
      </w:r>
      <w:r w:rsidRPr="00007B87">
        <w:rPr>
          <w:color w:val="000000"/>
          <w:spacing w:val="-4"/>
        </w:rPr>
        <w:t>6793)</w:t>
      </w:r>
      <w:r>
        <w:rPr>
          <w:color w:val="000000"/>
          <w:spacing w:val="-4"/>
        </w:rPr>
        <w:t xml:space="preserve"> 2 штуки – 29 200,00 рублей;</w:t>
      </w:r>
    </w:p>
    <w:p w:rsidR="009A3A2B" w:rsidRDefault="00007B87" w:rsidP="009F3C23">
      <w:pPr>
        <w:autoSpaceDE w:val="0"/>
        <w:autoSpaceDN w:val="0"/>
        <w:adjustRightInd w:val="0"/>
        <w:spacing w:line="276" w:lineRule="auto"/>
        <w:ind w:firstLine="709"/>
        <w:jc w:val="both"/>
      </w:pPr>
      <w:r>
        <w:t xml:space="preserve">- </w:t>
      </w:r>
      <w:r>
        <w:rPr>
          <w:color w:val="000000"/>
          <w:spacing w:val="-4"/>
        </w:rPr>
        <w:t>л</w:t>
      </w:r>
      <w:r w:rsidRPr="00580F67">
        <w:rPr>
          <w:color w:val="000000"/>
          <w:spacing w:val="-4"/>
        </w:rPr>
        <w:t xml:space="preserve">ицензия на право установки и использования </w:t>
      </w:r>
      <w:r w:rsidRPr="00007B87">
        <w:t xml:space="preserve">ПО </w:t>
      </w:r>
      <w:proofErr w:type="spellStart"/>
      <w:r w:rsidRPr="00007B87">
        <w:t>VipNet</w:t>
      </w:r>
      <w:proofErr w:type="spellEnd"/>
      <w:r w:rsidRPr="00007B87">
        <w:t xml:space="preserve"> </w:t>
      </w:r>
      <w:proofErr w:type="spellStart"/>
      <w:r w:rsidRPr="00007B87">
        <w:t>Client</w:t>
      </w:r>
      <w:proofErr w:type="spellEnd"/>
      <w:r w:rsidRPr="00007B87">
        <w:t xml:space="preserve"> (подключение к сети №</w:t>
      </w:r>
      <w:r>
        <w:t xml:space="preserve"> </w:t>
      </w:r>
      <w:r w:rsidRPr="00007B87">
        <w:t>12161)</w:t>
      </w:r>
      <w:r>
        <w:t xml:space="preserve"> – 14 600,00 рублей;</w:t>
      </w:r>
    </w:p>
    <w:p w:rsidR="00007B87" w:rsidRDefault="00007B87" w:rsidP="009F3C23">
      <w:pPr>
        <w:autoSpaceDE w:val="0"/>
        <w:autoSpaceDN w:val="0"/>
        <w:adjustRightInd w:val="0"/>
        <w:spacing w:line="276" w:lineRule="auto"/>
        <w:ind w:firstLine="709"/>
        <w:jc w:val="both"/>
      </w:pPr>
      <w:r>
        <w:t>- лицензия на использование</w:t>
      </w:r>
      <w:r w:rsidRPr="00007B87">
        <w:t xml:space="preserve"> програм</w:t>
      </w:r>
      <w:r>
        <w:t>м</w:t>
      </w:r>
      <w:r w:rsidRPr="00007B87">
        <w:t>ных средств криптографической защиты 1</w:t>
      </w:r>
      <w:r>
        <w:t>штука – 14 600,00 рублей.</w:t>
      </w:r>
    </w:p>
    <w:p w:rsidR="009F3C23" w:rsidRPr="000D23B9" w:rsidRDefault="009F3C23" w:rsidP="009F3C23">
      <w:pPr>
        <w:autoSpaceDE w:val="0"/>
        <w:autoSpaceDN w:val="0"/>
        <w:adjustRightInd w:val="0"/>
        <w:spacing w:line="276" w:lineRule="auto"/>
        <w:ind w:firstLine="709"/>
        <w:jc w:val="both"/>
      </w:pPr>
      <w:r w:rsidRPr="000D23B9">
        <w:t>Стоимость основных средств на 1 января 202</w:t>
      </w:r>
      <w:r w:rsidR="00007B87">
        <w:t>5</w:t>
      </w:r>
      <w:r w:rsidRPr="000D23B9">
        <w:t xml:space="preserve"> года составляет </w:t>
      </w:r>
      <w:r w:rsidR="00BA355B">
        <w:t>42 375 631,91</w:t>
      </w:r>
      <w:r w:rsidR="00954D4B">
        <w:t xml:space="preserve"> </w:t>
      </w:r>
      <w:r>
        <w:t>рублей</w:t>
      </w:r>
      <w:r w:rsidRPr="000D23B9">
        <w:t xml:space="preserve"> в том числе:</w:t>
      </w:r>
    </w:p>
    <w:p w:rsidR="009F3C23" w:rsidRPr="006A1D4C" w:rsidRDefault="009F3C23" w:rsidP="009F3C23">
      <w:pPr>
        <w:autoSpaceDE w:val="0"/>
        <w:autoSpaceDN w:val="0"/>
        <w:adjustRightInd w:val="0"/>
        <w:spacing w:line="276" w:lineRule="auto"/>
        <w:ind w:firstLine="709"/>
        <w:jc w:val="both"/>
      </w:pPr>
      <w:r w:rsidRPr="006A1D4C">
        <w:t xml:space="preserve">- нежилые помещения </w:t>
      </w:r>
      <w:r w:rsidR="00295C02">
        <w:t>–</w:t>
      </w:r>
      <w:r w:rsidRPr="006A1D4C">
        <w:t xml:space="preserve"> балансовая стоимость – </w:t>
      </w:r>
      <w:r w:rsidR="00007B87">
        <w:t>23 704 169,86</w:t>
      </w:r>
      <w:r w:rsidR="00954D4B">
        <w:t xml:space="preserve"> </w:t>
      </w:r>
      <w:r>
        <w:t xml:space="preserve">рублей, остаточная стоимость </w:t>
      </w:r>
      <w:r w:rsidR="00007B87">
        <w:t>3 154 792,06</w:t>
      </w:r>
      <w:r>
        <w:t xml:space="preserve"> рублей</w:t>
      </w:r>
      <w:r w:rsidRPr="006A1D4C">
        <w:t>;</w:t>
      </w:r>
    </w:p>
    <w:p w:rsidR="009F3C23" w:rsidRDefault="009F3C23" w:rsidP="009F3C23">
      <w:pPr>
        <w:autoSpaceDE w:val="0"/>
        <w:autoSpaceDN w:val="0"/>
        <w:adjustRightInd w:val="0"/>
        <w:spacing w:line="276" w:lineRule="auto"/>
        <w:ind w:firstLine="709"/>
        <w:jc w:val="both"/>
      </w:pPr>
      <w:r w:rsidRPr="000D23B9">
        <w:t xml:space="preserve">- машины и оборудование – балансовая стоимость – </w:t>
      </w:r>
      <w:r w:rsidR="00007B87">
        <w:t>7 693 403,33</w:t>
      </w:r>
      <w:r w:rsidR="00954D4B">
        <w:t xml:space="preserve"> </w:t>
      </w:r>
      <w:r>
        <w:t>рублей</w:t>
      </w:r>
      <w:r w:rsidRPr="000D23B9">
        <w:t xml:space="preserve">, остаточная стоимость – </w:t>
      </w:r>
      <w:r w:rsidR="00A847BA">
        <w:t>1 929 291,66</w:t>
      </w:r>
      <w:r>
        <w:t xml:space="preserve"> рублей</w:t>
      </w:r>
      <w:r w:rsidRPr="000D23B9">
        <w:t>;</w:t>
      </w:r>
    </w:p>
    <w:p w:rsidR="009F3C23" w:rsidRPr="000D23B9" w:rsidRDefault="009F3C23" w:rsidP="009F3C23">
      <w:pPr>
        <w:autoSpaceDE w:val="0"/>
        <w:autoSpaceDN w:val="0"/>
        <w:adjustRightInd w:val="0"/>
        <w:spacing w:line="276" w:lineRule="auto"/>
        <w:ind w:firstLine="709"/>
        <w:jc w:val="both"/>
      </w:pPr>
      <w:r>
        <w:t xml:space="preserve">- транспортные средства – балансовая стоимость </w:t>
      </w:r>
      <w:r w:rsidR="00202D8D">
        <w:t>–</w:t>
      </w:r>
      <w:r>
        <w:t xml:space="preserve"> </w:t>
      </w:r>
      <w:r w:rsidR="00202D8D">
        <w:t>8 337 180,50</w:t>
      </w:r>
      <w:r w:rsidR="005B0D85">
        <w:t xml:space="preserve"> </w:t>
      </w:r>
      <w:r>
        <w:t xml:space="preserve">рублей, остаточная стоимость – </w:t>
      </w:r>
      <w:r w:rsidR="00BA355B">
        <w:t>438 330,75</w:t>
      </w:r>
      <w:r>
        <w:t xml:space="preserve"> рублей;</w:t>
      </w:r>
    </w:p>
    <w:p w:rsidR="009F3C23" w:rsidRDefault="009F3C23" w:rsidP="009F3C23">
      <w:pPr>
        <w:autoSpaceDE w:val="0"/>
        <w:autoSpaceDN w:val="0"/>
        <w:adjustRightInd w:val="0"/>
        <w:spacing w:line="276" w:lineRule="auto"/>
        <w:ind w:firstLine="709"/>
        <w:jc w:val="both"/>
      </w:pPr>
      <w:r w:rsidRPr="0003546A">
        <w:t xml:space="preserve">- инвентарь производственный и хозяйственный – балансовая стоимость – </w:t>
      </w:r>
      <w:r w:rsidR="00BA355B">
        <w:t xml:space="preserve">2 637 378,22 </w:t>
      </w:r>
      <w:r>
        <w:t>рублей</w:t>
      </w:r>
      <w:r w:rsidRPr="0003546A">
        <w:t>, остаточная стоимость –</w:t>
      </w:r>
      <w:r w:rsidR="005B0D85">
        <w:t xml:space="preserve"> нет;</w:t>
      </w:r>
    </w:p>
    <w:p w:rsidR="005B0D85" w:rsidRDefault="005B0D85" w:rsidP="009F3C23">
      <w:pPr>
        <w:autoSpaceDE w:val="0"/>
        <w:autoSpaceDN w:val="0"/>
        <w:adjustRightInd w:val="0"/>
        <w:spacing w:line="276" w:lineRule="auto"/>
        <w:ind w:firstLine="709"/>
        <w:jc w:val="both"/>
      </w:pPr>
      <w:r>
        <w:t>- прочие основные средства – 3</w:t>
      </w:r>
      <w:r w:rsidR="00336707">
        <w:t xml:space="preserve"> </w:t>
      </w:r>
      <w:r>
        <w:t>500,00, остаточной стоимости нет.</w:t>
      </w:r>
    </w:p>
    <w:p w:rsidR="001C597E" w:rsidRDefault="001C597E" w:rsidP="009F3C23">
      <w:pPr>
        <w:autoSpaceDE w:val="0"/>
        <w:autoSpaceDN w:val="0"/>
        <w:adjustRightInd w:val="0"/>
        <w:spacing w:line="276" w:lineRule="auto"/>
        <w:ind w:firstLine="709"/>
        <w:jc w:val="both"/>
      </w:pPr>
      <w:r>
        <w:t>На конец отчетного периода на 106 счете имеются следующие капитальные вложения:</w:t>
      </w:r>
    </w:p>
    <w:p w:rsidR="00A517B5" w:rsidRDefault="00A517B5" w:rsidP="00A517B5">
      <w:pPr>
        <w:autoSpaceDE w:val="0"/>
        <w:autoSpaceDN w:val="0"/>
        <w:adjustRightInd w:val="0"/>
        <w:spacing w:line="276" w:lineRule="auto"/>
        <w:ind w:firstLine="709"/>
        <w:jc w:val="both"/>
      </w:pPr>
      <w:r>
        <w:t>На счете 1.106.11 – 10 923 737,50</w:t>
      </w:r>
      <w:r w:rsidRPr="00BA355B">
        <w:t xml:space="preserve"> </w:t>
      </w:r>
      <w:r>
        <w:t>рублей:</w:t>
      </w:r>
    </w:p>
    <w:tbl>
      <w:tblPr>
        <w:tblW w:w="10055" w:type="dxa"/>
        <w:tblInd w:w="118" w:type="dxa"/>
        <w:tblLook w:val="04A0" w:firstRow="1" w:lastRow="0" w:firstColumn="1" w:lastColumn="0" w:noHBand="0" w:noVBand="1"/>
      </w:tblPr>
      <w:tblGrid>
        <w:gridCol w:w="8354"/>
        <w:gridCol w:w="1701"/>
      </w:tblGrid>
      <w:tr w:rsidR="00A517B5" w:rsidRPr="00A517B5" w:rsidTr="00A517B5">
        <w:trPr>
          <w:trHeight w:val="680"/>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rPr>
                <w:rFonts w:eastAsia="Times New Roman"/>
                <w:color w:val="080000"/>
                <w:sz w:val="24"/>
                <w:szCs w:val="24"/>
              </w:rPr>
            </w:pPr>
            <w:r w:rsidRPr="00A517B5">
              <w:rPr>
                <w:rFonts w:eastAsia="Times New Roman"/>
                <w:color w:val="080000"/>
                <w:sz w:val="24"/>
                <w:szCs w:val="24"/>
              </w:rPr>
              <w:t>Инженерное оборудование, улично-дорожная сеть участка урочища Пустошь</w:t>
            </w:r>
          </w:p>
        </w:tc>
        <w:tc>
          <w:tcPr>
            <w:tcW w:w="1701"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color w:val="080000"/>
                <w:sz w:val="24"/>
                <w:szCs w:val="24"/>
              </w:rPr>
            </w:pPr>
            <w:r w:rsidRPr="00A517B5">
              <w:rPr>
                <w:rFonts w:eastAsia="Times New Roman"/>
                <w:color w:val="080000"/>
                <w:sz w:val="24"/>
                <w:szCs w:val="24"/>
              </w:rPr>
              <w:t>1 426 998,50</w:t>
            </w:r>
          </w:p>
        </w:tc>
      </w:tr>
      <w:tr w:rsidR="00A517B5" w:rsidRPr="00A517B5" w:rsidTr="00A517B5">
        <w:trPr>
          <w:trHeight w:val="680"/>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rPr>
                <w:rFonts w:eastAsia="Times New Roman"/>
                <w:color w:val="080000"/>
                <w:sz w:val="24"/>
                <w:szCs w:val="24"/>
              </w:rPr>
            </w:pPr>
            <w:r w:rsidRPr="00A517B5">
              <w:rPr>
                <w:rFonts w:eastAsia="Times New Roman"/>
                <w:color w:val="080000"/>
                <w:sz w:val="24"/>
                <w:szCs w:val="24"/>
              </w:rPr>
              <w:t>пешеходный подвесной  мост через р. Вожега д. Бекетовская-</w:t>
            </w:r>
            <w:proofErr w:type="spellStart"/>
            <w:r w:rsidRPr="00A517B5">
              <w:rPr>
                <w:rFonts w:eastAsia="Times New Roman"/>
                <w:color w:val="080000"/>
                <w:sz w:val="24"/>
                <w:szCs w:val="24"/>
              </w:rPr>
              <w:t>д.Боярская</w:t>
            </w:r>
            <w:proofErr w:type="spellEnd"/>
          </w:p>
        </w:tc>
        <w:tc>
          <w:tcPr>
            <w:tcW w:w="1701" w:type="dxa"/>
            <w:tcBorders>
              <w:top w:val="nil"/>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color w:val="080000"/>
                <w:sz w:val="24"/>
                <w:szCs w:val="24"/>
              </w:rPr>
            </w:pPr>
            <w:r w:rsidRPr="00A517B5">
              <w:rPr>
                <w:rFonts w:eastAsia="Times New Roman"/>
                <w:color w:val="080000"/>
                <w:sz w:val="24"/>
                <w:szCs w:val="24"/>
              </w:rPr>
              <w:t>550 000,00</w:t>
            </w:r>
          </w:p>
        </w:tc>
      </w:tr>
      <w:tr w:rsidR="00A517B5" w:rsidRPr="00A517B5" w:rsidTr="00A517B5">
        <w:trPr>
          <w:trHeight w:val="479"/>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rPr>
                <w:rFonts w:eastAsia="Times New Roman"/>
                <w:color w:val="080000"/>
                <w:sz w:val="24"/>
                <w:szCs w:val="24"/>
              </w:rPr>
            </w:pPr>
            <w:r w:rsidRPr="00A517B5">
              <w:rPr>
                <w:rFonts w:eastAsia="Times New Roman"/>
                <w:color w:val="080000"/>
                <w:sz w:val="24"/>
                <w:szCs w:val="24"/>
              </w:rPr>
              <w:t>Реконструкция системы водоотведения в п.Вожега</w:t>
            </w:r>
          </w:p>
        </w:tc>
        <w:tc>
          <w:tcPr>
            <w:tcW w:w="1701" w:type="dxa"/>
            <w:tcBorders>
              <w:top w:val="nil"/>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color w:val="080000"/>
                <w:sz w:val="24"/>
                <w:szCs w:val="24"/>
              </w:rPr>
            </w:pPr>
            <w:r w:rsidRPr="00A517B5">
              <w:rPr>
                <w:rFonts w:eastAsia="Times New Roman"/>
                <w:color w:val="080000"/>
                <w:sz w:val="24"/>
                <w:szCs w:val="24"/>
              </w:rPr>
              <w:t>170 000,00</w:t>
            </w:r>
          </w:p>
        </w:tc>
      </w:tr>
      <w:tr w:rsidR="00A517B5" w:rsidRPr="00A517B5" w:rsidTr="00A517B5">
        <w:trPr>
          <w:trHeight w:val="680"/>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rPr>
                <w:rFonts w:eastAsia="Times New Roman"/>
                <w:color w:val="080000"/>
                <w:sz w:val="24"/>
                <w:szCs w:val="24"/>
              </w:rPr>
            </w:pPr>
            <w:r w:rsidRPr="00A517B5">
              <w:rPr>
                <w:rFonts w:eastAsia="Times New Roman"/>
                <w:color w:val="080000"/>
                <w:sz w:val="24"/>
                <w:szCs w:val="24"/>
              </w:rPr>
              <w:t>Реконструкция системы водоснабжения в поселке Кадниковский</w:t>
            </w:r>
          </w:p>
        </w:tc>
        <w:tc>
          <w:tcPr>
            <w:tcW w:w="1701" w:type="dxa"/>
            <w:tcBorders>
              <w:top w:val="nil"/>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color w:val="080000"/>
                <w:sz w:val="24"/>
                <w:szCs w:val="24"/>
              </w:rPr>
            </w:pPr>
            <w:r w:rsidRPr="00A517B5">
              <w:rPr>
                <w:rFonts w:eastAsia="Times New Roman"/>
                <w:color w:val="080000"/>
                <w:sz w:val="24"/>
                <w:szCs w:val="24"/>
              </w:rPr>
              <w:t>8 686 739,00</w:t>
            </w:r>
          </w:p>
        </w:tc>
      </w:tr>
      <w:tr w:rsidR="00A517B5" w:rsidRPr="00A517B5" w:rsidTr="00A517B5">
        <w:trPr>
          <w:trHeight w:val="900"/>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rPr>
                <w:rFonts w:eastAsia="Times New Roman"/>
                <w:color w:val="080000"/>
                <w:sz w:val="24"/>
                <w:szCs w:val="24"/>
              </w:rPr>
            </w:pPr>
            <w:r w:rsidRPr="00A517B5">
              <w:rPr>
                <w:rFonts w:eastAsia="Times New Roman"/>
                <w:color w:val="080000"/>
                <w:sz w:val="24"/>
                <w:szCs w:val="24"/>
              </w:rPr>
              <w:lastRenderedPageBreak/>
              <w:t>Строительство начальной школы, 162160 Вологодская область п. Вожега пер. Транспортный д.2</w:t>
            </w:r>
          </w:p>
        </w:tc>
        <w:tc>
          <w:tcPr>
            <w:tcW w:w="1701" w:type="dxa"/>
            <w:tcBorders>
              <w:top w:val="nil"/>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color w:val="080000"/>
                <w:sz w:val="24"/>
                <w:szCs w:val="24"/>
              </w:rPr>
            </w:pPr>
            <w:r w:rsidRPr="00A517B5">
              <w:rPr>
                <w:rFonts w:eastAsia="Times New Roman"/>
                <w:color w:val="080000"/>
                <w:sz w:val="24"/>
                <w:szCs w:val="24"/>
              </w:rPr>
              <w:t>90 000,00</w:t>
            </w:r>
          </w:p>
        </w:tc>
      </w:tr>
      <w:tr w:rsidR="00A517B5" w:rsidRPr="00A517B5" w:rsidTr="00A517B5">
        <w:trPr>
          <w:trHeight w:val="242"/>
        </w:trPr>
        <w:tc>
          <w:tcPr>
            <w:tcW w:w="8354" w:type="dxa"/>
            <w:tcBorders>
              <w:top w:val="single" w:sz="4" w:space="0" w:color="000000"/>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b/>
                <w:bCs/>
                <w:color w:val="080000"/>
                <w:sz w:val="24"/>
                <w:szCs w:val="24"/>
              </w:rPr>
            </w:pPr>
            <w:r w:rsidRPr="00A517B5">
              <w:rPr>
                <w:rFonts w:eastAsia="Times New Roman"/>
                <w:b/>
                <w:bCs/>
                <w:color w:val="080000"/>
                <w:sz w:val="24"/>
                <w:szCs w:val="24"/>
              </w:rPr>
              <w:t> </w:t>
            </w:r>
          </w:p>
        </w:tc>
        <w:tc>
          <w:tcPr>
            <w:tcW w:w="1701" w:type="dxa"/>
            <w:tcBorders>
              <w:top w:val="nil"/>
              <w:left w:val="single" w:sz="8" w:space="0" w:color="000000"/>
              <w:bottom w:val="single" w:sz="4" w:space="0" w:color="000000"/>
              <w:right w:val="single" w:sz="4" w:space="0" w:color="000000"/>
            </w:tcBorders>
            <w:shd w:val="clear" w:color="000000" w:fill="FFFFFF"/>
            <w:hideMark/>
          </w:tcPr>
          <w:p w:rsidR="00A517B5" w:rsidRPr="00A517B5" w:rsidRDefault="00A517B5" w:rsidP="00A517B5">
            <w:pPr>
              <w:jc w:val="right"/>
              <w:rPr>
                <w:rFonts w:eastAsia="Times New Roman"/>
                <w:b/>
                <w:bCs/>
                <w:color w:val="080000"/>
                <w:sz w:val="24"/>
                <w:szCs w:val="24"/>
              </w:rPr>
            </w:pPr>
            <w:r w:rsidRPr="00A517B5">
              <w:rPr>
                <w:rFonts w:eastAsia="Times New Roman"/>
                <w:b/>
                <w:bCs/>
                <w:color w:val="080000"/>
                <w:sz w:val="24"/>
                <w:szCs w:val="24"/>
              </w:rPr>
              <w:t>10 923 737,50</w:t>
            </w:r>
          </w:p>
        </w:tc>
      </w:tr>
    </w:tbl>
    <w:p w:rsidR="00A517B5" w:rsidRDefault="00A517B5" w:rsidP="009F3C23">
      <w:pPr>
        <w:autoSpaceDE w:val="0"/>
        <w:autoSpaceDN w:val="0"/>
        <w:adjustRightInd w:val="0"/>
        <w:spacing w:line="276" w:lineRule="auto"/>
        <w:ind w:firstLine="709"/>
        <w:jc w:val="both"/>
      </w:pPr>
    </w:p>
    <w:p w:rsidR="00A3635E" w:rsidRDefault="00DB4232" w:rsidP="009F3C23">
      <w:pPr>
        <w:autoSpaceDE w:val="0"/>
        <w:autoSpaceDN w:val="0"/>
        <w:adjustRightInd w:val="0"/>
        <w:spacing w:line="276" w:lineRule="auto"/>
        <w:ind w:firstLine="709"/>
        <w:jc w:val="both"/>
      </w:pPr>
      <w:r>
        <w:t xml:space="preserve">На счете 1.106.52 </w:t>
      </w:r>
      <w:r w:rsidR="00BA355B">
        <w:t>–</w:t>
      </w:r>
      <w:r>
        <w:t xml:space="preserve"> </w:t>
      </w:r>
      <w:r w:rsidR="00BA355B" w:rsidRPr="00BA355B">
        <w:t>9</w:t>
      </w:r>
      <w:r w:rsidR="00BA355B">
        <w:t xml:space="preserve"> </w:t>
      </w:r>
      <w:r w:rsidR="00BA355B" w:rsidRPr="00BA355B">
        <w:t>507</w:t>
      </w:r>
      <w:r w:rsidR="00BA355B">
        <w:t xml:space="preserve"> </w:t>
      </w:r>
      <w:r w:rsidR="00BA355B" w:rsidRPr="00BA355B">
        <w:t xml:space="preserve">001,54 </w:t>
      </w:r>
      <w:r>
        <w:t>рублей:</w:t>
      </w:r>
    </w:p>
    <w:p w:rsidR="00BA355B" w:rsidRDefault="00BA355B" w:rsidP="009F3C23">
      <w:pPr>
        <w:autoSpaceDE w:val="0"/>
        <w:autoSpaceDN w:val="0"/>
        <w:adjustRightInd w:val="0"/>
        <w:spacing w:line="276" w:lineRule="auto"/>
        <w:ind w:firstLine="709"/>
        <w:jc w:val="both"/>
      </w:pPr>
      <w:r>
        <w:t xml:space="preserve">- </w:t>
      </w:r>
      <w:proofErr w:type="gramStart"/>
      <w:r>
        <w:t>д</w:t>
      </w:r>
      <w:r w:rsidRPr="00BA355B">
        <w:t>етская  игровая</w:t>
      </w:r>
      <w:proofErr w:type="gramEnd"/>
      <w:r w:rsidRPr="00BA355B">
        <w:t xml:space="preserve"> площадка п</w:t>
      </w:r>
      <w:r w:rsidR="00336707">
        <w:t xml:space="preserve">оселок </w:t>
      </w:r>
      <w:proofErr w:type="spellStart"/>
      <w:r w:rsidRPr="00BA355B">
        <w:t>Ючка</w:t>
      </w:r>
      <w:proofErr w:type="spellEnd"/>
      <w:r w:rsidRPr="00BA355B">
        <w:t xml:space="preserve"> ул</w:t>
      </w:r>
      <w:r w:rsidR="00336707">
        <w:t xml:space="preserve">ица </w:t>
      </w:r>
      <w:r w:rsidRPr="00BA355B">
        <w:t>Набережная</w:t>
      </w:r>
      <w:r>
        <w:t xml:space="preserve"> – 200 000,00 рублей;</w:t>
      </w:r>
    </w:p>
    <w:p w:rsidR="00BA355B" w:rsidRDefault="00BA355B" w:rsidP="009F3C23">
      <w:pPr>
        <w:autoSpaceDE w:val="0"/>
        <w:autoSpaceDN w:val="0"/>
        <w:adjustRightInd w:val="0"/>
        <w:spacing w:line="276" w:lineRule="auto"/>
        <w:ind w:firstLine="709"/>
        <w:jc w:val="both"/>
      </w:pPr>
      <w:r>
        <w:t>- д</w:t>
      </w:r>
      <w:r w:rsidRPr="00BA355B">
        <w:t>етская игровая площадка в п</w:t>
      </w:r>
      <w:r w:rsidR="00336707">
        <w:t xml:space="preserve">оселок </w:t>
      </w:r>
      <w:r w:rsidRPr="00BA355B">
        <w:t>Пролетарский пер</w:t>
      </w:r>
      <w:r w:rsidR="00336707">
        <w:t xml:space="preserve">еулок </w:t>
      </w:r>
      <w:r w:rsidRPr="00BA355B">
        <w:t>Школьный</w:t>
      </w:r>
      <w:r>
        <w:t xml:space="preserve"> – </w:t>
      </w:r>
      <w:r w:rsidRPr="00BA355B">
        <w:t>497</w:t>
      </w:r>
      <w:r>
        <w:t xml:space="preserve"> </w:t>
      </w:r>
      <w:r w:rsidRPr="00BA355B">
        <w:t>895,57</w:t>
      </w:r>
      <w:r>
        <w:t xml:space="preserve"> рублей;</w:t>
      </w:r>
    </w:p>
    <w:p w:rsidR="00BA355B" w:rsidRDefault="00BA355B" w:rsidP="009F3C23">
      <w:pPr>
        <w:autoSpaceDE w:val="0"/>
        <w:autoSpaceDN w:val="0"/>
        <w:adjustRightInd w:val="0"/>
        <w:spacing w:line="276" w:lineRule="auto"/>
        <w:ind w:firstLine="709"/>
        <w:jc w:val="both"/>
      </w:pPr>
      <w:r>
        <w:t>- колодцы нецентрализованного водоснабжения (13 штук) – 3 522 034,16 рублей;</w:t>
      </w:r>
    </w:p>
    <w:p w:rsidR="00BA355B" w:rsidRDefault="00BA355B" w:rsidP="009F3C23">
      <w:pPr>
        <w:autoSpaceDE w:val="0"/>
        <w:autoSpaceDN w:val="0"/>
        <w:adjustRightInd w:val="0"/>
        <w:spacing w:line="276" w:lineRule="auto"/>
        <w:ind w:firstLine="709"/>
        <w:jc w:val="both"/>
      </w:pPr>
      <w:r>
        <w:t xml:space="preserve">- </w:t>
      </w:r>
      <w:r w:rsidR="00AD27A9" w:rsidRPr="00AD27A9">
        <w:t>комплект спортивно-технологического оборудования для тестирования ГТО</w:t>
      </w:r>
      <w:r w:rsidR="00AD27A9">
        <w:t xml:space="preserve"> – </w:t>
      </w:r>
      <w:r w:rsidR="00AD27A9" w:rsidRPr="00AD27A9">
        <w:t>854</w:t>
      </w:r>
      <w:r w:rsidR="00AD27A9">
        <w:t xml:space="preserve"> </w:t>
      </w:r>
      <w:r w:rsidR="00AD27A9" w:rsidRPr="00AD27A9">
        <w:t>151,48</w:t>
      </w:r>
      <w:r w:rsidR="00AD27A9">
        <w:t xml:space="preserve"> рублей;</w:t>
      </w:r>
    </w:p>
    <w:p w:rsidR="00BA355B" w:rsidRDefault="00013373" w:rsidP="009F3C23">
      <w:pPr>
        <w:autoSpaceDE w:val="0"/>
        <w:autoSpaceDN w:val="0"/>
        <w:adjustRightInd w:val="0"/>
        <w:spacing w:line="276" w:lineRule="auto"/>
        <w:ind w:firstLine="709"/>
        <w:jc w:val="both"/>
      </w:pPr>
      <w:r>
        <w:t>- к</w:t>
      </w:r>
      <w:r w:rsidRPr="00013373">
        <w:t>онтейнерная площадка д</w:t>
      </w:r>
      <w:r w:rsidR="00336707">
        <w:t xml:space="preserve">еревня </w:t>
      </w:r>
      <w:proofErr w:type="spellStart"/>
      <w:r>
        <w:t>Ходинская</w:t>
      </w:r>
      <w:proofErr w:type="spellEnd"/>
      <w:r>
        <w:t xml:space="preserve">, д. 1 – </w:t>
      </w:r>
      <w:r w:rsidRPr="00013373">
        <w:t>56</w:t>
      </w:r>
      <w:r>
        <w:t xml:space="preserve"> </w:t>
      </w:r>
      <w:r w:rsidRPr="00013373">
        <w:t>966,67</w:t>
      </w:r>
      <w:r>
        <w:t xml:space="preserve"> рублей;</w:t>
      </w:r>
    </w:p>
    <w:p w:rsidR="00013373" w:rsidRDefault="009368EF" w:rsidP="009F3C23">
      <w:pPr>
        <w:autoSpaceDE w:val="0"/>
        <w:autoSpaceDN w:val="0"/>
        <w:adjustRightInd w:val="0"/>
        <w:spacing w:line="276" w:lineRule="auto"/>
        <w:ind w:firstLine="709"/>
        <w:jc w:val="both"/>
      </w:pPr>
      <w:r>
        <w:t>- с</w:t>
      </w:r>
      <w:r w:rsidRPr="009368EF">
        <w:t>ети теплоснабжения многоквартирного дома п</w:t>
      </w:r>
      <w:r w:rsidR="00336707">
        <w:t xml:space="preserve">оселок </w:t>
      </w:r>
      <w:r w:rsidRPr="009368EF">
        <w:t>Вожега ул</w:t>
      </w:r>
      <w:r w:rsidR="00336707">
        <w:t xml:space="preserve">ица </w:t>
      </w:r>
      <w:proofErr w:type="spellStart"/>
      <w:r w:rsidRPr="009368EF">
        <w:t>Хватова</w:t>
      </w:r>
      <w:proofErr w:type="spellEnd"/>
      <w:r>
        <w:t xml:space="preserve"> </w:t>
      </w:r>
      <w:r w:rsidR="000F6DE4">
        <w:t>–</w:t>
      </w:r>
      <w:r>
        <w:t xml:space="preserve"> </w:t>
      </w:r>
      <w:r w:rsidR="000F6DE4" w:rsidRPr="000F6DE4">
        <w:t>1</w:t>
      </w:r>
      <w:r w:rsidR="000F6DE4">
        <w:t xml:space="preserve"> </w:t>
      </w:r>
      <w:r w:rsidR="000F6DE4" w:rsidRPr="000F6DE4">
        <w:t>046</w:t>
      </w:r>
      <w:r w:rsidR="000F6DE4">
        <w:t xml:space="preserve"> </w:t>
      </w:r>
      <w:r w:rsidR="000F6DE4" w:rsidRPr="000F6DE4">
        <w:t>662,8</w:t>
      </w:r>
      <w:r w:rsidR="000F6DE4">
        <w:t xml:space="preserve"> рублей;</w:t>
      </w:r>
    </w:p>
    <w:p w:rsidR="00013373" w:rsidRDefault="009368EF" w:rsidP="009F3C23">
      <w:pPr>
        <w:autoSpaceDE w:val="0"/>
        <w:autoSpaceDN w:val="0"/>
        <w:adjustRightInd w:val="0"/>
        <w:spacing w:line="276" w:lineRule="auto"/>
        <w:ind w:firstLine="709"/>
        <w:jc w:val="both"/>
      </w:pPr>
      <w:r>
        <w:t>- с</w:t>
      </w:r>
      <w:r w:rsidRPr="009368EF">
        <w:t>ети электроснабжения многоквартирного дома п</w:t>
      </w:r>
      <w:r w:rsidR="00336707">
        <w:t xml:space="preserve">оселок </w:t>
      </w:r>
      <w:r w:rsidRPr="009368EF">
        <w:t>Вожега ул</w:t>
      </w:r>
      <w:r w:rsidR="00336707">
        <w:t xml:space="preserve">ица </w:t>
      </w:r>
      <w:proofErr w:type="spellStart"/>
      <w:r w:rsidRPr="009368EF">
        <w:t>Хватова</w:t>
      </w:r>
      <w:proofErr w:type="spellEnd"/>
      <w:r>
        <w:t xml:space="preserve"> </w:t>
      </w:r>
      <w:r w:rsidR="000F6DE4">
        <w:t>–</w:t>
      </w:r>
      <w:r>
        <w:t xml:space="preserve"> </w:t>
      </w:r>
      <w:r w:rsidR="000F6DE4" w:rsidRPr="000F6DE4">
        <w:t>1</w:t>
      </w:r>
      <w:r w:rsidR="000F6DE4">
        <w:t xml:space="preserve"> </w:t>
      </w:r>
      <w:r w:rsidR="000F6DE4" w:rsidRPr="000F6DE4">
        <w:t>278</w:t>
      </w:r>
      <w:r w:rsidR="000F6DE4">
        <w:t xml:space="preserve"> </w:t>
      </w:r>
      <w:r w:rsidR="000F6DE4" w:rsidRPr="000F6DE4">
        <w:t>147,86</w:t>
      </w:r>
      <w:r w:rsidR="000F6DE4">
        <w:t xml:space="preserve"> рублей;</w:t>
      </w:r>
    </w:p>
    <w:p w:rsidR="000F6DE4" w:rsidRDefault="000F6DE4" w:rsidP="009F3C23">
      <w:pPr>
        <w:autoSpaceDE w:val="0"/>
        <w:autoSpaceDN w:val="0"/>
        <w:adjustRightInd w:val="0"/>
        <w:spacing w:line="276" w:lineRule="auto"/>
        <w:ind w:firstLine="709"/>
        <w:jc w:val="both"/>
      </w:pPr>
      <w:r>
        <w:t>- с</w:t>
      </w:r>
      <w:r w:rsidRPr="000F6DE4">
        <w:t>портивная площадка в д</w:t>
      </w:r>
      <w:r w:rsidR="00336707">
        <w:t xml:space="preserve">еревне </w:t>
      </w:r>
      <w:r w:rsidRPr="000F6DE4">
        <w:t>Федюнинская</w:t>
      </w:r>
      <w:r>
        <w:t xml:space="preserve"> </w:t>
      </w:r>
      <w:r w:rsidR="00487A2B">
        <w:t>–</w:t>
      </w:r>
      <w:r>
        <w:t xml:space="preserve"> </w:t>
      </w:r>
      <w:r w:rsidR="00487A2B" w:rsidRPr="00487A2B">
        <w:t>501</w:t>
      </w:r>
      <w:r w:rsidR="00487A2B">
        <w:t xml:space="preserve"> </w:t>
      </w:r>
      <w:r w:rsidR="00487A2B" w:rsidRPr="00487A2B">
        <w:t>143</w:t>
      </w:r>
      <w:r w:rsidR="00487A2B">
        <w:t>,00 рублей;</w:t>
      </w:r>
    </w:p>
    <w:p w:rsidR="000F6DE4" w:rsidRDefault="000F6DE4" w:rsidP="009F3C23">
      <w:pPr>
        <w:autoSpaceDE w:val="0"/>
        <w:autoSpaceDN w:val="0"/>
        <w:adjustRightInd w:val="0"/>
        <w:spacing w:line="276" w:lineRule="auto"/>
        <w:ind w:firstLine="709"/>
        <w:jc w:val="both"/>
      </w:pPr>
      <w:r>
        <w:t>- с</w:t>
      </w:r>
      <w:r w:rsidRPr="000F6DE4">
        <w:t>портивный комплекс на ул</w:t>
      </w:r>
      <w:r w:rsidR="00336707">
        <w:t xml:space="preserve">ице </w:t>
      </w:r>
      <w:r w:rsidRPr="000F6DE4">
        <w:t xml:space="preserve">Спортивная </w:t>
      </w:r>
      <w:r w:rsidR="00336707">
        <w:t>поселок</w:t>
      </w:r>
      <w:r w:rsidRPr="000F6DE4">
        <w:t xml:space="preserve"> Кадниковск</w:t>
      </w:r>
      <w:r w:rsidR="00336707">
        <w:t>ий</w:t>
      </w:r>
      <w:r>
        <w:t xml:space="preserve"> </w:t>
      </w:r>
      <w:r w:rsidR="00487A2B">
        <w:t>–</w:t>
      </w:r>
      <w:r>
        <w:t xml:space="preserve"> </w:t>
      </w:r>
      <w:r w:rsidR="00487A2B" w:rsidRPr="00487A2B">
        <w:t>1</w:t>
      </w:r>
      <w:r w:rsidR="00487A2B">
        <w:t xml:space="preserve"> </w:t>
      </w:r>
      <w:r w:rsidR="00487A2B" w:rsidRPr="00487A2B">
        <w:t>200</w:t>
      </w:r>
      <w:r w:rsidR="00487A2B">
        <w:t xml:space="preserve"> </w:t>
      </w:r>
      <w:r w:rsidR="00487A2B" w:rsidRPr="00487A2B">
        <w:t>000</w:t>
      </w:r>
      <w:r w:rsidR="00487A2B">
        <w:t>,00 рублей;</w:t>
      </w:r>
    </w:p>
    <w:p w:rsidR="000F6DE4" w:rsidRDefault="000F6DE4" w:rsidP="009F3C23">
      <w:pPr>
        <w:autoSpaceDE w:val="0"/>
        <w:autoSpaceDN w:val="0"/>
        <w:adjustRightInd w:val="0"/>
        <w:spacing w:line="276" w:lineRule="auto"/>
        <w:ind w:firstLine="709"/>
        <w:jc w:val="both"/>
      </w:pPr>
      <w:r>
        <w:t xml:space="preserve">- </w:t>
      </w:r>
      <w:proofErr w:type="spellStart"/>
      <w:r>
        <w:t>с</w:t>
      </w:r>
      <w:r w:rsidRPr="000F6DE4">
        <w:t>телла</w:t>
      </w:r>
      <w:proofErr w:type="spellEnd"/>
      <w:r w:rsidRPr="000F6DE4">
        <w:t xml:space="preserve"> </w:t>
      </w:r>
      <w:r>
        <w:t xml:space="preserve">«Я люблю Озерный» - </w:t>
      </w:r>
      <w:r w:rsidR="007F0197">
        <w:t>350 000,00 рублей.</w:t>
      </w:r>
    </w:p>
    <w:p w:rsidR="00DB4232" w:rsidRDefault="00DB4232" w:rsidP="009F3C23">
      <w:pPr>
        <w:autoSpaceDE w:val="0"/>
        <w:autoSpaceDN w:val="0"/>
        <w:adjustRightInd w:val="0"/>
        <w:spacing w:line="276" w:lineRule="auto"/>
        <w:ind w:firstLine="709"/>
        <w:jc w:val="both"/>
      </w:pPr>
      <w:r>
        <w:t xml:space="preserve">На счете 1.106.31 – </w:t>
      </w:r>
      <w:r w:rsidRPr="00DB4232">
        <w:t>7</w:t>
      </w:r>
      <w:r>
        <w:t xml:space="preserve"> </w:t>
      </w:r>
      <w:r w:rsidRPr="00DB4232">
        <w:t>300</w:t>
      </w:r>
      <w:r>
        <w:t xml:space="preserve"> </w:t>
      </w:r>
      <w:r w:rsidRPr="00DB4232">
        <w:t>430,92</w:t>
      </w:r>
      <w:r>
        <w:t xml:space="preserve"> рублей:</w:t>
      </w:r>
    </w:p>
    <w:p w:rsidR="007F0197" w:rsidRDefault="007F0197" w:rsidP="009F3C23">
      <w:pPr>
        <w:autoSpaceDE w:val="0"/>
        <w:autoSpaceDN w:val="0"/>
        <w:adjustRightInd w:val="0"/>
        <w:spacing w:line="276" w:lineRule="auto"/>
        <w:ind w:firstLine="709"/>
        <w:jc w:val="both"/>
      </w:pPr>
      <w:r>
        <w:t>- м</w:t>
      </w:r>
      <w:r w:rsidRPr="007F0197">
        <w:t>ногофункциональная площадка (фундамент) для размещения спортивного сооружения</w:t>
      </w:r>
      <w:r>
        <w:t xml:space="preserve"> – </w:t>
      </w:r>
      <w:r w:rsidRPr="007F0197">
        <w:t>19</w:t>
      </w:r>
      <w:r>
        <w:t xml:space="preserve"> </w:t>
      </w:r>
      <w:r w:rsidRPr="007F0197">
        <w:t>716</w:t>
      </w:r>
      <w:r>
        <w:t xml:space="preserve"> </w:t>
      </w:r>
      <w:r w:rsidRPr="007F0197">
        <w:t>009,79</w:t>
      </w:r>
      <w:r>
        <w:t xml:space="preserve"> рублей;</w:t>
      </w:r>
    </w:p>
    <w:p w:rsidR="007F0197" w:rsidRDefault="007F0197" w:rsidP="009F3C23">
      <w:pPr>
        <w:autoSpaceDE w:val="0"/>
        <w:autoSpaceDN w:val="0"/>
        <w:adjustRightInd w:val="0"/>
        <w:spacing w:line="276" w:lineRule="auto"/>
        <w:ind w:firstLine="709"/>
        <w:jc w:val="both"/>
      </w:pPr>
      <w:r>
        <w:t xml:space="preserve">- </w:t>
      </w:r>
      <w:r w:rsidR="004026EC" w:rsidRPr="004026EC">
        <w:t>Электроплита ТеплЭко</w:t>
      </w:r>
      <w:r w:rsidR="004026EC">
        <w:t xml:space="preserve"> – 6 400,00 рублей.</w:t>
      </w:r>
    </w:p>
    <w:p w:rsidR="000C7071" w:rsidRPr="0097066A" w:rsidRDefault="009F3C23" w:rsidP="009F3C23">
      <w:pPr>
        <w:shd w:val="clear" w:color="auto" w:fill="FFFFFF"/>
        <w:autoSpaceDE w:val="0"/>
        <w:autoSpaceDN w:val="0"/>
        <w:adjustRightInd w:val="0"/>
        <w:spacing w:line="276" w:lineRule="auto"/>
        <w:ind w:firstLine="709"/>
        <w:jc w:val="both"/>
      </w:pPr>
      <w:r w:rsidRPr="0097066A">
        <w:t xml:space="preserve">Материальные запасы администрации Вожегодского муниципального </w:t>
      </w:r>
      <w:r w:rsidR="0083415B">
        <w:t xml:space="preserve">округа </w:t>
      </w:r>
      <w:r w:rsidRPr="0097066A">
        <w:t>по состоянию на 01.01.202</w:t>
      </w:r>
      <w:r w:rsidR="00336707">
        <w:t>5</w:t>
      </w:r>
      <w:r w:rsidRPr="0097066A">
        <w:t xml:space="preserve"> года составляют </w:t>
      </w:r>
      <w:r w:rsidR="00336707">
        <w:t>2 173 015,51</w:t>
      </w:r>
      <w:r w:rsidR="000C7071">
        <w:t>рублей.</w:t>
      </w:r>
    </w:p>
    <w:p w:rsidR="00336707" w:rsidRDefault="009F3C23" w:rsidP="009F3C23">
      <w:pPr>
        <w:shd w:val="clear" w:color="auto" w:fill="FFFFFF"/>
        <w:autoSpaceDE w:val="0"/>
        <w:autoSpaceDN w:val="0"/>
        <w:adjustRightInd w:val="0"/>
        <w:spacing w:line="276" w:lineRule="auto"/>
        <w:ind w:firstLine="709"/>
        <w:jc w:val="both"/>
      </w:pPr>
      <w:r>
        <w:t>В течени</w:t>
      </w:r>
      <w:r w:rsidR="000C7071">
        <w:t>е</w:t>
      </w:r>
      <w:r>
        <w:t xml:space="preserve"> года поступление материалов составило </w:t>
      </w:r>
      <w:r w:rsidR="00336707">
        <w:t>–</w:t>
      </w:r>
      <w:r>
        <w:t xml:space="preserve"> </w:t>
      </w:r>
      <w:r w:rsidR="00336707">
        <w:t>4 210 481,07</w:t>
      </w:r>
      <w:r w:rsidR="000C7071">
        <w:t xml:space="preserve"> </w:t>
      </w:r>
      <w:r w:rsidR="00336707">
        <w:t>рублей в том числе:</w:t>
      </w:r>
    </w:p>
    <w:p w:rsidR="00336707" w:rsidRDefault="00336707" w:rsidP="00336707">
      <w:pPr>
        <w:shd w:val="clear" w:color="auto" w:fill="FFFFFF"/>
        <w:autoSpaceDE w:val="0"/>
        <w:autoSpaceDN w:val="0"/>
        <w:adjustRightInd w:val="0"/>
        <w:spacing w:line="276" w:lineRule="auto"/>
        <w:ind w:firstLine="709"/>
        <w:jc w:val="both"/>
      </w:pPr>
      <w:r>
        <w:t xml:space="preserve">- приобретены материалы на нужды администрации ВМО </w:t>
      </w:r>
      <w:r w:rsidR="00295C02">
        <w:t>–</w:t>
      </w:r>
      <w:r>
        <w:t xml:space="preserve"> 3 990 781,07 рублей;</w:t>
      </w:r>
    </w:p>
    <w:p w:rsidR="00336707" w:rsidRDefault="00336707" w:rsidP="00336707">
      <w:pPr>
        <w:shd w:val="clear" w:color="auto" w:fill="FFFFFF"/>
        <w:autoSpaceDE w:val="0"/>
        <w:autoSpaceDN w:val="0"/>
        <w:adjustRightInd w:val="0"/>
        <w:spacing w:line="276" w:lineRule="auto"/>
        <w:ind w:firstLine="709"/>
        <w:jc w:val="both"/>
      </w:pPr>
      <w:r>
        <w:t>- получены безвозмездно сувениры (портативная колонка) от БУ ВО «Областной центр молодёжных и гражданских инициатив «Содружество» - 210 000,00 рублей;</w:t>
      </w:r>
    </w:p>
    <w:p w:rsidR="00336707" w:rsidRDefault="00336707" w:rsidP="00336707">
      <w:pPr>
        <w:shd w:val="clear" w:color="auto" w:fill="FFFFFF"/>
        <w:autoSpaceDE w:val="0"/>
        <w:autoSpaceDN w:val="0"/>
        <w:adjustRightInd w:val="0"/>
        <w:spacing w:line="276" w:lineRule="auto"/>
        <w:ind w:firstLine="709"/>
        <w:jc w:val="both"/>
      </w:pPr>
      <w:r>
        <w:t>- поступили со 106 счета (КОСГУ 226 венки ритуальные)</w:t>
      </w:r>
      <w:r w:rsidRPr="00336707">
        <w:t xml:space="preserve"> </w:t>
      </w:r>
      <w:r w:rsidR="00295C02">
        <w:t>–</w:t>
      </w:r>
      <w:r>
        <w:t xml:space="preserve"> 9 700,00 рублей.</w:t>
      </w:r>
    </w:p>
    <w:p w:rsidR="00336707" w:rsidRDefault="000C7071" w:rsidP="00336707">
      <w:pPr>
        <w:shd w:val="clear" w:color="auto" w:fill="FFFFFF"/>
        <w:autoSpaceDE w:val="0"/>
        <w:autoSpaceDN w:val="0"/>
        <w:adjustRightInd w:val="0"/>
        <w:spacing w:line="276" w:lineRule="auto"/>
        <w:ind w:firstLine="709"/>
        <w:jc w:val="both"/>
      </w:pPr>
      <w:r>
        <w:t>С</w:t>
      </w:r>
      <w:r w:rsidR="009F3C23">
        <w:t xml:space="preserve">писание материалов составило </w:t>
      </w:r>
      <w:r w:rsidR="00336707">
        <w:t>–</w:t>
      </w:r>
      <w:r w:rsidR="009F3C23">
        <w:t xml:space="preserve"> </w:t>
      </w:r>
      <w:r w:rsidR="00336707">
        <w:t>4 606 716,08</w:t>
      </w:r>
      <w:r>
        <w:t xml:space="preserve"> </w:t>
      </w:r>
      <w:r w:rsidR="009F3C23">
        <w:t>рублей, в том числе</w:t>
      </w:r>
      <w:r w:rsidR="00336707">
        <w:t>:</w:t>
      </w:r>
    </w:p>
    <w:p w:rsidR="00336707" w:rsidRDefault="00336707" w:rsidP="00336707">
      <w:pPr>
        <w:shd w:val="clear" w:color="auto" w:fill="FFFFFF"/>
        <w:autoSpaceDE w:val="0"/>
        <w:autoSpaceDN w:val="0"/>
        <w:adjustRightInd w:val="0"/>
        <w:spacing w:line="276" w:lineRule="auto"/>
        <w:ind w:firstLine="709"/>
        <w:jc w:val="both"/>
      </w:pPr>
      <w:r>
        <w:t xml:space="preserve">- списаны материальные запасы на нужды учреждения </w:t>
      </w:r>
      <w:r w:rsidR="00295C02">
        <w:t>–</w:t>
      </w:r>
      <w:r>
        <w:t xml:space="preserve"> 4 629 918,08 рублей;</w:t>
      </w:r>
    </w:p>
    <w:p w:rsidR="009F3C23" w:rsidRDefault="00336707" w:rsidP="00336707">
      <w:pPr>
        <w:shd w:val="clear" w:color="auto" w:fill="FFFFFF"/>
        <w:autoSpaceDE w:val="0"/>
        <w:autoSpaceDN w:val="0"/>
        <w:adjustRightInd w:val="0"/>
        <w:spacing w:line="276" w:lineRule="auto"/>
        <w:ind w:firstLine="709"/>
        <w:jc w:val="both"/>
      </w:pPr>
      <w:r>
        <w:lastRenderedPageBreak/>
        <w:t xml:space="preserve">- безвозмездно переданы материальные запасы </w:t>
      </w:r>
      <w:proofErr w:type="spellStart"/>
      <w:r>
        <w:t>У</w:t>
      </w:r>
      <w:r w:rsidR="00295C02">
        <w:t>ф</w:t>
      </w:r>
      <w:r>
        <w:t>иЭ</w:t>
      </w:r>
      <w:proofErr w:type="spellEnd"/>
      <w:r>
        <w:t xml:space="preserve"> администрации ВМО </w:t>
      </w:r>
      <w:r w:rsidR="00295C02">
        <w:t>–</w:t>
      </w:r>
      <w:r>
        <w:t xml:space="preserve"> 43 798,00 рублей.</w:t>
      </w:r>
    </w:p>
    <w:p w:rsidR="00E06781" w:rsidRDefault="00E06781" w:rsidP="00336707">
      <w:pPr>
        <w:shd w:val="clear" w:color="auto" w:fill="FFFFFF"/>
        <w:autoSpaceDE w:val="0"/>
        <w:autoSpaceDN w:val="0"/>
        <w:adjustRightInd w:val="0"/>
        <w:spacing w:line="276" w:lineRule="auto"/>
        <w:ind w:firstLine="709"/>
        <w:jc w:val="both"/>
      </w:pPr>
    </w:p>
    <w:p w:rsidR="00E06781" w:rsidRDefault="00E06781" w:rsidP="00E06781">
      <w:pPr>
        <w:shd w:val="clear" w:color="auto" w:fill="FFFFFF"/>
        <w:autoSpaceDE w:val="0"/>
        <w:autoSpaceDN w:val="0"/>
        <w:adjustRightInd w:val="0"/>
        <w:spacing w:line="276" w:lineRule="auto"/>
        <w:ind w:firstLine="709"/>
        <w:jc w:val="both"/>
      </w:pPr>
      <w:r w:rsidRPr="00F270D7">
        <w:rPr>
          <w:b/>
        </w:rPr>
        <w:t xml:space="preserve">Увеличение </w:t>
      </w:r>
      <w:r w:rsidRPr="006126D5">
        <w:t>капитальных вложений имущества казны в 2024 году</w:t>
      </w:r>
      <w:r w:rsidRPr="00F270D7">
        <w:t xml:space="preserve"> произошли следующие:</w:t>
      </w:r>
    </w:p>
    <w:p w:rsidR="00E06781" w:rsidRDefault="004B7E30" w:rsidP="00E06781">
      <w:pPr>
        <w:shd w:val="clear" w:color="auto" w:fill="FFFFFF"/>
        <w:autoSpaceDE w:val="0"/>
        <w:autoSpaceDN w:val="0"/>
        <w:adjustRightInd w:val="0"/>
        <w:spacing w:line="276" w:lineRule="auto"/>
        <w:ind w:firstLine="709"/>
        <w:jc w:val="both"/>
        <w:rPr>
          <w:b/>
        </w:rPr>
      </w:pPr>
      <w:r>
        <w:rPr>
          <w:b/>
        </w:rPr>
        <w:t>Счет 1.10</w:t>
      </w:r>
      <w:r w:rsidR="006126D5">
        <w:rPr>
          <w:b/>
        </w:rPr>
        <w:t>6</w:t>
      </w:r>
      <w:r>
        <w:rPr>
          <w:b/>
        </w:rPr>
        <w:t>.51</w:t>
      </w:r>
    </w:p>
    <w:p w:rsidR="004B7E30" w:rsidRDefault="004B7E30" w:rsidP="00E06781">
      <w:pPr>
        <w:shd w:val="clear" w:color="auto" w:fill="FFFFFF"/>
        <w:autoSpaceDE w:val="0"/>
        <w:autoSpaceDN w:val="0"/>
        <w:adjustRightInd w:val="0"/>
        <w:spacing w:line="276" w:lineRule="auto"/>
        <w:ind w:firstLine="709"/>
        <w:jc w:val="both"/>
      </w:pPr>
      <w:r>
        <w:t xml:space="preserve">Вложения в недвижимое имущество казны </w:t>
      </w:r>
      <w:r w:rsidR="00295C02">
        <w:t>–</w:t>
      </w:r>
      <w:r>
        <w:t xml:space="preserve"> 197 204 627,42 рублей – </w:t>
      </w:r>
      <w:r w:rsidR="006126D5">
        <w:t>приобретены</w:t>
      </w:r>
      <w:r>
        <w:t xml:space="preserve"> в казну округа квартиры, купленные для переселения гражда</w:t>
      </w:r>
      <w:r w:rsidR="006126D5">
        <w:t>н из ветхого и аварийного жилья.</w:t>
      </w:r>
    </w:p>
    <w:p w:rsidR="004B7E30" w:rsidRPr="004B7E30" w:rsidRDefault="004B7E30" w:rsidP="00E06781">
      <w:pPr>
        <w:shd w:val="clear" w:color="auto" w:fill="FFFFFF"/>
        <w:autoSpaceDE w:val="0"/>
        <w:autoSpaceDN w:val="0"/>
        <w:adjustRightInd w:val="0"/>
        <w:spacing w:line="276" w:lineRule="auto"/>
        <w:ind w:firstLine="709"/>
        <w:jc w:val="both"/>
        <w:rPr>
          <w:b/>
        </w:rPr>
      </w:pPr>
      <w:r w:rsidRPr="004B7E30">
        <w:rPr>
          <w:b/>
        </w:rPr>
        <w:t>Счет 1.10</w:t>
      </w:r>
      <w:r w:rsidR="006126D5">
        <w:rPr>
          <w:b/>
        </w:rPr>
        <w:t>6</w:t>
      </w:r>
      <w:r w:rsidRPr="004B7E30">
        <w:rPr>
          <w:b/>
        </w:rPr>
        <w:t>.52</w:t>
      </w:r>
    </w:p>
    <w:p w:rsidR="004B7E30" w:rsidRDefault="004B7E30" w:rsidP="00E06781">
      <w:pPr>
        <w:shd w:val="clear" w:color="auto" w:fill="FFFFFF"/>
        <w:autoSpaceDE w:val="0"/>
        <w:autoSpaceDN w:val="0"/>
        <w:adjustRightInd w:val="0"/>
        <w:spacing w:line="276" w:lineRule="auto"/>
        <w:ind w:firstLine="709"/>
        <w:jc w:val="both"/>
      </w:pPr>
      <w:r>
        <w:t xml:space="preserve">Вложения в движимое имущество казны – </w:t>
      </w:r>
      <w:r w:rsidR="00DC358E">
        <w:t>21 165 561,88</w:t>
      </w:r>
      <w:r>
        <w:t xml:space="preserve"> рублей:</w:t>
      </w:r>
    </w:p>
    <w:p w:rsidR="004B7E30" w:rsidRDefault="004B7E30" w:rsidP="00E06781">
      <w:pPr>
        <w:shd w:val="clear" w:color="auto" w:fill="FFFFFF"/>
        <w:autoSpaceDE w:val="0"/>
        <w:autoSpaceDN w:val="0"/>
        <w:adjustRightInd w:val="0"/>
        <w:spacing w:line="276" w:lineRule="auto"/>
        <w:ind w:firstLine="709"/>
        <w:jc w:val="both"/>
      </w:pPr>
      <w:r>
        <w:t xml:space="preserve">- </w:t>
      </w:r>
      <w:r w:rsidR="00DC358E">
        <w:t>5 996 962,07</w:t>
      </w:r>
      <w:r>
        <w:t xml:space="preserve"> рублей обустройство детских площадок;</w:t>
      </w:r>
    </w:p>
    <w:p w:rsidR="004B7E30" w:rsidRDefault="004B7E30" w:rsidP="00E06781">
      <w:pPr>
        <w:shd w:val="clear" w:color="auto" w:fill="FFFFFF"/>
        <w:autoSpaceDE w:val="0"/>
        <w:autoSpaceDN w:val="0"/>
        <w:adjustRightInd w:val="0"/>
        <w:spacing w:line="276" w:lineRule="auto"/>
        <w:ind w:firstLine="709"/>
        <w:jc w:val="both"/>
      </w:pPr>
      <w:r>
        <w:t xml:space="preserve">- </w:t>
      </w:r>
      <w:r w:rsidR="00E968D0">
        <w:t xml:space="preserve">3 734 207,46 </w:t>
      </w:r>
      <w:r>
        <w:t>рублей обустройство общественных и дворовых территорий;</w:t>
      </w:r>
    </w:p>
    <w:p w:rsidR="004B7E30" w:rsidRDefault="004B7E30" w:rsidP="00E06781">
      <w:pPr>
        <w:shd w:val="clear" w:color="auto" w:fill="FFFFFF"/>
        <w:autoSpaceDE w:val="0"/>
        <w:autoSpaceDN w:val="0"/>
        <w:adjustRightInd w:val="0"/>
        <w:spacing w:line="276" w:lineRule="auto"/>
        <w:ind w:firstLine="709"/>
        <w:jc w:val="both"/>
      </w:pPr>
      <w:r>
        <w:t xml:space="preserve">- </w:t>
      </w:r>
      <w:r w:rsidR="00E968D0">
        <w:t>2</w:t>
      </w:r>
      <w:r w:rsidR="00295DC0">
        <w:t> 555 294,48</w:t>
      </w:r>
      <w:r w:rsidR="00B26A9D">
        <w:t xml:space="preserve"> рублей</w:t>
      </w:r>
      <w:r>
        <w:t xml:space="preserve"> обустройство спортивных площадок;</w:t>
      </w:r>
    </w:p>
    <w:p w:rsidR="004B7E30" w:rsidRDefault="004B7E30" w:rsidP="00E06781">
      <w:pPr>
        <w:shd w:val="clear" w:color="auto" w:fill="FFFFFF"/>
        <w:autoSpaceDE w:val="0"/>
        <w:autoSpaceDN w:val="0"/>
        <w:adjustRightInd w:val="0"/>
        <w:spacing w:line="276" w:lineRule="auto"/>
        <w:ind w:firstLine="709"/>
        <w:jc w:val="both"/>
      </w:pPr>
      <w:r>
        <w:t xml:space="preserve">- </w:t>
      </w:r>
      <w:r w:rsidR="00E968D0">
        <w:t>569 666,70</w:t>
      </w:r>
      <w:r w:rsidR="00B26A9D">
        <w:t xml:space="preserve"> обустройство контейнерных площадок;</w:t>
      </w:r>
    </w:p>
    <w:p w:rsidR="00EA1379" w:rsidRDefault="00EA1379" w:rsidP="00E06781">
      <w:pPr>
        <w:shd w:val="clear" w:color="auto" w:fill="FFFFFF"/>
        <w:autoSpaceDE w:val="0"/>
        <w:autoSpaceDN w:val="0"/>
        <w:adjustRightInd w:val="0"/>
        <w:spacing w:line="276" w:lineRule="auto"/>
        <w:ind w:firstLine="709"/>
        <w:jc w:val="both"/>
      </w:pPr>
      <w:r>
        <w:t>- 3 522 034,16 рублей обустройство колодцев нецентрализованного водоснабжения;</w:t>
      </w:r>
    </w:p>
    <w:p w:rsidR="00E968D0" w:rsidRDefault="00E968D0" w:rsidP="00E06781">
      <w:pPr>
        <w:shd w:val="clear" w:color="auto" w:fill="FFFFFF"/>
        <w:autoSpaceDE w:val="0"/>
        <w:autoSpaceDN w:val="0"/>
        <w:adjustRightInd w:val="0"/>
        <w:spacing w:line="276" w:lineRule="auto"/>
        <w:ind w:firstLine="709"/>
        <w:jc w:val="both"/>
      </w:pPr>
      <w:r>
        <w:t xml:space="preserve">- </w:t>
      </w:r>
      <w:r w:rsidRPr="00E968D0">
        <w:t>1</w:t>
      </w:r>
      <w:r>
        <w:t xml:space="preserve"> </w:t>
      </w:r>
      <w:r w:rsidRPr="00E968D0">
        <w:t>046</w:t>
      </w:r>
      <w:r>
        <w:t xml:space="preserve"> </w:t>
      </w:r>
      <w:r w:rsidRPr="00E968D0">
        <w:t>662,8</w:t>
      </w:r>
      <w:r>
        <w:t>0 рублей с</w:t>
      </w:r>
      <w:r w:rsidRPr="00E968D0">
        <w:t>ети теплоснабжения многоквартирного дома п.Вожега ул.</w:t>
      </w:r>
      <w:r>
        <w:t xml:space="preserve"> </w:t>
      </w:r>
      <w:proofErr w:type="spellStart"/>
      <w:r w:rsidRPr="00E968D0">
        <w:t>Хватова</w:t>
      </w:r>
      <w:proofErr w:type="spellEnd"/>
      <w:r>
        <w:t>;</w:t>
      </w:r>
    </w:p>
    <w:p w:rsidR="00E968D0" w:rsidRDefault="00E968D0" w:rsidP="00E06781">
      <w:pPr>
        <w:shd w:val="clear" w:color="auto" w:fill="FFFFFF"/>
        <w:autoSpaceDE w:val="0"/>
        <w:autoSpaceDN w:val="0"/>
        <w:adjustRightInd w:val="0"/>
        <w:spacing w:line="276" w:lineRule="auto"/>
        <w:ind w:firstLine="709"/>
        <w:jc w:val="both"/>
      </w:pPr>
      <w:r>
        <w:t xml:space="preserve">- </w:t>
      </w:r>
      <w:r w:rsidRPr="00E968D0">
        <w:t>1</w:t>
      </w:r>
      <w:r>
        <w:t xml:space="preserve"> </w:t>
      </w:r>
      <w:r w:rsidRPr="00E968D0">
        <w:t>278</w:t>
      </w:r>
      <w:r>
        <w:t xml:space="preserve"> </w:t>
      </w:r>
      <w:r w:rsidRPr="00E968D0">
        <w:t>147,86</w:t>
      </w:r>
      <w:r>
        <w:t xml:space="preserve"> рублей с</w:t>
      </w:r>
      <w:r w:rsidRPr="00E968D0">
        <w:t>ети электроснабжения многоквартирного дома п.Вожега ул.</w:t>
      </w:r>
      <w:r>
        <w:t xml:space="preserve"> </w:t>
      </w:r>
      <w:proofErr w:type="spellStart"/>
      <w:r w:rsidRPr="00E968D0">
        <w:t>Хватова</w:t>
      </w:r>
      <w:proofErr w:type="spellEnd"/>
    </w:p>
    <w:p w:rsidR="00B26A9D" w:rsidRDefault="00B26A9D" w:rsidP="00E06781">
      <w:pPr>
        <w:shd w:val="clear" w:color="auto" w:fill="FFFFFF"/>
        <w:autoSpaceDE w:val="0"/>
        <w:autoSpaceDN w:val="0"/>
        <w:adjustRightInd w:val="0"/>
        <w:spacing w:line="276" w:lineRule="auto"/>
        <w:ind w:firstLine="709"/>
        <w:jc w:val="both"/>
      </w:pPr>
      <w:r>
        <w:t xml:space="preserve">- </w:t>
      </w:r>
      <w:r w:rsidR="00066933">
        <w:t>300 000,00</w:t>
      </w:r>
      <w:r w:rsidR="003C479C">
        <w:t xml:space="preserve"> рублей</w:t>
      </w:r>
      <w:r w:rsidR="00066933">
        <w:t xml:space="preserve"> с</w:t>
      </w:r>
      <w:r w:rsidR="00066933" w:rsidRPr="00066933">
        <w:t>еть водоснабжения многоквартирного дома п. Вожега ул.</w:t>
      </w:r>
      <w:r w:rsidR="00066933">
        <w:t xml:space="preserve"> </w:t>
      </w:r>
      <w:proofErr w:type="spellStart"/>
      <w:r w:rsidR="00066933" w:rsidRPr="00066933">
        <w:t>Хватова</w:t>
      </w:r>
      <w:proofErr w:type="spellEnd"/>
      <w:r w:rsidR="00066933">
        <w:t>;</w:t>
      </w:r>
    </w:p>
    <w:p w:rsidR="00066933" w:rsidRDefault="00066933" w:rsidP="00E06781">
      <w:pPr>
        <w:shd w:val="clear" w:color="auto" w:fill="FFFFFF"/>
        <w:autoSpaceDE w:val="0"/>
        <w:autoSpaceDN w:val="0"/>
        <w:adjustRightInd w:val="0"/>
        <w:spacing w:line="276" w:lineRule="auto"/>
        <w:ind w:firstLine="709"/>
        <w:jc w:val="both"/>
      </w:pPr>
      <w:r>
        <w:t xml:space="preserve">- </w:t>
      </w:r>
      <w:r w:rsidRPr="00066933">
        <w:t>807</w:t>
      </w:r>
      <w:r>
        <w:t xml:space="preserve"> </w:t>
      </w:r>
      <w:r w:rsidRPr="00066933">
        <w:t>762,14</w:t>
      </w:r>
      <w:r>
        <w:t xml:space="preserve"> </w:t>
      </w:r>
      <w:r w:rsidR="003C479C">
        <w:t xml:space="preserve">рублей </w:t>
      </w:r>
      <w:r>
        <w:t>с</w:t>
      </w:r>
      <w:r w:rsidRPr="00066933">
        <w:t>еть водоснабжения многоквартирного дома п. Вожега ул.</w:t>
      </w:r>
      <w:r w:rsidR="003C479C">
        <w:t xml:space="preserve"> </w:t>
      </w:r>
      <w:r w:rsidRPr="00066933">
        <w:t>Октябрьская</w:t>
      </w:r>
      <w:r>
        <w:t>;</w:t>
      </w:r>
    </w:p>
    <w:p w:rsidR="00066933" w:rsidRDefault="00066933" w:rsidP="00E06781">
      <w:pPr>
        <w:shd w:val="clear" w:color="auto" w:fill="FFFFFF"/>
        <w:autoSpaceDE w:val="0"/>
        <w:autoSpaceDN w:val="0"/>
        <w:adjustRightInd w:val="0"/>
        <w:spacing w:line="276" w:lineRule="auto"/>
        <w:ind w:firstLine="709"/>
        <w:jc w:val="both"/>
      </w:pPr>
      <w:r>
        <w:t xml:space="preserve">- </w:t>
      </w:r>
      <w:r w:rsidR="003C479C" w:rsidRPr="003C479C">
        <w:t>1</w:t>
      </w:r>
      <w:r w:rsidR="003C479C">
        <w:t xml:space="preserve"> </w:t>
      </w:r>
      <w:r w:rsidR="003C479C" w:rsidRPr="003C479C">
        <w:t>143</w:t>
      </w:r>
      <w:r w:rsidR="003C479C">
        <w:t xml:space="preserve"> </w:t>
      </w:r>
      <w:r w:rsidR="003C479C" w:rsidRPr="003C479C">
        <w:t>144,89</w:t>
      </w:r>
      <w:r w:rsidR="003C479C">
        <w:t xml:space="preserve"> рублей с</w:t>
      </w:r>
      <w:r w:rsidR="003C479C" w:rsidRPr="003C479C">
        <w:t>еть водоотведения многоквартирного дома п. Вожега ул.</w:t>
      </w:r>
      <w:r w:rsidR="003C479C">
        <w:t xml:space="preserve"> </w:t>
      </w:r>
      <w:proofErr w:type="spellStart"/>
      <w:r w:rsidR="003C479C" w:rsidRPr="003C479C">
        <w:t>Хватова</w:t>
      </w:r>
      <w:proofErr w:type="spellEnd"/>
      <w:r w:rsidR="003C479C">
        <w:t>;</w:t>
      </w:r>
    </w:p>
    <w:p w:rsidR="003C479C" w:rsidRDefault="003C479C" w:rsidP="00E06781">
      <w:pPr>
        <w:shd w:val="clear" w:color="auto" w:fill="FFFFFF"/>
        <w:autoSpaceDE w:val="0"/>
        <w:autoSpaceDN w:val="0"/>
        <w:adjustRightInd w:val="0"/>
        <w:spacing w:line="276" w:lineRule="auto"/>
        <w:ind w:firstLine="709"/>
        <w:jc w:val="both"/>
      </w:pPr>
      <w:r>
        <w:t xml:space="preserve">- </w:t>
      </w:r>
      <w:r w:rsidRPr="003C479C">
        <w:t>211</w:t>
      </w:r>
      <w:r>
        <w:t xml:space="preserve"> </w:t>
      </w:r>
      <w:r w:rsidRPr="003C479C">
        <w:t>679,32</w:t>
      </w:r>
      <w:r>
        <w:t xml:space="preserve"> рублей с</w:t>
      </w:r>
      <w:r w:rsidRPr="003C479C">
        <w:t>еть водоотведения многоквартирного дома п. Вожега ул.</w:t>
      </w:r>
      <w:r w:rsidR="00891AB1">
        <w:t xml:space="preserve"> </w:t>
      </w:r>
      <w:r w:rsidRPr="003C479C">
        <w:t>Октябрьская</w:t>
      </w:r>
      <w:r w:rsidR="00EA1379">
        <w:t>.</w:t>
      </w:r>
    </w:p>
    <w:p w:rsidR="00AE4ADF" w:rsidRDefault="00AE4ADF" w:rsidP="00E06781">
      <w:pPr>
        <w:shd w:val="clear" w:color="auto" w:fill="FFFFFF"/>
        <w:autoSpaceDE w:val="0"/>
        <w:autoSpaceDN w:val="0"/>
        <w:adjustRightInd w:val="0"/>
        <w:spacing w:line="276" w:lineRule="auto"/>
        <w:ind w:firstLine="709"/>
        <w:jc w:val="both"/>
      </w:pPr>
    </w:p>
    <w:p w:rsidR="00DF0967" w:rsidRPr="006126D5" w:rsidRDefault="00AE4ADF" w:rsidP="00E06781">
      <w:pPr>
        <w:shd w:val="clear" w:color="auto" w:fill="FFFFFF"/>
        <w:autoSpaceDE w:val="0"/>
        <w:autoSpaceDN w:val="0"/>
        <w:adjustRightInd w:val="0"/>
        <w:spacing w:line="276" w:lineRule="auto"/>
        <w:ind w:firstLine="709"/>
        <w:jc w:val="both"/>
      </w:pPr>
      <w:r w:rsidRPr="00AE4ADF">
        <w:rPr>
          <w:b/>
        </w:rPr>
        <w:t xml:space="preserve">Уменьшения </w:t>
      </w:r>
      <w:r w:rsidRPr="006126D5">
        <w:t>капитальных вложений имущества казны в 2024 году</w:t>
      </w:r>
      <w:r w:rsidR="006126D5" w:rsidRPr="006126D5">
        <w:t xml:space="preserve"> произошли следующие</w:t>
      </w:r>
      <w:r w:rsidRPr="006126D5">
        <w:t>:</w:t>
      </w:r>
    </w:p>
    <w:p w:rsidR="00AE4ADF" w:rsidRPr="00AE4ADF" w:rsidRDefault="00AE4ADF" w:rsidP="00E06781">
      <w:pPr>
        <w:shd w:val="clear" w:color="auto" w:fill="FFFFFF"/>
        <w:autoSpaceDE w:val="0"/>
        <w:autoSpaceDN w:val="0"/>
        <w:adjustRightInd w:val="0"/>
        <w:spacing w:line="276" w:lineRule="auto"/>
        <w:ind w:firstLine="709"/>
        <w:jc w:val="both"/>
        <w:rPr>
          <w:b/>
        </w:rPr>
      </w:pPr>
      <w:r>
        <w:rPr>
          <w:b/>
        </w:rPr>
        <w:t>Счет 1.10</w:t>
      </w:r>
      <w:r w:rsidR="006126D5">
        <w:rPr>
          <w:b/>
        </w:rPr>
        <w:t>6</w:t>
      </w:r>
      <w:r>
        <w:rPr>
          <w:b/>
        </w:rPr>
        <w:t>.51</w:t>
      </w:r>
      <w:r w:rsidR="006126D5">
        <w:rPr>
          <w:b/>
        </w:rPr>
        <w:t xml:space="preserve"> </w:t>
      </w:r>
      <w:r w:rsidR="006126D5" w:rsidRPr="006126D5">
        <w:t>197 204 627,42 рублей:</w:t>
      </w:r>
    </w:p>
    <w:p w:rsidR="006126D5" w:rsidRDefault="006126D5" w:rsidP="006126D5">
      <w:pPr>
        <w:shd w:val="clear" w:color="auto" w:fill="FFFFFF"/>
        <w:autoSpaceDE w:val="0"/>
        <w:autoSpaceDN w:val="0"/>
        <w:adjustRightInd w:val="0"/>
        <w:spacing w:line="276" w:lineRule="auto"/>
        <w:ind w:firstLine="709"/>
        <w:jc w:val="both"/>
        <w:rPr>
          <w:b/>
        </w:rPr>
      </w:pPr>
      <w:r>
        <w:t>197 204 627,42 рублей – поставлены на учет в казну округа квартиры, купленные для переселения граждан из ветхого и аварийного жилья.</w:t>
      </w:r>
    </w:p>
    <w:p w:rsidR="00DC358E" w:rsidRPr="00DC358E" w:rsidRDefault="00DC358E" w:rsidP="003F27FC">
      <w:pPr>
        <w:shd w:val="clear" w:color="auto" w:fill="FFFFFF"/>
        <w:ind w:firstLine="708"/>
        <w:jc w:val="both"/>
        <w:rPr>
          <w:b/>
        </w:rPr>
      </w:pPr>
      <w:r w:rsidRPr="00DC358E">
        <w:rPr>
          <w:b/>
        </w:rPr>
        <w:t>Счет 1.10</w:t>
      </w:r>
      <w:r w:rsidR="006126D5">
        <w:rPr>
          <w:b/>
        </w:rPr>
        <w:t>6</w:t>
      </w:r>
      <w:r w:rsidRPr="00DC358E">
        <w:rPr>
          <w:b/>
        </w:rPr>
        <w:t>.52</w:t>
      </w:r>
      <w:r>
        <w:rPr>
          <w:b/>
        </w:rPr>
        <w:t xml:space="preserve"> </w:t>
      </w:r>
      <w:r w:rsidRPr="00DC358E">
        <w:t>17 121 713,73 рублей</w:t>
      </w:r>
      <w:r>
        <w:t>:</w:t>
      </w:r>
    </w:p>
    <w:p w:rsidR="00DC358E" w:rsidRDefault="00DC358E" w:rsidP="00DC358E">
      <w:pPr>
        <w:shd w:val="clear" w:color="auto" w:fill="FFFFFF"/>
        <w:autoSpaceDE w:val="0"/>
        <w:autoSpaceDN w:val="0"/>
        <w:adjustRightInd w:val="0"/>
        <w:spacing w:line="276" w:lineRule="auto"/>
        <w:ind w:firstLine="709"/>
        <w:jc w:val="both"/>
      </w:pPr>
      <w:r>
        <w:t>- 7 579 806,25 рублей обустройство детских площадок;</w:t>
      </w:r>
    </w:p>
    <w:p w:rsidR="00DC358E" w:rsidRDefault="00DC358E" w:rsidP="00DC358E">
      <w:pPr>
        <w:shd w:val="clear" w:color="auto" w:fill="FFFFFF"/>
        <w:autoSpaceDE w:val="0"/>
        <w:autoSpaceDN w:val="0"/>
        <w:adjustRightInd w:val="0"/>
        <w:spacing w:line="276" w:lineRule="auto"/>
        <w:ind w:firstLine="709"/>
        <w:jc w:val="both"/>
      </w:pPr>
      <w:r>
        <w:t>- 5 908 691,10 рублей обустройство общественных и дворовых территорий;</w:t>
      </w:r>
    </w:p>
    <w:p w:rsidR="00DC358E" w:rsidRDefault="00DC358E" w:rsidP="00DC358E">
      <w:pPr>
        <w:shd w:val="clear" w:color="auto" w:fill="FFFFFF"/>
        <w:autoSpaceDE w:val="0"/>
        <w:autoSpaceDN w:val="0"/>
        <w:adjustRightInd w:val="0"/>
        <w:spacing w:line="276" w:lineRule="auto"/>
        <w:ind w:firstLine="709"/>
        <w:jc w:val="both"/>
      </w:pPr>
      <w:r>
        <w:t>- 242 230,00 рублей обустройство спортивных площадок;</w:t>
      </w:r>
    </w:p>
    <w:p w:rsidR="00DC358E" w:rsidRDefault="00DC358E" w:rsidP="00DC358E">
      <w:pPr>
        <w:shd w:val="clear" w:color="auto" w:fill="FFFFFF"/>
        <w:autoSpaceDE w:val="0"/>
        <w:autoSpaceDN w:val="0"/>
        <w:adjustRightInd w:val="0"/>
        <w:spacing w:line="276" w:lineRule="auto"/>
        <w:ind w:firstLine="709"/>
        <w:jc w:val="both"/>
      </w:pPr>
      <w:r>
        <w:lastRenderedPageBreak/>
        <w:t>- 512 700,03 обустройство контейнерных площадок;</w:t>
      </w:r>
    </w:p>
    <w:p w:rsidR="00DC358E" w:rsidRDefault="00DC358E" w:rsidP="00DC358E">
      <w:pPr>
        <w:shd w:val="clear" w:color="auto" w:fill="FFFFFF"/>
        <w:autoSpaceDE w:val="0"/>
        <w:autoSpaceDN w:val="0"/>
        <w:adjustRightInd w:val="0"/>
        <w:spacing w:line="276" w:lineRule="auto"/>
        <w:ind w:firstLine="709"/>
        <w:jc w:val="both"/>
      </w:pPr>
      <w:r>
        <w:t>- 300 000,00 рублей с</w:t>
      </w:r>
      <w:r w:rsidRPr="00066933">
        <w:t>еть водоснабжения многоквартирного дома п. Вожега ул.</w:t>
      </w:r>
      <w:r>
        <w:t xml:space="preserve"> </w:t>
      </w:r>
      <w:proofErr w:type="spellStart"/>
      <w:r w:rsidRPr="00066933">
        <w:t>Хватова</w:t>
      </w:r>
      <w:proofErr w:type="spellEnd"/>
      <w:r>
        <w:t>;</w:t>
      </w:r>
    </w:p>
    <w:p w:rsidR="00DC358E" w:rsidRDefault="00DC358E" w:rsidP="00DC358E">
      <w:pPr>
        <w:shd w:val="clear" w:color="auto" w:fill="FFFFFF"/>
        <w:autoSpaceDE w:val="0"/>
        <w:autoSpaceDN w:val="0"/>
        <w:adjustRightInd w:val="0"/>
        <w:spacing w:line="276" w:lineRule="auto"/>
        <w:ind w:firstLine="709"/>
        <w:jc w:val="both"/>
      </w:pPr>
      <w:r>
        <w:t xml:space="preserve">- </w:t>
      </w:r>
      <w:r w:rsidRPr="00066933">
        <w:t>807</w:t>
      </w:r>
      <w:r>
        <w:t xml:space="preserve"> </w:t>
      </w:r>
      <w:r w:rsidRPr="00066933">
        <w:t>762,14</w:t>
      </w:r>
      <w:r>
        <w:t xml:space="preserve"> рублей с</w:t>
      </w:r>
      <w:r w:rsidRPr="00066933">
        <w:t>еть водоснабжения многоквартирного дома п. Вожега ул.</w:t>
      </w:r>
      <w:r>
        <w:t xml:space="preserve"> </w:t>
      </w:r>
      <w:r w:rsidRPr="00066933">
        <w:t>Октябрьская</w:t>
      </w:r>
      <w:r>
        <w:t>;</w:t>
      </w:r>
    </w:p>
    <w:p w:rsidR="00DC358E" w:rsidRDefault="00DC358E" w:rsidP="00DC358E">
      <w:pPr>
        <w:shd w:val="clear" w:color="auto" w:fill="FFFFFF"/>
        <w:autoSpaceDE w:val="0"/>
        <w:autoSpaceDN w:val="0"/>
        <w:adjustRightInd w:val="0"/>
        <w:spacing w:line="276" w:lineRule="auto"/>
        <w:ind w:firstLine="709"/>
        <w:jc w:val="both"/>
      </w:pPr>
      <w:r>
        <w:t xml:space="preserve">- </w:t>
      </w:r>
      <w:r w:rsidRPr="003C479C">
        <w:t>1</w:t>
      </w:r>
      <w:r>
        <w:t xml:space="preserve"> </w:t>
      </w:r>
      <w:r w:rsidRPr="003C479C">
        <w:t>143</w:t>
      </w:r>
      <w:r>
        <w:t xml:space="preserve"> </w:t>
      </w:r>
      <w:r w:rsidRPr="003C479C">
        <w:t>144,89</w:t>
      </w:r>
      <w:r>
        <w:t xml:space="preserve"> рублей с</w:t>
      </w:r>
      <w:r w:rsidRPr="003C479C">
        <w:t>еть водоотведения многоквартирного дома п. Вожега ул.</w:t>
      </w:r>
      <w:r>
        <w:t xml:space="preserve"> </w:t>
      </w:r>
      <w:proofErr w:type="spellStart"/>
      <w:r w:rsidRPr="003C479C">
        <w:t>Хватова</w:t>
      </w:r>
      <w:proofErr w:type="spellEnd"/>
      <w:r>
        <w:t>;</w:t>
      </w:r>
    </w:p>
    <w:p w:rsidR="00DC358E" w:rsidRDefault="00DC358E" w:rsidP="00DC358E">
      <w:pPr>
        <w:shd w:val="clear" w:color="auto" w:fill="FFFFFF"/>
        <w:autoSpaceDE w:val="0"/>
        <w:autoSpaceDN w:val="0"/>
        <w:adjustRightInd w:val="0"/>
        <w:spacing w:line="276" w:lineRule="auto"/>
        <w:ind w:firstLine="709"/>
        <w:jc w:val="both"/>
      </w:pPr>
      <w:r>
        <w:t xml:space="preserve">- </w:t>
      </w:r>
      <w:r w:rsidRPr="003C479C">
        <w:t>211</w:t>
      </w:r>
      <w:r>
        <w:t xml:space="preserve"> </w:t>
      </w:r>
      <w:r w:rsidRPr="003C479C">
        <w:t>679,32</w:t>
      </w:r>
      <w:r>
        <w:t xml:space="preserve"> рублей с</w:t>
      </w:r>
      <w:r w:rsidRPr="003C479C">
        <w:t>еть водоотведения многоквартирного дома п. Вожега ул.</w:t>
      </w:r>
      <w:r>
        <w:t xml:space="preserve"> </w:t>
      </w:r>
      <w:r w:rsidRPr="003C479C">
        <w:t>Октябрьская</w:t>
      </w:r>
      <w:r>
        <w:t>;</w:t>
      </w:r>
    </w:p>
    <w:p w:rsidR="00DC358E" w:rsidRDefault="00DC358E" w:rsidP="00DC358E">
      <w:pPr>
        <w:shd w:val="clear" w:color="auto" w:fill="FFFFFF"/>
        <w:autoSpaceDE w:val="0"/>
        <w:autoSpaceDN w:val="0"/>
        <w:adjustRightInd w:val="0"/>
        <w:spacing w:line="276" w:lineRule="auto"/>
        <w:ind w:firstLine="709"/>
        <w:jc w:val="both"/>
      </w:pPr>
      <w:r>
        <w:t>- 400 000,00 –</w:t>
      </w:r>
      <w:r w:rsidR="00330135">
        <w:t>трактор.</w:t>
      </w:r>
    </w:p>
    <w:p w:rsidR="00DC358E" w:rsidRDefault="00DC358E" w:rsidP="003F27FC">
      <w:pPr>
        <w:shd w:val="clear" w:color="auto" w:fill="FFFFFF"/>
        <w:ind w:firstLine="708"/>
        <w:jc w:val="both"/>
        <w:rPr>
          <w:b/>
          <w:u w:val="single"/>
        </w:rPr>
      </w:pPr>
    </w:p>
    <w:p w:rsidR="00496638" w:rsidRPr="00321E2C" w:rsidRDefault="00496638" w:rsidP="003F27FC">
      <w:pPr>
        <w:shd w:val="clear" w:color="auto" w:fill="FFFFFF"/>
        <w:ind w:firstLine="708"/>
        <w:jc w:val="both"/>
        <w:rPr>
          <w:b/>
          <w:u w:val="single"/>
        </w:rPr>
      </w:pPr>
      <w:r>
        <w:rPr>
          <w:b/>
          <w:u w:val="single"/>
        </w:rPr>
        <w:t>Ф</w:t>
      </w:r>
      <w:r w:rsidRPr="00321E2C">
        <w:rPr>
          <w:b/>
          <w:u w:val="single"/>
        </w:rPr>
        <w:t>орма 0503169 «Сведения по дебиторской и кредиторской задолженности»</w:t>
      </w:r>
    </w:p>
    <w:p w:rsidR="00496638" w:rsidRPr="003F27FC" w:rsidRDefault="00496638" w:rsidP="003F27FC">
      <w:pPr>
        <w:shd w:val="clear" w:color="auto" w:fill="FFFFFF"/>
        <w:ind w:firstLine="708"/>
        <w:jc w:val="both"/>
      </w:pPr>
    </w:p>
    <w:p w:rsidR="006C25E9" w:rsidRDefault="00496638" w:rsidP="00747930">
      <w:pPr>
        <w:shd w:val="clear" w:color="auto" w:fill="FFFFFF"/>
        <w:spacing w:line="276" w:lineRule="auto"/>
        <w:ind w:firstLine="708"/>
        <w:jc w:val="both"/>
        <w:rPr>
          <w:lang w:eastAsia="en-US"/>
        </w:rPr>
      </w:pPr>
      <w:r w:rsidRPr="00B54996">
        <w:rPr>
          <w:shd w:val="clear" w:color="auto" w:fill="FFFFFF"/>
        </w:rPr>
        <w:t xml:space="preserve">Дебиторская задолженность на </w:t>
      </w:r>
      <w:r>
        <w:rPr>
          <w:shd w:val="clear" w:color="auto" w:fill="FFFFFF"/>
        </w:rPr>
        <w:t>01 января 202</w:t>
      </w:r>
      <w:r w:rsidR="00486F61">
        <w:rPr>
          <w:shd w:val="clear" w:color="auto" w:fill="FFFFFF"/>
        </w:rPr>
        <w:t>5</w:t>
      </w:r>
      <w:r w:rsidRPr="00B54996">
        <w:rPr>
          <w:shd w:val="clear" w:color="auto" w:fill="FFFFFF"/>
        </w:rPr>
        <w:t xml:space="preserve"> года составила – </w:t>
      </w:r>
      <w:r w:rsidR="00486F61">
        <w:t>39 928 102,14</w:t>
      </w:r>
      <w:r w:rsidR="00B02884">
        <w:t xml:space="preserve"> </w:t>
      </w:r>
      <w:r>
        <w:rPr>
          <w:shd w:val="clear" w:color="auto" w:fill="FFFFFF"/>
        </w:rPr>
        <w:t>рублей</w:t>
      </w:r>
      <w:r w:rsidRPr="00B54996">
        <w:rPr>
          <w:shd w:val="clear" w:color="auto" w:fill="FFFFFF"/>
        </w:rPr>
        <w:t xml:space="preserve">, в том числе просроченная </w:t>
      </w:r>
      <w:r w:rsidR="006C25E9" w:rsidRPr="006C25E9">
        <w:rPr>
          <w:rFonts w:eastAsia="Times New Roman"/>
        </w:rPr>
        <w:t xml:space="preserve">дебиторская задолженность в сумме </w:t>
      </w:r>
      <w:r w:rsidR="00486F61">
        <w:rPr>
          <w:lang w:eastAsia="en-US"/>
        </w:rPr>
        <w:t>1 870 573,17</w:t>
      </w:r>
      <w:r w:rsidR="006C25E9" w:rsidRPr="006C25E9">
        <w:rPr>
          <w:lang w:eastAsia="en-US"/>
        </w:rPr>
        <w:t xml:space="preserve"> рублей</w:t>
      </w:r>
      <w:r w:rsidR="006C25E9">
        <w:rPr>
          <w:lang w:eastAsia="en-US"/>
        </w:rPr>
        <w:t>.</w:t>
      </w:r>
    </w:p>
    <w:p w:rsidR="00486F61" w:rsidRDefault="00486F61" w:rsidP="00747930">
      <w:pPr>
        <w:shd w:val="clear" w:color="auto" w:fill="FFFFFF"/>
        <w:spacing w:line="276" w:lineRule="auto"/>
        <w:ind w:firstLine="708"/>
        <w:jc w:val="both"/>
        <w:rPr>
          <w:lang w:eastAsia="en-US"/>
        </w:rPr>
      </w:pPr>
      <w:r>
        <w:rPr>
          <w:lang w:eastAsia="en-US"/>
        </w:rPr>
        <w:t>Просроченная дебиторская задолженность по следующим муниципальным контрактам:</w:t>
      </w:r>
    </w:p>
    <w:p w:rsidR="00486F61" w:rsidRPr="00486F61" w:rsidRDefault="00486F61" w:rsidP="00486F61">
      <w:pPr>
        <w:spacing w:line="276" w:lineRule="auto"/>
        <w:ind w:firstLine="708"/>
        <w:jc w:val="both"/>
        <w:rPr>
          <w:rFonts w:eastAsia="Times New Roman"/>
        </w:rPr>
      </w:pPr>
      <w:r w:rsidRPr="00486F61">
        <w:rPr>
          <w:rFonts w:eastAsia="Times New Roman"/>
        </w:rPr>
        <w:t>- №ТП-23/01242 от 16.06.2023г. на сумму 952 040 рублей 43 копейки технологическое присоединение энергопринимающих устройств (АО «Вологодская Областная Энергетическая Компания») оплачен аванс 761 632 рублей 35 копеек;</w:t>
      </w:r>
    </w:p>
    <w:p w:rsidR="00486F61" w:rsidRPr="00486F61" w:rsidRDefault="00486F61" w:rsidP="00486F61">
      <w:pPr>
        <w:spacing w:line="276" w:lineRule="auto"/>
        <w:ind w:firstLine="708"/>
        <w:jc w:val="both"/>
        <w:rPr>
          <w:rFonts w:eastAsia="Times New Roman"/>
        </w:rPr>
      </w:pPr>
      <w:r w:rsidRPr="00486F61">
        <w:rPr>
          <w:rFonts w:eastAsia="Times New Roman"/>
        </w:rPr>
        <w:t>- №1 от 18.03.2024г. на сумму 1 706 062 рублей 80 копеек мероприятия по подключению (технологическое присоединению) к сетям теплоснабжения (АО «Вологодская Областная Энергетическая Компания») оплачен аванс 1 108 940 рублей 82 копейки.</w:t>
      </w:r>
    </w:p>
    <w:p w:rsidR="00486F61" w:rsidRDefault="00486F61" w:rsidP="00747930">
      <w:pPr>
        <w:shd w:val="clear" w:color="auto" w:fill="FFFFFF"/>
        <w:spacing w:line="276" w:lineRule="auto"/>
        <w:ind w:firstLine="708"/>
        <w:jc w:val="both"/>
      </w:pPr>
      <w:r>
        <w:t xml:space="preserve">Причина образовавшейся просроченной дебиторской задолженности </w:t>
      </w:r>
      <w:r w:rsidR="00295C02">
        <w:t>–</w:t>
      </w:r>
      <w:r>
        <w:t xml:space="preserve"> </w:t>
      </w:r>
      <w:r w:rsidRPr="00486F61">
        <w:t>контрагентами нарушены сроки выполнения работ, работы по договору в установленный срок не выполнены</w:t>
      </w:r>
      <w:r>
        <w:t>.</w:t>
      </w:r>
    </w:p>
    <w:p w:rsidR="00496638" w:rsidRDefault="00496638" w:rsidP="00B54996">
      <w:pPr>
        <w:shd w:val="clear" w:color="auto" w:fill="FFFFFF"/>
        <w:spacing w:line="276" w:lineRule="auto"/>
        <w:ind w:firstLine="708"/>
        <w:jc w:val="both"/>
      </w:pPr>
      <w:r w:rsidRPr="00B54996">
        <w:t xml:space="preserve">Дебиторская задолженность </w:t>
      </w:r>
      <w:r w:rsidR="00894D98">
        <w:t>в прошлом году больше дебиторской задолженности по состоянию на 01.01.2025 года в 3,3 раза</w:t>
      </w:r>
      <w:r w:rsidRPr="00B54996">
        <w:t xml:space="preserve"> </w:t>
      </w:r>
      <w:r w:rsidR="00E66EF3">
        <w:t>в</w:t>
      </w:r>
      <w:r w:rsidR="00894D98">
        <w:t xml:space="preserve"> связи с</w:t>
      </w:r>
      <w:r w:rsidR="00E66EF3">
        <w:t xml:space="preserve"> </w:t>
      </w:r>
      <w:r w:rsidR="00894D98">
        <w:t xml:space="preserve">тем, что в 2023 году были </w:t>
      </w:r>
      <w:r>
        <w:t>перечислением авансовы</w:t>
      </w:r>
      <w:r w:rsidR="00894D98">
        <w:t>е</w:t>
      </w:r>
      <w:r>
        <w:t xml:space="preserve"> платеж</w:t>
      </w:r>
      <w:r w:rsidR="00894D98">
        <w:t>и</w:t>
      </w:r>
      <w:r>
        <w:t xml:space="preserve"> по приобретению жилых помещени</w:t>
      </w:r>
      <w:r w:rsidR="00DA6A95">
        <w:t>й</w:t>
      </w:r>
      <w:r>
        <w:t xml:space="preserve"> для перес</w:t>
      </w:r>
      <w:r w:rsidR="00F97D48">
        <w:t xml:space="preserve">еления граждан из ветхого жилья, и оплатой авансовых платежей </w:t>
      </w:r>
      <w:r w:rsidR="00F97D48" w:rsidRPr="00F97D48">
        <w:t>за технологическое присоединение энергопринимающих устройств</w:t>
      </w:r>
      <w:r w:rsidR="00F97D48">
        <w:t>.</w:t>
      </w:r>
    </w:p>
    <w:p w:rsidR="0048325D" w:rsidRDefault="00E66EF3" w:rsidP="00BF76A8">
      <w:pPr>
        <w:spacing w:line="276" w:lineRule="auto"/>
        <w:ind w:firstLine="709"/>
        <w:jc w:val="both"/>
      </w:pPr>
      <w:r>
        <w:t>Остаток на счете 303.14 на 01.01.2025 года меньше</w:t>
      </w:r>
      <w:r w:rsidR="00330135">
        <w:t>,</w:t>
      </w:r>
      <w:r>
        <w:t xml:space="preserve"> чем по состоянию на 01.01.2024 года в 11 раз в связи с тем, что </w:t>
      </w:r>
      <w:r w:rsidR="008F5815">
        <w:t>в декабре 2024 года по письму Министерства финансов Российской Федерации от 29.12.2024 года № 02-06-09/133794 после сдачи Уведомлений</w:t>
      </w:r>
      <w:r w:rsidR="00330135">
        <w:t xml:space="preserve"> </w:t>
      </w:r>
      <w:r w:rsidR="008F5815">
        <w:t xml:space="preserve">(КНД 1110355) </w:t>
      </w:r>
      <w:r w:rsidR="00F2284C">
        <w:t xml:space="preserve">по перечисленным суммам </w:t>
      </w:r>
      <w:r w:rsidR="00F2284C">
        <w:lastRenderedPageBreak/>
        <w:t xml:space="preserve">страховых взносов за декабрь 2024 года </w:t>
      </w:r>
      <w:r w:rsidR="008F5815">
        <w:t xml:space="preserve">суммы отразили в </w:t>
      </w:r>
      <w:r w:rsidR="00F2284C">
        <w:t>бухгалтерском учете на соответствующих счетах 303.ХХ и 303.14.</w:t>
      </w:r>
    </w:p>
    <w:tbl>
      <w:tblPr>
        <w:tblW w:w="10446" w:type="dxa"/>
        <w:tblInd w:w="108" w:type="dxa"/>
        <w:tblLook w:val="04A0" w:firstRow="1" w:lastRow="0" w:firstColumn="1" w:lastColumn="0" w:noHBand="0" w:noVBand="1"/>
      </w:tblPr>
      <w:tblGrid>
        <w:gridCol w:w="1816"/>
        <w:gridCol w:w="2142"/>
        <w:gridCol w:w="2165"/>
        <w:gridCol w:w="4323"/>
      </w:tblGrid>
      <w:tr w:rsidR="00F2284C" w:rsidRPr="00F2284C" w:rsidTr="00F2284C">
        <w:trPr>
          <w:trHeight w:val="551"/>
        </w:trPr>
        <w:tc>
          <w:tcPr>
            <w:tcW w:w="10446" w:type="dxa"/>
            <w:gridSpan w:val="4"/>
            <w:tcBorders>
              <w:top w:val="nil"/>
              <w:left w:val="nil"/>
              <w:bottom w:val="nil"/>
              <w:right w:val="nil"/>
            </w:tcBorders>
            <w:shd w:val="clear" w:color="auto" w:fill="auto"/>
            <w:vAlign w:val="bottom"/>
            <w:hideMark/>
          </w:tcPr>
          <w:p w:rsidR="00F2284C" w:rsidRPr="00F2284C" w:rsidRDefault="00F2284C" w:rsidP="00F2284C">
            <w:pPr>
              <w:jc w:val="center"/>
              <w:rPr>
                <w:rFonts w:eastAsia="Times New Roman"/>
                <w:b/>
                <w:color w:val="000000"/>
              </w:rPr>
            </w:pPr>
            <w:r w:rsidRPr="00F2284C">
              <w:rPr>
                <w:rFonts w:eastAsia="Times New Roman"/>
                <w:b/>
                <w:color w:val="000000"/>
              </w:rPr>
              <w:t xml:space="preserve">Расшифровка дебиторской задолженности </w:t>
            </w:r>
          </w:p>
          <w:p w:rsidR="00F2284C" w:rsidRPr="00F2284C" w:rsidRDefault="00F2284C" w:rsidP="00F2284C">
            <w:pPr>
              <w:jc w:val="center"/>
              <w:rPr>
                <w:rFonts w:ascii="Arial" w:eastAsia="Times New Roman" w:hAnsi="Arial" w:cs="Arial"/>
                <w:color w:val="000000"/>
                <w:sz w:val="20"/>
                <w:szCs w:val="20"/>
              </w:rPr>
            </w:pPr>
            <w:r w:rsidRPr="00F2284C">
              <w:rPr>
                <w:rFonts w:eastAsia="Times New Roman"/>
                <w:b/>
                <w:color w:val="000000"/>
              </w:rPr>
              <w:t>на конец отчетного периода по счетам учета</w:t>
            </w:r>
          </w:p>
        </w:tc>
      </w:tr>
      <w:tr w:rsidR="00F2284C" w:rsidRPr="00F2284C" w:rsidTr="00F2284C">
        <w:trPr>
          <w:trHeight w:val="258"/>
        </w:trPr>
        <w:tc>
          <w:tcPr>
            <w:tcW w:w="1816" w:type="dxa"/>
            <w:tcBorders>
              <w:top w:val="nil"/>
              <w:left w:val="nil"/>
              <w:bottom w:val="nil"/>
              <w:right w:val="nil"/>
            </w:tcBorders>
            <w:shd w:val="clear" w:color="auto" w:fill="auto"/>
            <w:vAlign w:val="bottom"/>
            <w:hideMark/>
          </w:tcPr>
          <w:p w:rsidR="00F2284C" w:rsidRPr="00F2284C" w:rsidRDefault="00F2284C" w:rsidP="00F2284C">
            <w:pPr>
              <w:jc w:val="center"/>
              <w:rPr>
                <w:rFonts w:ascii="Arial" w:eastAsia="Times New Roman" w:hAnsi="Arial" w:cs="Arial"/>
                <w:color w:val="000000"/>
                <w:sz w:val="20"/>
                <w:szCs w:val="20"/>
              </w:rPr>
            </w:pPr>
          </w:p>
        </w:tc>
        <w:tc>
          <w:tcPr>
            <w:tcW w:w="2142"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2165"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4323"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r>
      <w:tr w:rsidR="00F2284C" w:rsidRPr="00F2284C" w:rsidTr="00F2284C">
        <w:trPr>
          <w:trHeight w:val="517"/>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4"/>
                <w:szCs w:val="24"/>
              </w:rPr>
            </w:pPr>
            <w:bookmarkStart w:id="10" w:name="RANGE!A3:D16"/>
            <w:r w:rsidRPr="00F2284C">
              <w:rPr>
                <w:rFonts w:eastAsia="Times New Roman"/>
                <w:color w:val="000000"/>
                <w:sz w:val="24"/>
                <w:szCs w:val="24"/>
              </w:rPr>
              <w:t>Код счета</w:t>
            </w:r>
            <w:bookmarkEnd w:id="10"/>
          </w:p>
        </w:tc>
        <w:tc>
          <w:tcPr>
            <w:tcW w:w="2142" w:type="dxa"/>
            <w:tcBorders>
              <w:top w:val="single" w:sz="4" w:space="0" w:color="000000"/>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Сумма, рублей</w:t>
            </w:r>
          </w:p>
        </w:tc>
        <w:tc>
          <w:tcPr>
            <w:tcW w:w="2165" w:type="dxa"/>
            <w:tcBorders>
              <w:top w:val="single" w:sz="4" w:space="0" w:color="000000"/>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из них просроченная, рублей</w:t>
            </w:r>
          </w:p>
        </w:tc>
        <w:tc>
          <w:tcPr>
            <w:tcW w:w="4323" w:type="dxa"/>
            <w:tcBorders>
              <w:top w:val="single" w:sz="4" w:space="0" w:color="000000"/>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Расшифровка</w:t>
            </w:r>
          </w:p>
        </w:tc>
      </w:tr>
      <w:tr w:rsidR="00F2284C" w:rsidRPr="00F2284C" w:rsidTr="00F2284C">
        <w:trPr>
          <w:trHeight w:val="258"/>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1</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2</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3</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4"/>
                <w:szCs w:val="24"/>
              </w:rPr>
            </w:pPr>
            <w:r w:rsidRPr="00F2284C">
              <w:rPr>
                <w:rFonts w:eastAsia="Times New Roman"/>
                <w:color w:val="000000"/>
                <w:sz w:val="24"/>
                <w:szCs w:val="24"/>
              </w:rPr>
              <w:t>4</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20521004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3 399 000,00</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Дебиторская задолженность по платежам в бюджет арендной платы</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20523004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9 759 000,00</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Дебиторская задолженность по платежам в бюджет арендной платы</w:t>
            </w:r>
          </w:p>
        </w:tc>
      </w:tr>
      <w:tr w:rsidR="00F2284C" w:rsidRPr="00F2284C" w:rsidTr="00F2284C">
        <w:trPr>
          <w:trHeight w:val="775"/>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20626002</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19 642,92</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 xml:space="preserve">Авансовый платеж по договору на проведение экспертизы сметной </w:t>
            </w:r>
            <w:proofErr w:type="spellStart"/>
            <w:r w:rsidRPr="00F2284C">
              <w:rPr>
                <w:rFonts w:eastAsia="Times New Roman"/>
                <w:color w:val="000000"/>
                <w:sz w:val="24"/>
                <w:szCs w:val="24"/>
              </w:rPr>
              <w:t>докумтации</w:t>
            </w:r>
            <w:proofErr w:type="spellEnd"/>
          </w:p>
        </w:tc>
      </w:tr>
      <w:tr w:rsidR="00F2284C" w:rsidRPr="00F2284C" w:rsidTr="00F2284C">
        <w:trPr>
          <w:trHeight w:val="1033"/>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20626004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111 176,00</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Авансовые платежи по договорам на технологическое присоединение, разработку паспорта транспортной безопасности, приобретение программного обеспечения</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20628004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1 870 573,17</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1 870 573,17</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Авансовые платежи по договорам на технологическое присоединение</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20631004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13 440,00</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 xml:space="preserve">Авансовые платежи по договору на приобретение колонки </w:t>
            </w:r>
            <w:proofErr w:type="spellStart"/>
            <w:r w:rsidRPr="00F2284C">
              <w:rPr>
                <w:rFonts w:eastAsia="Times New Roman"/>
                <w:color w:val="000000"/>
                <w:sz w:val="24"/>
                <w:szCs w:val="24"/>
              </w:rPr>
              <w:t>водаразборной</w:t>
            </w:r>
            <w:proofErr w:type="spellEnd"/>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20681002</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11 897 146,06</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Субсидия муниципальному бюджетному учреждению на капвложения</w:t>
            </w:r>
          </w:p>
        </w:tc>
      </w:tr>
      <w:tr w:rsidR="00F2284C" w:rsidRPr="00F2284C" w:rsidTr="00F2284C">
        <w:trPr>
          <w:trHeight w:val="775"/>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20941002</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344 890,76</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 xml:space="preserve">Сумма штрафных санкций за нарушение условий контракта на проведение </w:t>
            </w:r>
            <w:proofErr w:type="spellStart"/>
            <w:r w:rsidRPr="00F2284C">
              <w:rPr>
                <w:rFonts w:eastAsia="Times New Roman"/>
                <w:color w:val="000000"/>
                <w:sz w:val="24"/>
                <w:szCs w:val="24"/>
              </w:rPr>
              <w:t>стройконтроля</w:t>
            </w:r>
            <w:proofErr w:type="spellEnd"/>
          </w:p>
        </w:tc>
      </w:tr>
      <w:tr w:rsidR="00F2284C" w:rsidRPr="00F2284C" w:rsidTr="00F2284C">
        <w:trPr>
          <w:trHeight w:val="1291"/>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20941004</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12 465 768,47</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Сумма штрафных санкций за нарушение условий контракта на приобретение квартир в муниципальную собственность, устройство источников нецентрализованного водоснабжения</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30314001</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47 464,76</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0,00</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 xml:space="preserve">Дебиторская задолженность по единому налоговому платежу </w:t>
            </w:r>
          </w:p>
        </w:tc>
      </w:tr>
      <w:tr w:rsidR="00F2284C" w:rsidRPr="00F2284C" w:rsidTr="00F2284C">
        <w:trPr>
          <w:trHeight w:val="517"/>
        </w:trPr>
        <w:tc>
          <w:tcPr>
            <w:tcW w:w="1816"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Итого дебиторская задолженность:</w:t>
            </w:r>
          </w:p>
        </w:tc>
        <w:tc>
          <w:tcPr>
            <w:tcW w:w="2142"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39 928 102,14</w:t>
            </w:r>
          </w:p>
        </w:tc>
        <w:tc>
          <w:tcPr>
            <w:tcW w:w="216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4"/>
                <w:szCs w:val="24"/>
              </w:rPr>
            </w:pPr>
            <w:r w:rsidRPr="00F2284C">
              <w:rPr>
                <w:rFonts w:eastAsia="Times New Roman"/>
                <w:color w:val="000000"/>
                <w:sz w:val="24"/>
                <w:szCs w:val="24"/>
              </w:rPr>
              <w:t>1 870 573,17</w:t>
            </w:r>
          </w:p>
        </w:tc>
        <w:tc>
          <w:tcPr>
            <w:tcW w:w="432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4"/>
                <w:szCs w:val="24"/>
              </w:rPr>
            </w:pPr>
            <w:r w:rsidRPr="00F2284C">
              <w:rPr>
                <w:rFonts w:eastAsia="Times New Roman"/>
                <w:color w:val="000000"/>
                <w:sz w:val="24"/>
                <w:szCs w:val="24"/>
              </w:rPr>
              <w:t> </w:t>
            </w:r>
          </w:p>
        </w:tc>
      </w:tr>
      <w:tr w:rsidR="00F2284C" w:rsidRPr="00F2284C" w:rsidTr="00F2284C">
        <w:trPr>
          <w:trHeight w:val="258"/>
        </w:trPr>
        <w:tc>
          <w:tcPr>
            <w:tcW w:w="1816" w:type="dxa"/>
            <w:tcBorders>
              <w:top w:val="nil"/>
              <w:left w:val="nil"/>
              <w:bottom w:val="nil"/>
              <w:right w:val="nil"/>
            </w:tcBorders>
            <w:shd w:val="clear" w:color="auto" w:fill="auto"/>
            <w:vAlign w:val="bottom"/>
            <w:hideMark/>
          </w:tcPr>
          <w:p w:rsidR="00F2284C" w:rsidRPr="00F2284C" w:rsidRDefault="00F2284C" w:rsidP="00F2284C">
            <w:pPr>
              <w:rPr>
                <w:rFonts w:ascii="Arial" w:eastAsia="Times New Roman" w:hAnsi="Arial" w:cs="Arial"/>
                <w:color w:val="000000"/>
                <w:sz w:val="20"/>
                <w:szCs w:val="20"/>
              </w:rPr>
            </w:pPr>
          </w:p>
        </w:tc>
        <w:tc>
          <w:tcPr>
            <w:tcW w:w="2142"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2165"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4323"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r>
    </w:tbl>
    <w:p w:rsidR="00F2284C" w:rsidRDefault="00F2284C" w:rsidP="00BF76A8">
      <w:pPr>
        <w:spacing w:line="276" w:lineRule="auto"/>
        <w:ind w:firstLine="709"/>
        <w:jc w:val="both"/>
      </w:pPr>
    </w:p>
    <w:p w:rsidR="00F97D48" w:rsidRDefault="00F97D48" w:rsidP="00B54996">
      <w:pPr>
        <w:shd w:val="clear" w:color="auto" w:fill="FFFFFF"/>
        <w:spacing w:line="276" w:lineRule="auto"/>
        <w:ind w:firstLine="708"/>
        <w:jc w:val="both"/>
      </w:pPr>
    </w:p>
    <w:tbl>
      <w:tblPr>
        <w:tblW w:w="10080" w:type="dxa"/>
        <w:tblInd w:w="108" w:type="dxa"/>
        <w:tblLayout w:type="fixed"/>
        <w:tblLook w:val="04A0" w:firstRow="1" w:lastRow="0" w:firstColumn="1" w:lastColumn="0" w:noHBand="0" w:noVBand="1"/>
      </w:tblPr>
      <w:tblGrid>
        <w:gridCol w:w="1494"/>
        <w:gridCol w:w="1483"/>
        <w:gridCol w:w="1559"/>
        <w:gridCol w:w="851"/>
        <w:gridCol w:w="1408"/>
        <w:gridCol w:w="1285"/>
        <w:gridCol w:w="851"/>
        <w:gridCol w:w="9"/>
        <w:gridCol w:w="670"/>
        <w:gridCol w:w="9"/>
        <w:gridCol w:w="446"/>
        <w:gridCol w:w="9"/>
        <w:gridCol w:w="6"/>
      </w:tblGrid>
      <w:tr w:rsidR="00F2284C" w:rsidRPr="00F2284C" w:rsidTr="00F2284C">
        <w:trPr>
          <w:trHeight w:val="551"/>
        </w:trPr>
        <w:tc>
          <w:tcPr>
            <w:tcW w:w="10080" w:type="dxa"/>
            <w:gridSpan w:val="13"/>
            <w:tcBorders>
              <w:top w:val="nil"/>
              <w:left w:val="nil"/>
              <w:bottom w:val="nil"/>
              <w:right w:val="nil"/>
            </w:tcBorders>
            <w:shd w:val="clear" w:color="auto" w:fill="auto"/>
            <w:vAlign w:val="bottom"/>
            <w:hideMark/>
          </w:tcPr>
          <w:p w:rsidR="00F2284C" w:rsidRPr="00F2284C" w:rsidRDefault="00F2284C" w:rsidP="00F2284C">
            <w:pPr>
              <w:jc w:val="center"/>
              <w:rPr>
                <w:rFonts w:eastAsia="Times New Roman"/>
                <w:b/>
                <w:color w:val="000000"/>
              </w:rPr>
            </w:pPr>
            <w:r w:rsidRPr="00F2284C">
              <w:rPr>
                <w:rFonts w:eastAsia="Times New Roman"/>
                <w:b/>
                <w:color w:val="000000"/>
              </w:rPr>
              <w:t>Анализ изменения доли просроченной кредиторской (дебиторской) задолженности в общем объеме задолженности</w:t>
            </w:r>
          </w:p>
        </w:tc>
      </w:tr>
      <w:tr w:rsidR="00F2284C" w:rsidRPr="00F2284C" w:rsidTr="00F2284C">
        <w:trPr>
          <w:gridAfter w:val="2"/>
          <w:wAfter w:w="15" w:type="dxa"/>
          <w:trHeight w:val="258"/>
        </w:trPr>
        <w:tc>
          <w:tcPr>
            <w:tcW w:w="1494" w:type="dxa"/>
            <w:tcBorders>
              <w:top w:val="nil"/>
              <w:left w:val="nil"/>
              <w:bottom w:val="nil"/>
              <w:right w:val="nil"/>
            </w:tcBorders>
            <w:shd w:val="clear" w:color="auto" w:fill="auto"/>
            <w:vAlign w:val="bottom"/>
            <w:hideMark/>
          </w:tcPr>
          <w:p w:rsidR="00F2284C" w:rsidRPr="00F2284C" w:rsidRDefault="00F2284C" w:rsidP="00F2284C">
            <w:pPr>
              <w:jc w:val="center"/>
              <w:rPr>
                <w:rFonts w:eastAsia="Times New Roman"/>
                <w:color w:val="000000"/>
                <w:sz w:val="20"/>
                <w:szCs w:val="20"/>
              </w:rPr>
            </w:pPr>
          </w:p>
        </w:tc>
        <w:tc>
          <w:tcPr>
            <w:tcW w:w="1483"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1559"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851"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1408"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1285"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851" w:type="dxa"/>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679" w:type="dxa"/>
            <w:gridSpan w:val="2"/>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c>
          <w:tcPr>
            <w:tcW w:w="455" w:type="dxa"/>
            <w:gridSpan w:val="2"/>
            <w:tcBorders>
              <w:top w:val="nil"/>
              <w:left w:val="nil"/>
              <w:bottom w:val="nil"/>
              <w:right w:val="nil"/>
            </w:tcBorders>
            <w:shd w:val="clear" w:color="auto" w:fill="auto"/>
            <w:vAlign w:val="bottom"/>
            <w:hideMark/>
          </w:tcPr>
          <w:p w:rsidR="00F2284C" w:rsidRPr="00F2284C" w:rsidRDefault="00F2284C" w:rsidP="00F2284C">
            <w:pPr>
              <w:rPr>
                <w:rFonts w:eastAsia="Times New Roman"/>
                <w:sz w:val="20"/>
                <w:szCs w:val="20"/>
              </w:rPr>
            </w:pPr>
          </w:p>
        </w:tc>
      </w:tr>
      <w:tr w:rsidR="00F2284C" w:rsidRPr="00F2284C" w:rsidTr="00F2284C">
        <w:trPr>
          <w:gridAfter w:val="1"/>
          <w:wAfter w:w="6" w:type="dxa"/>
          <w:trHeight w:val="1101"/>
        </w:trPr>
        <w:tc>
          <w:tcPr>
            <w:tcW w:w="14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lastRenderedPageBreak/>
              <w:t>Наименование показателя</w:t>
            </w:r>
          </w:p>
        </w:tc>
        <w:tc>
          <w:tcPr>
            <w:tcW w:w="3893" w:type="dxa"/>
            <w:gridSpan w:val="3"/>
            <w:tcBorders>
              <w:top w:val="single" w:sz="4" w:space="0" w:color="000000"/>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на начало года</w:t>
            </w:r>
          </w:p>
        </w:tc>
        <w:tc>
          <w:tcPr>
            <w:tcW w:w="3553" w:type="dxa"/>
            <w:gridSpan w:val="4"/>
            <w:tcBorders>
              <w:top w:val="single" w:sz="4" w:space="0" w:color="000000"/>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на конец года</w:t>
            </w:r>
          </w:p>
        </w:tc>
        <w:tc>
          <w:tcPr>
            <w:tcW w:w="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 xml:space="preserve">Рост (сокращение) доли просроченной </w:t>
            </w:r>
            <w:proofErr w:type="spellStart"/>
            <w:r w:rsidRPr="00F2284C">
              <w:rPr>
                <w:rFonts w:eastAsia="Times New Roman"/>
                <w:color w:val="000000"/>
                <w:sz w:val="20"/>
                <w:szCs w:val="20"/>
              </w:rPr>
              <w:t>задолженност</w:t>
            </w:r>
            <w:proofErr w:type="spellEnd"/>
            <w:r w:rsidRPr="00F2284C">
              <w:rPr>
                <w:rFonts w:eastAsia="Times New Roman"/>
                <w:color w:val="000000"/>
                <w:sz w:val="20"/>
                <w:szCs w:val="20"/>
              </w:rPr>
              <w:t xml:space="preserve"> в общей сумме задолженности</w:t>
            </w:r>
          </w:p>
        </w:tc>
        <w:tc>
          <w:tcPr>
            <w:tcW w:w="4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Причина роста доли просроченной задолженности в общей сумме задолженности</w:t>
            </w:r>
          </w:p>
        </w:tc>
      </w:tr>
      <w:tr w:rsidR="00F2284C" w:rsidRPr="00F2284C" w:rsidTr="00F2284C">
        <w:trPr>
          <w:gridAfter w:val="2"/>
          <w:wAfter w:w="15" w:type="dxa"/>
          <w:trHeight w:val="1376"/>
        </w:trPr>
        <w:tc>
          <w:tcPr>
            <w:tcW w:w="1494" w:type="dxa"/>
            <w:vMerge/>
            <w:tcBorders>
              <w:top w:val="single" w:sz="4" w:space="0" w:color="000000"/>
              <w:left w:val="single" w:sz="4" w:space="0" w:color="000000"/>
              <w:bottom w:val="single" w:sz="4" w:space="0" w:color="000000"/>
              <w:right w:val="single" w:sz="4" w:space="0" w:color="000000"/>
            </w:tcBorders>
            <w:vAlign w:val="center"/>
            <w:hideMark/>
          </w:tcPr>
          <w:p w:rsidR="00F2284C" w:rsidRPr="00F2284C" w:rsidRDefault="00F2284C" w:rsidP="00F2284C">
            <w:pPr>
              <w:rPr>
                <w:rFonts w:eastAsia="Times New Roman"/>
                <w:color w:val="000000"/>
                <w:sz w:val="20"/>
                <w:szCs w:val="20"/>
              </w:rPr>
            </w:pPr>
          </w:p>
        </w:tc>
        <w:tc>
          <w:tcPr>
            <w:tcW w:w="1483"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всего</w:t>
            </w:r>
          </w:p>
        </w:tc>
        <w:tc>
          <w:tcPr>
            <w:tcW w:w="1559"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 xml:space="preserve">просроченная </w:t>
            </w:r>
          </w:p>
        </w:tc>
        <w:tc>
          <w:tcPr>
            <w:tcW w:w="851"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доля просроченной в общем объеме задолженности,%</w:t>
            </w:r>
          </w:p>
        </w:tc>
        <w:tc>
          <w:tcPr>
            <w:tcW w:w="1408"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всего</w:t>
            </w:r>
          </w:p>
        </w:tc>
        <w:tc>
          <w:tcPr>
            <w:tcW w:w="1285"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просроченная</w:t>
            </w:r>
          </w:p>
        </w:tc>
        <w:tc>
          <w:tcPr>
            <w:tcW w:w="851" w:type="dxa"/>
            <w:tcBorders>
              <w:top w:val="nil"/>
              <w:left w:val="nil"/>
              <w:bottom w:val="single" w:sz="4" w:space="0" w:color="000000"/>
              <w:right w:val="single" w:sz="4" w:space="0" w:color="000000"/>
            </w:tcBorders>
            <w:shd w:val="clear" w:color="auto" w:fill="auto"/>
            <w:vAlign w:val="center"/>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доля просроченной в общем объеме задолженности,%</w:t>
            </w:r>
          </w:p>
        </w:tc>
        <w:tc>
          <w:tcPr>
            <w:tcW w:w="679" w:type="dxa"/>
            <w:gridSpan w:val="2"/>
            <w:tcBorders>
              <w:top w:val="single" w:sz="4" w:space="0" w:color="000000"/>
              <w:left w:val="single" w:sz="4" w:space="0" w:color="000000"/>
              <w:bottom w:val="single" w:sz="4" w:space="0" w:color="000000"/>
              <w:right w:val="single" w:sz="4" w:space="0" w:color="000000"/>
            </w:tcBorders>
            <w:vAlign w:val="center"/>
            <w:hideMark/>
          </w:tcPr>
          <w:p w:rsidR="00F2284C" w:rsidRPr="00F2284C" w:rsidRDefault="00F2284C" w:rsidP="00F2284C">
            <w:pPr>
              <w:rPr>
                <w:rFonts w:eastAsia="Times New Roman"/>
                <w:color w:val="000000"/>
                <w:sz w:val="20"/>
                <w:szCs w:val="20"/>
              </w:rPr>
            </w:pPr>
          </w:p>
        </w:tc>
        <w:tc>
          <w:tcPr>
            <w:tcW w:w="455" w:type="dxa"/>
            <w:gridSpan w:val="2"/>
            <w:tcBorders>
              <w:top w:val="single" w:sz="4" w:space="0" w:color="000000"/>
              <w:left w:val="single" w:sz="4" w:space="0" w:color="000000"/>
              <w:bottom w:val="single" w:sz="4" w:space="0" w:color="000000"/>
              <w:right w:val="single" w:sz="4" w:space="0" w:color="000000"/>
            </w:tcBorders>
            <w:vAlign w:val="center"/>
            <w:hideMark/>
          </w:tcPr>
          <w:p w:rsidR="00F2284C" w:rsidRPr="00F2284C" w:rsidRDefault="00F2284C" w:rsidP="00F2284C">
            <w:pPr>
              <w:rPr>
                <w:rFonts w:eastAsia="Times New Roman"/>
                <w:color w:val="000000"/>
                <w:sz w:val="20"/>
                <w:szCs w:val="20"/>
              </w:rPr>
            </w:pPr>
          </w:p>
        </w:tc>
      </w:tr>
      <w:tr w:rsidR="00F2284C" w:rsidRPr="00F2284C" w:rsidTr="00F2284C">
        <w:trPr>
          <w:gridAfter w:val="2"/>
          <w:wAfter w:w="15" w:type="dxa"/>
          <w:trHeight w:val="258"/>
        </w:trPr>
        <w:tc>
          <w:tcPr>
            <w:tcW w:w="1494"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1</w:t>
            </w:r>
          </w:p>
        </w:tc>
        <w:tc>
          <w:tcPr>
            <w:tcW w:w="148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2</w:t>
            </w:r>
          </w:p>
        </w:tc>
        <w:tc>
          <w:tcPr>
            <w:tcW w:w="1559"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3</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4=3/2*100</w:t>
            </w:r>
          </w:p>
        </w:tc>
        <w:tc>
          <w:tcPr>
            <w:tcW w:w="1408"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5</w:t>
            </w:r>
          </w:p>
        </w:tc>
        <w:tc>
          <w:tcPr>
            <w:tcW w:w="128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6</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7=6/5*100</w:t>
            </w:r>
          </w:p>
        </w:tc>
        <w:tc>
          <w:tcPr>
            <w:tcW w:w="679"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8=7-4</w:t>
            </w:r>
          </w:p>
        </w:tc>
        <w:tc>
          <w:tcPr>
            <w:tcW w:w="455"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center"/>
              <w:rPr>
                <w:rFonts w:eastAsia="Times New Roman"/>
                <w:color w:val="000000"/>
                <w:sz w:val="20"/>
                <w:szCs w:val="20"/>
              </w:rPr>
            </w:pPr>
            <w:r w:rsidRPr="00F2284C">
              <w:rPr>
                <w:rFonts w:eastAsia="Times New Roman"/>
                <w:color w:val="000000"/>
                <w:sz w:val="20"/>
                <w:szCs w:val="20"/>
              </w:rPr>
              <w:t>9</w:t>
            </w:r>
          </w:p>
        </w:tc>
      </w:tr>
      <w:tr w:rsidR="00F2284C" w:rsidRPr="00F2284C" w:rsidTr="00F2284C">
        <w:trPr>
          <w:gridAfter w:val="2"/>
          <w:wAfter w:w="15" w:type="dxa"/>
          <w:trHeight w:val="517"/>
        </w:trPr>
        <w:tc>
          <w:tcPr>
            <w:tcW w:w="1494"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0"/>
                <w:szCs w:val="20"/>
              </w:rPr>
            </w:pPr>
            <w:r w:rsidRPr="00F2284C">
              <w:rPr>
                <w:rFonts w:eastAsia="Times New Roman"/>
                <w:color w:val="000000"/>
                <w:sz w:val="20"/>
                <w:szCs w:val="20"/>
              </w:rPr>
              <w:t>Итого дебиторская задолженность</w:t>
            </w:r>
          </w:p>
        </w:tc>
        <w:tc>
          <w:tcPr>
            <w:tcW w:w="148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134 363 287,79</w:t>
            </w:r>
          </w:p>
        </w:tc>
        <w:tc>
          <w:tcPr>
            <w:tcW w:w="1559"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32 333 625,00</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24,06</w:t>
            </w:r>
          </w:p>
        </w:tc>
        <w:tc>
          <w:tcPr>
            <w:tcW w:w="1408"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39 928 102,14</w:t>
            </w:r>
          </w:p>
        </w:tc>
        <w:tc>
          <w:tcPr>
            <w:tcW w:w="128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1 870 573,17</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4,68</w:t>
            </w:r>
          </w:p>
        </w:tc>
        <w:tc>
          <w:tcPr>
            <w:tcW w:w="679"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-19,38</w:t>
            </w:r>
          </w:p>
        </w:tc>
        <w:tc>
          <w:tcPr>
            <w:tcW w:w="455"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0"/>
                <w:szCs w:val="20"/>
              </w:rPr>
            </w:pPr>
            <w:r w:rsidRPr="00F2284C">
              <w:rPr>
                <w:rFonts w:eastAsia="Times New Roman"/>
                <w:color w:val="000000"/>
                <w:sz w:val="20"/>
                <w:szCs w:val="20"/>
              </w:rPr>
              <w:t> </w:t>
            </w:r>
          </w:p>
        </w:tc>
      </w:tr>
      <w:tr w:rsidR="00F2284C" w:rsidRPr="00F2284C" w:rsidTr="00F2284C">
        <w:trPr>
          <w:gridAfter w:val="2"/>
          <w:wAfter w:w="15" w:type="dxa"/>
          <w:trHeight w:val="517"/>
        </w:trPr>
        <w:tc>
          <w:tcPr>
            <w:tcW w:w="1494" w:type="dxa"/>
            <w:tcBorders>
              <w:top w:val="nil"/>
              <w:left w:val="single" w:sz="4" w:space="0" w:color="000000"/>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0"/>
                <w:szCs w:val="20"/>
              </w:rPr>
            </w:pPr>
            <w:r w:rsidRPr="00F2284C">
              <w:rPr>
                <w:rFonts w:eastAsia="Times New Roman"/>
                <w:color w:val="000000"/>
                <w:sz w:val="20"/>
                <w:szCs w:val="20"/>
              </w:rPr>
              <w:t>Итого кредиторская задолженность</w:t>
            </w:r>
          </w:p>
        </w:tc>
        <w:tc>
          <w:tcPr>
            <w:tcW w:w="1483"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4 422 917,70</w:t>
            </w:r>
          </w:p>
        </w:tc>
        <w:tc>
          <w:tcPr>
            <w:tcW w:w="1559"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0,00</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0,00</w:t>
            </w:r>
          </w:p>
        </w:tc>
        <w:tc>
          <w:tcPr>
            <w:tcW w:w="1408"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6 384 638,48</w:t>
            </w:r>
          </w:p>
        </w:tc>
        <w:tc>
          <w:tcPr>
            <w:tcW w:w="1285"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0,00</w:t>
            </w:r>
          </w:p>
        </w:tc>
        <w:tc>
          <w:tcPr>
            <w:tcW w:w="851" w:type="dxa"/>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0,00</w:t>
            </w:r>
          </w:p>
        </w:tc>
        <w:tc>
          <w:tcPr>
            <w:tcW w:w="679"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jc w:val="right"/>
              <w:rPr>
                <w:rFonts w:eastAsia="Times New Roman"/>
                <w:color w:val="000000"/>
                <w:sz w:val="20"/>
                <w:szCs w:val="20"/>
              </w:rPr>
            </w:pPr>
            <w:r w:rsidRPr="00F2284C">
              <w:rPr>
                <w:rFonts w:eastAsia="Times New Roman"/>
                <w:color w:val="000000"/>
                <w:sz w:val="20"/>
                <w:szCs w:val="20"/>
              </w:rPr>
              <w:t>0,00</w:t>
            </w:r>
          </w:p>
        </w:tc>
        <w:tc>
          <w:tcPr>
            <w:tcW w:w="455" w:type="dxa"/>
            <w:gridSpan w:val="2"/>
            <w:tcBorders>
              <w:top w:val="nil"/>
              <w:left w:val="nil"/>
              <w:bottom w:val="single" w:sz="4" w:space="0" w:color="000000"/>
              <w:right w:val="single" w:sz="4" w:space="0" w:color="000000"/>
            </w:tcBorders>
            <w:shd w:val="clear" w:color="auto" w:fill="auto"/>
            <w:vAlign w:val="bottom"/>
            <w:hideMark/>
          </w:tcPr>
          <w:p w:rsidR="00F2284C" w:rsidRPr="00F2284C" w:rsidRDefault="00F2284C" w:rsidP="00F2284C">
            <w:pPr>
              <w:rPr>
                <w:rFonts w:eastAsia="Times New Roman"/>
                <w:color w:val="000000"/>
                <w:sz w:val="20"/>
                <w:szCs w:val="20"/>
              </w:rPr>
            </w:pPr>
            <w:r w:rsidRPr="00F2284C">
              <w:rPr>
                <w:rFonts w:eastAsia="Times New Roman"/>
                <w:color w:val="000000"/>
                <w:sz w:val="20"/>
                <w:szCs w:val="20"/>
              </w:rPr>
              <w:t> </w:t>
            </w:r>
          </w:p>
        </w:tc>
      </w:tr>
    </w:tbl>
    <w:p w:rsidR="00F2284C" w:rsidRPr="00F2284C" w:rsidRDefault="00F2284C" w:rsidP="00B54996">
      <w:pPr>
        <w:shd w:val="clear" w:color="auto" w:fill="FFFFFF"/>
        <w:spacing w:line="276" w:lineRule="auto"/>
        <w:ind w:firstLine="708"/>
        <w:jc w:val="both"/>
        <w:rPr>
          <w:sz w:val="20"/>
          <w:szCs w:val="20"/>
        </w:rPr>
      </w:pPr>
    </w:p>
    <w:p w:rsidR="00496638" w:rsidRPr="00B54996" w:rsidRDefault="00496638" w:rsidP="00B54996">
      <w:pPr>
        <w:shd w:val="clear" w:color="auto" w:fill="FFFFFF"/>
        <w:spacing w:line="276" w:lineRule="auto"/>
        <w:ind w:firstLine="708"/>
        <w:jc w:val="both"/>
      </w:pPr>
      <w:r w:rsidRPr="00B54996">
        <w:t xml:space="preserve">Кредиторская задолженность </w:t>
      </w:r>
      <w:r>
        <w:t>01.01.202</w:t>
      </w:r>
      <w:r w:rsidR="00F2284C">
        <w:t>5</w:t>
      </w:r>
      <w:r>
        <w:t xml:space="preserve"> года </w:t>
      </w:r>
      <w:r w:rsidRPr="00B54996">
        <w:t xml:space="preserve">составляет – </w:t>
      </w:r>
      <w:r w:rsidR="00F2284C">
        <w:t>6 391 967,80</w:t>
      </w:r>
      <w:r w:rsidR="00DA6A95">
        <w:t xml:space="preserve"> </w:t>
      </w:r>
      <w:r>
        <w:t>рублей</w:t>
      </w:r>
      <w:r w:rsidRPr="00B54996">
        <w:t>, просроченной кредиторской задолженности нет.</w:t>
      </w:r>
    </w:p>
    <w:p w:rsidR="004C5B03" w:rsidRDefault="00496638" w:rsidP="00B54996">
      <w:pPr>
        <w:shd w:val="clear" w:color="auto" w:fill="FFFFFF"/>
        <w:spacing w:line="276" w:lineRule="auto"/>
        <w:ind w:firstLine="708"/>
        <w:jc w:val="both"/>
      </w:pPr>
      <w:r w:rsidRPr="00B54996">
        <w:t>Кредиторская задолженность увеличилась</w:t>
      </w:r>
      <w:r w:rsidR="004C5B03">
        <w:t xml:space="preserve"> по сравнению с прошлым годом в 1,</w:t>
      </w:r>
      <w:r w:rsidR="00062E1A">
        <w:t>4</w:t>
      </w:r>
      <w:r w:rsidR="004C5B03">
        <w:t xml:space="preserve"> раза.</w:t>
      </w:r>
    </w:p>
    <w:p w:rsidR="00062E1A" w:rsidRPr="00B54996" w:rsidRDefault="00062E1A" w:rsidP="00062E1A">
      <w:pPr>
        <w:shd w:val="clear" w:color="auto" w:fill="FFFFFF"/>
        <w:spacing w:line="276" w:lineRule="auto"/>
        <w:ind w:firstLine="708"/>
        <w:jc w:val="both"/>
      </w:pPr>
      <w:r>
        <w:lastRenderedPageBreak/>
        <w:t>Причины роста кредиторской задолженности:</w:t>
      </w:r>
      <w:r w:rsidRPr="00062E1A">
        <w:t xml:space="preserve"> </w:t>
      </w:r>
      <w:r>
        <w:t xml:space="preserve">рост заработной платы соответственно увеличилась сумма страховых взносов за декабрь, </w:t>
      </w:r>
      <w:r w:rsidRPr="00B54996">
        <w:t>рост цен на энергоносители.</w:t>
      </w:r>
    </w:p>
    <w:p w:rsidR="00496638" w:rsidRDefault="00496638" w:rsidP="00B54996">
      <w:pPr>
        <w:shd w:val="clear" w:color="auto" w:fill="FFFFFF"/>
        <w:spacing w:line="276" w:lineRule="auto"/>
        <w:ind w:firstLine="708"/>
        <w:jc w:val="both"/>
      </w:pPr>
    </w:p>
    <w:tbl>
      <w:tblPr>
        <w:tblW w:w="10348" w:type="dxa"/>
        <w:tblInd w:w="108" w:type="dxa"/>
        <w:tblLook w:val="04A0" w:firstRow="1" w:lastRow="0" w:firstColumn="1" w:lastColumn="0" w:noHBand="0" w:noVBand="1"/>
      </w:tblPr>
      <w:tblGrid>
        <w:gridCol w:w="1843"/>
        <w:gridCol w:w="2180"/>
        <w:gridCol w:w="2180"/>
        <w:gridCol w:w="4145"/>
      </w:tblGrid>
      <w:tr w:rsidR="00062E1A" w:rsidRPr="00062E1A" w:rsidTr="00062E1A">
        <w:trPr>
          <w:trHeight w:val="551"/>
        </w:trPr>
        <w:tc>
          <w:tcPr>
            <w:tcW w:w="10348" w:type="dxa"/>
            <w:gridSpan w:val="4"/>
            <w:tcBorders>
              <w:top w:val="nil"/>
              <w:left w:val="nil"/>
              <w:bottom w:val="nil"/>
              <w:right w:val="nil"/>
            </w:tcBorders>
            <w:shd w:val="clear" w:color="auto" w:fill="auto"/>
            <w:vAlign w:val="bottom"/>
            <w:hideMark/>
          </w:tcPr>
          <w:p w:rsidR="00062E1A" w:rsidRPr="00062E1A" w:rsidRDefault="00062E1A" w:rsidP="00062E1A">
            <w:pPr>
              <w:jc w:val="center"/>
              <w:rPr>
                <w:rFonts w:eastAsia="Times New Roman"/>
                <w:b/>
                <w:color w:val="000000"/>
              </w:rPr>
            </w:pPr>
            <w:r w:rsidRPr="00062E1A">
              <w:rPr>
                <w:rFonts w:eastAsia="Times New Roman"/>
                <w:b/>
                <w:color w:val="000000"/>
              </w:rPr>
              <w:t xml:space="preserve">Расшифровка кредиторской задолженности </w:t>
            </w:r>
          </w:p>
          <w:p w:rsidR="00062E1A" w:rsidRPr="00062E1A" w:rsidRDefault="00062E1A" w:rsidP="00062E1A">
            <w:pPr>
              <w:jc w:val="center"/>
              <w:rPr>
                <w:rFonts w:eastAsia="Times New Roman"/>
                <w:color w:val="000000"/>
                <w:sz w:val="24"/>
                <w:szCs w:val="24"/>
              </w:rPr>
            </w:pPr>
            <w:r w:rsidRPr="00062E1A">
              <w:rPr>
                <w:rFonts w:eastAsia="Times New Roman"/>
                <w:b/>
                <w:color w:val="000000"/>
              </w:rPr>
              <w:t>на конец отчетного периода по счетам учета</w:t>
            </w:r>
          </w:p>
        </w:tc>
      </w:tr>
      <w:tr w:rsidR="00062E1A" w:rsidRPr="00062E1A" w:rsidTr="00062E1A">
        <w:trPr>
          <w:trHeight w:val="258"/>
        </w:trPr>
        <w:tc>
          <w:tcPr>
            <w:tcW w:w="1843" w:type="dxa"/>
            <w:tcBorders>
              <w:top w:val="nil"/>
              <w:left w:val="nil"/>
              <w:bottom w:val="nil"/>
              <w:right w:val="nil"/>
            </w:tcBorders>
            <w:shd w:val="clear" w:color="auto" w:fill="auto"/>
            <w:vAlign w:val="bottom"/>
            <w:hideMark/>
          </w:tcPr>
          <w:p w:rsidR="00062E1A" w:rsidRPr="00062E1A" w:rsidRDefault="00062E1A" w:rsidP="00062E1A">
            <w:pPr>
              <w:jc w:val="center"/>
              <w:rPr>
                <w:rFonts w:eastAsia="Times New Roman"/>
                <w:color w:val="000000"/>
                <w:sz w:val="24"/>
                <w:szCs w:val="24"/>
              </w:rPr>
            </w:pPr>
          </w:p>
        </w:tc>
        <w:tc>
          <w:tcPr>
            <w:tcW w:w="2180" w:type="dxa"/>
            <w:tcBorders>
              <w:top w:val="nil"/>
              <w:left w:val="nil"/>
              <w:bottom w:val="nil"/>
              <w:right w:val="nil"/>
            </w:tcBorders>
            <w:shd w:val="clear" w:color="auto" w:fill="auto"/>
            <w:vAlign w:val="bottom"/>
            <w:hideMark/>
          </w:tcPr>
          <w:p w:rsidR="00062E1A" w:rsidRPr="00062E1A" w:rsidRDefault="00062E1A" w:rsidP="00062E1A">
            <w:pPr>
              <w:rPr>
                <w:rFonts w:eastAsia="Times New Roman"/>
                <w:sz w:val="24"/>
                <w:szCs w:val="24"/>
              </w:rPr>
            </w:pPr>
          </w:p>
        </w:tc>
        <w:tc>
          <w:tcPr>
            <w:tcW w:w="2180" w:type="dxa"/>
            <w:tcBorders>
              <w:top w:val="nil"/>
              <w:left w:val="nil"/>
              <w:bottom w:val="nil"/>
              <w:right w:val="nil"/>
            </w:tcBorders>
            <w:shd w:val="clear" w:color="auto" w:fill="auto"/>
            <w:vAlign w:val="bottom"/>
            <w:hideMark/>
          </w:tcPr>
          <w:p w:rsidR="00062E1A" w:rsidRPr="00062E1A" w:rsidRDefault="00062E1A" w:rsidP="00062E1A">
            <w:pPr>
              <w:rPr>
                <w:rFonts w:eastAsia="Times New Roman"/>
                <w:sz w:val="24"/>
                <w:szCs w:val="24"/>
              </w:rPr>
            </w:pPr>
          </w:p>
        </w:tc>
        <w:tc>
          <w:tcPr>
            <w:tcW w:w="4145" w:type="dxa"/>
            <w:tcBorders>
              <w:top w:val="nil"/>
              <w:left w:val="nil"/>
              <w:bottom w:val="nil"/>
              <w:right w:val="nil"/>
            </w:tcBorders>
            <w:shd w:val="clear" w:color="auto" w:fill="auto"/>
            <w:vAlign w:val="bottom"/>
            <w:hideMark/>
          </w:tcPr>
          <w:p w:rsidR="00062E1A" w:rsidRPr="00062E1A" w:rsidRDefault="00062E1A" w:rsidP="00062E1A">
            <w:pPr>
              <w:rPr>
                <w:rFonts w:eastAsia="Times New Roman"/>
                <w:sz w:val="24"/>
                <w:szCs w:val="24"/>
              </w:rPr>
            </w:pPr>
          </w:p>
        </w:tc>
      </w:tr>
      <w:tr w:rsidR="00062E1A" w:rsidRPr="00062E1A" w:rsidTr="00062E1A">
        <w:trPr>
          <w:trHeight w:val="517"/>
        </w:trPr>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Код счета</w:t>
            </w:r>
          </w:p>
        </w:tc>
        <w:tc>
          <w:tcPr>
            <w:tcW w:w="2180" w:type="dxa"/>
            <w:tcBorders>
              <w:top w:val="single" w:sz="4" w:space="0" w:color="000000"/>
              <w:left w:val="nil"/>
              <w:bottom w:val="single" w:sz="4" w:space="0" w:color="000000"/>
              <w:right w:val="single" w:sz="4" w:space="0" w:color="000000"/>
            </w:tcBorders>
            <w:shd w:val="clear" w:color="auto" w:fill="auto"/>
            <w:vAlign w:val="center"/>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Сумма, рублей</w:t>
            </w:r>
          </w:p>
        </w:tc>
        <w:tc>
          <w:tcPr>
            <w:tcW w:w="2180" w:type="dxa"/>
            <w:tcBorders>
              <w:top w:val="single" w:sz="4" w:space="0" w:color="000000"/>
              <w:left w:val="nil"/>
              <w:bottom w:val="single" w:sz="4" w:space="0" w:color="000000"/>
              <w:right w:val="single" w:sz="4" w:space="0" w:color="000000"/>
            </w:tcBorders>
            <w:shd w:val="clear" w:color="auto" w:fill="auto"/>
            <w:vAlign w:val="center"/>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из них просроченная, рублей</w:t>
            </w:r>
          </w:p>
        </w:tc>
        <w:tc>
          <w:tcPr>
            <w:tcW w:w="4145" w:type="dxa"/>
            <w:tcBorders>
              <w:top w:val="single" w:sz="4" w:space="0" w:color="000000"/>
              <w:left w:val="nil"/>
              <w:bottom w:val="single" w:sz="4" w:space="0" w:color="000000"/>
              <w:right w:val="single" w:sz="4" w:space="0" w:color="000000"/>
            </w:tcBorders>
            <w:shd w:val="clear" w:color="auto" w:fill="auto"/>
            <w:vAlign w:val="center"/>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Расшифровка</w:t>
            </w:r>
          </w:p>
        </w:tc>
      </w:tr>
      <w:tr w:rsidR="00062E1A" w:rsidRPr="00062E1A" w:rsidTr="00062E1A">
        <w:trPr>
          <w:trHeight w:val="258"/>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2</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3</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center"/>
              <w:rPr>
                <w:rFonts w:eastAsia="Times New Roman"/>
                <w:color w:val="000000"/>
                <w:sz w:val="24"/>
                <w:szCs w:val="24"/>
              </w:rPr>
            </w:pPr>
            <w:r w:rsidRPr="00062E1A">
              <w:rPr>
                <w:rFonts w:eastAsia="Times New Roman"/>
                <w:color w:val="000000"/>
                <w:sz w:val="24"/>
                <w:szCs w:val="24"/>
              </w:rPr>
              <w:t>4</w:t>
            </w:r>
          </w:p>
        </w:tc>
      </w:tr>
      <w:tr w:rsidR="00062E1A" w:rsidRPr="00062E1A" w:rsidTr="00062E1A">
        <w:trPr>
          <w:trHeight w:val="258"/>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20581000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200,00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Невыясненные поступления</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30211007</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1 586 793,32</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заработной плате за 2 половину декабря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30221004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91 416,78</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услугам связи за декабрь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30223003</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2 489,99</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договору водоснабжения за декабрь 2024г</w:t>
            </w:r>
          </w:p>
        </w:tc>
      </w:tr>
      <w:tr w:rsidR="00062E1A" w:rsidRPr="00062E1A" w:rsidTr="00062E1A">
        <w:trPr>
          <w:trHeight w:val="1033"/>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30223004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1 345 646,15</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 xml:space="preserve">Кредиторская задолженность по коммунальным платежам (электроэнергия, уличное освещение, </w:t>
            </w:r>
            <w:proofErr w:type="spellStart"/>
            <w:r w:rsidRPr="00062E1A">
              <w:rPr>
                <w:rFonts w:eastAsia="Times New Roman"/>
                <w:color w:val="000000"/>
                <w:sz w:val="24"/>
                <w:szCs w:val="24"/>
              </w:rPr>
              <w:t>теплоэнергия</w:t>
            </w:r>
            <w:proofErr w:type="spellEnd"/>
            <w:r w:rsidRPr="00062E1A">
              <w:rPr>
                <w:rFonts w:eastAsia="Times New Roman"/>
                <w:color w:val="000000"/>
                <w:sz w:val="24"/>
                <w:szCs w:val="24"/>
              </w:rPr>
              <w:t>) за декабрь 2024г</w:t>
            </w:r>
          </w:p>
        </w:tc>
      </w:tr>
      <w:tr w:rsidR="00062E1A" w:rsidRPr="00062E1A" w:rsidTr="00062E1A">
        <w:trPr>
          <w:trHeight w:val="775"/>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30225004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131 851,94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за ремонт автомобилей, оплате содержания муниципального жилья за декабрь 2024г</w:t>
            </w:r>
          </w:p>
        </w:tc>
      </w:tr>
      <w:tr w:rsidR="00062E1A" w:rsidRPr="00062E1A" w:rsidTr="00062E1A">
        <w:trPr>
          <w:trHeight w:val="1033"/>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30225006</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67 971,16</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взносам на капитальный ремонт общего имущества МКД по муниципальному жилому фонду за декабрь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30226002</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11 660,00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договору на предрейсовый осмотр за декабрь 2024г</w:t>
            </w:r>
          </w:p>
        </w:tc>
      </w:tr>
      <w:tr w:rsidR="00062E1A" w:rsidRPr="00062E1A" w:rsidTr="00062E1A">
        <w:trPr>
          <w:trHeight w:val="775"/>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30226004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7 329,32</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 xml:space="preserve">Кредиторская задолженность по включению </w:t>
            </w:r>
            <w:proofErr w:type="spellStart"/>
            <w:r w:rsidRPr="00062E1A">
              <w:rPr>
                <w:rFonts w:eastAsia="Times New Roman"/>
                <w:color w:val="000000"/>
                <w:sz w:val="24"/>
                <w:szCs w:val="24"/>
              </w:rPr>
              <w:t>соцнайма</w:t>
            </w:r>
            <w:proofErr w:type="spellEnd"/>
            <w:r w:rsidRPr="00062E1A">
              <w:rPr>
                <w:rFonts w:eastAsia="Times New Roman"/>
                <w:color w:val="000000"/>
                <w:sz w:val="24"/>
                <w:szCs w:val="24"/>
              </w:rPr>
              <w:t xml:space="preserve"> в единую квитанцию за декабрь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30226006</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180,00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договору на опубликование за декабрь 2024г</w:t>
            </w:r>
          </w:p>
        </w:tc>
      </w:tr>
      <w:tr w:rsidR="00062E1A" w:rsidRPr="00062E1A" w:rsidTr="00062E1A">
        <w:trPr>
          <w:trHeight w:val="775"/>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30234004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158 289,68</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за  приобретенные ГСМ через автозаправочные станции за декабрь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30264007</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13 968,00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доплате к пенсии</w:t>
            </w:r>
          </w:p>
        </w:tc>
      </w:tr>
      <w:tr w:rsidR="00062E1A" w:rsidRPr="00062E1A" w:rsidTr="00062E1A">
        <w:trPr>
          <w:trHeight w:val="258"/>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30293004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268 095,05</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Пени по исполнительным документам</w:t>
            </w:r>
          </w:p>
        </w:tc>
      </w:tr>
      <w:tr w:rsidR="00062E1A" w:rsidRPr="00062E1A" w:rsidTr="00062E1A">
        <w:trPr>
          <w:trHeight w:val="775"/>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lastRenderedPageBreak/>
              <w:t>30297004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13 747,00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Возмещение расходов по уплате госпошлины по исполнительным документам</w:t>
            </w:r>
          </w:p>
        </w:tc>
      </w:tr>
      <w:tr w:rsidR="00062E1A" w:rsidRPr="00062E1A" w:rsidTr="00062E1A">
        <w:trPr>
          <w:trHeight w:val="775"/>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30301001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221 659,00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налогу на доходы физических лиц за 2 половину декабря 2024г</w:t>
            </w:r>
          </w:p>
        </w:tc>
      </w:tr>
      <w:tr w:rsidR="00062E1A" w:rsidRPr="00062E1A" w:rsidTr="00062E1A">
        <w:trPr>
          <w:trHeight w:val="1033"/>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30305001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13 767,00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транспортному налогу за 4 квартал 2024г (не зачтено в соответствии с НК РФ -  срок уплаты 28.02.2025г)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30306001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16 265,04</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страховым взносам за декабрь 2024г</w:t>
            </w:r>
          </w:p>
        </w:tc>
      </w:tr>
      <w:tr w:rsidR="00062E1A" w:rsidRPr="00062E1A" w:rsidTr="00062E1A">
        <w:trPr>
          <w:trHeight w:val="1033"/>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30312001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16 871,00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налогу на имущество за 4 квартал 2024г (не зачтено в соответствии с НК РФ -  срок уплаты 28.02.2025г)</w:t>
            </w:r>
          </w:p>
        </w:tc>
      </w:tr>
      <w:tr w:rsidR="00062E1A" w:rsidRPr="00062E1A" w:rsidTr="00062E1A">
        <w:trPr>
          <w:trHeight w:val="1033"/>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30313001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15 646,00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земельному налогу за 4 квартал 2024г (не зачтено в соответствии с НК РФ -  срок уплаты 28.02.2025г)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30315001</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2 408 121,37</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Кредиторская задолженность по страховым взносам за декабрь 2024г</w:t>
            </w:r>
          </w:p>
        </w:tc>
      </w:tr>
      <w:tr w:rsidR="00062E1A" w:rsidRPr="00062E1A" w:rsidTr="00062E1A">
        <w:trPr>
          <w:trHeight w:val="517"/>
        </w:trPr>
        <w:tc>
          <w:tcPr>
            <w:tcW w:w="1843" w:type="dxa"/>
            <w:tcBorders>
              <w:top w:val="nil"/>
              <w:left w:val="single" w:sz="4" w:space="0" w:color="000000"/>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Итого кредиторская задолженность:</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6 391 967,80</w:t>
            </w:r>
          </w:p>
        </w:tc>
        <w:tc>
          <w:tcPr>
            <w:tcW w:w="2180"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jc w:val="right"/>
              <w:rPr>
                <w:rFonts w:eastAsia="Times New Roman"/>
                <w:color w:val="000000"/>
                <w:sz w:val="24"/>
                <w:szCs w:val="24"/>
              </w:rPr>
            </w:pPr>
            <w:r w:rsidRPr="00062E1A">
              <w:rPr>
                <w:rFonts w:eastAsia="Times New Roman"/>
                <w:color w:val="000000"/>
                <w:sz w:val="24"/>
                <w:szCs w:val="24"/>
              </w:rPr>
              <w:t>0,00</w:t>
            </w:r>
          </w:p>
        </w:tc>
        <w:tc>
          <w:tcPr>
            <w:tcW w:w="4145" w:type="dxa"/>
            <w:tcBorders>
              <w:top w:val="nil"/>
              <w:left w:val="nil"/>
              <w:bottom w:val="single" w:sz="4" w:space="0" w:color="000000"/>
              <w:right w:val="single" w:sz="4" w:space="0" w:color="000000"/>
            </w:tcBorders>
            <w:shd w:val="clear" w:color="auto" w:fill="auto"/>
            <w:vAlign w:val="bottom"/>
            <w:hideMark/>
          </w:tcPr>
          <w:p w:rsidR="00062E1A" w:rsidRPr="00062E1A" w:rsidRDefault="00062E1A" w:rsidP="00062E1A">
            <w:pPr>
              <w:rPr>
                <w:rFonts w:eastAsia="Times New Roman"/>
                <w:color w:val="000000"/>
                <w:sz w:val="24"/>
                <w:szCs w:val="24"/>
              </w:rPr>
            </w:pPr>
            <w:r w:rsidRPr="00062E1A">
              <w:rPr>
                <w:rFonts w:eastAsia="Times New Roman"/>
                <w:color w:val="000000"/>
                <w:sz w:val="24"/>
                <w:szCs w:val="24"/>
              </w:rPr>
              <w:t> </w:t>
            </w:r>
          </w:p>
        </w:tc>
      </w:tr>
    </w:tbl>
    <w:p w:rsidR="00496638" w:rsidRPr="00B54996" w:rsidRDefault="00496638" w:rsidP="00B54996">
      <w:pPr>
        <w:shd w:val="clear" w:color="auto" w:fill="FFFFFF"/>
        <w:spacing w:line="276" w:lineRule="auto"/>
        <w:ind w:firstLine="708"/>
        <w:jc w:val="both"/>
        <w:rPr>
          <w:position w:val="2"/>
        </w:rPr>
      </w:pPr>
      <w:r w:rsidRPr="00B54996">
        <w:rPr>
          <w:position w:val="2"/>
        </w:rPr>
        <w:t xml:space="preserve">В Вожегодском муниципальном </w:t>
      </w:r>
      <w:r w:rsidR="00862C82">
        <w:rPr>
          <w:position w:val="2"/>
        </w:rPr>
        <w:t>округе</w:t>
      </w:r>
      <w:r w:rsidRPr="00B54996">
        <w:rPr>
          <w:position w:val="2"/>
        </w:rPr>
        <w:t xml:space="preserve"> постоянно проводится работа с бюджетополучателями по улучшению состояния расчетной дисциплины, с участием Главы </w:t>
      </w:r>
      <w:r w:rsidR="00862C82">
        <w:rPr>
          <w:position w:val="2"/>
        </w:rPr>
        <w:t>округа</w:t>
      </w:r>
      <w:r w:rsidRPr="00B54996">
        <w:rPr>
          <w:position w:val="2"/>
        </w:rPr>
        <w:t xml:space="preserve"> проводятся совещания с руководителями бюджетных учреждений, предлагаются варианты расчетов, устанавливаются задания по снижению дебиторской и кредиторской задолженности.</w:t>
      </w:r>
    </w:p>
    <w:p w:rsidR="00496638" w:rsidRPr="00B54996" w:rsidRDefault="00496638" w:rsidP="006D5479">
      <w:pPr>
        <w:shd w:val="clear" w:color="auto" w:fill="FFFFFF"/>
        <w:spacing w:line="276" w:lineRule="auto"/>
        <w:ind w:firstLine="708"/>
        <w:jc w:val="both"/>
      </w:pPr>
      <w:r w:rsidRPr="00B54996">
        <w:rPr>
          <w:position w:val="2"/>
        </w:rPr>
        <w:t xml:space="preserve">На постоянном контроле стоит вопрос по расчетам за коммунальные услуги бюджетных организаций, установлены лимиты потребления тепловой и электрической энергии. Задолженность бюджетных учреждений за потребленную электроэнергию и тепловую энергию не превышает месячного потребления. Задолженности по выплате заработной платы и командировочных работникам бюджетной сферы в </w:t>
      </w:r>
      <w:r w:rsidR="00862C82">
        <w:rPr>
          <w:position w:val="2"/>
        </w:rPr>
        <w:t>округе</w:t>
      </w:r>
      <w:r w:rsidRPr="00B54996">
        <w:rPr>
          <w:position w:val="2"/>
        </w:rPr>
        <w:t xml:space="preserve"> нет.</w:t>
      </w:r>
    </w:p>
    <w:p w:rsidR="00496638" w:rsidRPr="003F27FC" w:rsidRDefault="00496638" w:rsidP="006D5479">
      <w:pPr>
        <w:shd w:val="clear" w:color="auto" w:fill="FFFFFF"/>
        <w:ind w:firstLine="708"/>
        <w:jc w:val="both"/>
        <w:rPr>
          <w:b/>
        </w:rPr>
      </w:pPr>
    </w:p>
    <w:p w:rsidR="00496638" w:rsidRPr="004407D3" w:rsidRDefault="00496638" w:rsidP="006D5479">
      <w:pPr>
        <w:shd w:val="clear" w:color="auto" w:fill="FFFFFF"/>
        <w:ind w:firstLine="708"/>
        <w:jc w:val="both"/>
        <w:rPr>
          <w:b/>
          <w:u w:val="single"/>
        </w:rPr>
      </w:pPr>
      <w:r w:rsidRPr="004407D3">
        <w:rPr>
          <w:b/>
          <w:u w:val="single"/>
        </w:rPr>
        <w:t>Форма 0503171 «Сведения о финансовых вложениях»</w:t>
      </w:r>
    </w:p>
    <w:p w:rsidR="00496638" w:rsidRPr="003F27FC" w:rsidRDefault="00496638" w:rsidP="006D5479">
      <w:pPr>
        <w:shd w:val="clear" w:color="auto" w:fill="FFFFFF"/>
        <w:ind w:firstLine="708"/>
        <w:jc w:val="both"/>
      </w:pPr>
    </w:p>
    <w:p w:rsidR="00496638" w:rsidRPr="008C452B" w:rsidRDefault="00496638" w:rsidP="006D5479">
      <w:pPr>
        <w:shd w:val="clear" w:color="auto" w:fill="FFFFFF"/>
        <w:autoSpaceDE w:val="0"/>
        <w:autoSpaceDN w:val="0"/>
        <w:adjustRightInd w:val="0"/>
        <w:spacing w:line="276" w:lineRule="auto"/>
        <w:ind w:firstLine="708"/>
        <w:jc w:val="both"/>
      </w:pPr>
      <w:r w:rsidRPr="003F27FC">
        <w:t>В форме 0503</w:t>
      </w:r>
      <w:r>
        <w:t>1</w:t>
      </w:r>
      <w:r w:rsidRPr="003F27FC">
        <w:t xml:space="preserve">71 на счете 1.204.33.000 отражен показатель участия </w:t>
      </w:r>
      <w:r>
        <w:t xml:space="preserve">администрации Вожегодского муниципального </w:t>
      </w:r>
      <w:r w:rsidR="00253E0A">
        <w:t xml:space="preserve">округа </w:t>
      </w:r>
      <w:r w:rsidRPr="003F27FC">
        <w:t>в бюджетных учреждениях в стоимостной оценке, равной балансовой стоимости недвижимого и особо ценного имущества подведомственных учреждений –</w:t>
      </w:r>
      <w:r w:rsidR="00534BE8">
        <w:t xml:space="preserve"> </w:t>
      </w:r>
      <w:r w:rsidR="00801034">
        <w:t>321 186 674,36</w:t>
      </w:r>
      <w:r w:rsidR="00BF76A8">
        <w:t xml:space="preserve"> </w:t>
      </w:r>
      <w:r>
        <w:t>рублей</w:t>
      </w:r>
      <w:r w:rsidRPr="008C452B">
        <w:t>;</w:t>
      </w:r>
    </w:p>
    <w:p w:rsidR="00496638" w:rsidRDefault="00496638" w:rsidP="006D5479">
      <w:pPr>
        <w:spacing w:line="276" w:lineRule="auto"/>
        <w:ind w:firstLine="708"/>
        <w:jc w:val="both"/>
        <w:rPr>
          <w:color w:val="000000"/>
        </w:rPr>
      </w:pPr>
      <w:r w:rsidRPr="003F27FC">
        <w:t xml:space="preserve">На счете 1.204.31.000 отражена сумма 4 акций по номинальной стоимости 4 </w:t>
      </w:r>
      <w:r>
        <w:t>рублей</w:t>
      </w:r>
      <w:r w:rsidR="00F516C7">
        <w:t xml:space="preserve"> </w:t>
      </w:r>
      <w:r w:rsidRPr="003F27FC">
        <w:t xml:space="preserve">в уставный капитал </w:t>
      </w:r>
      <w:r w:rsidRPr="003F27FC">
        <w:rPr>
          <w:color w:val="000000"/>
        </w:rPr>
        <w:t>АО «Газ</w:t>
      </w:r>
      <w:r w:rsidR="00D240F3">
        <w:rPr>
          <w:color w:val="000000"/>
        </w:rPr>
        <w:t>пром газораспределение Вологда».</w:t>
      </w:r>
    </w:p>
    <w:p w:rsidR="00801034" w:rsidRDefault="00801034" w:rsidP="006D5479">
      <w:pPr>
        <w:shd w:val="clear" w:color="auto" w:fill="FFFFFF"/>
        <w:ind w:firstLine="708"/>
        <w:jc w:val="both"/>
        <w:rPr>
          <w:b/>
          <w:position w:val="2"/>
          <w:u w:val="single"/>
        </w:rPr>
      </w:pPr>
    </w:p>
    <w:p w:rsidR="00496638" w:rsidRDefault="00496638" w:rsidP="006D5479">
      <w:pPr>
        <w:shd w:val="clear" w:color="auto" w:fill="FFFFFF"/>
        <w:ind w:firstLine="708"/>
        <w:jc w:val="both"/>
        <w:rPr>
          <w:b/>
          <w:position w:val="2"/>
          <w:u w:val="single"/>
        </w:rPr>
      </w:pPr>
      <w:r w:rsidRPr="00DD6A69">
        <w:rPr>
          <w:b/>
          <w:position w:val="2"/>
          <w:u w:val="single"/>
        </w:rPr>
        <w:t>Форма 0503173 «Сведения об изменении остатков валюты баланса. Бюджетная деятельность»</w:t>
      </w:r>
    </w:p>
    <w:p w:rsidR="00496638" w:rsidRPr="00DD6A69" w:rsidRDefault="00496638" w:rsidP="006D5479">
      <w:pPr>
        <w:shd w:val="clear" w:color="auto" w:fill="FFFFFF"/>
        <w:ind w:firstLine="708"/>
        <w:jc w:val="both"/>
        <w:rPr>
          <w:b/>
          <w:position w:val="2"/>
          <w:u w:val="single"/>
        </w:rPr>
      </w:pPr>
    </w:p>
    <w:p w:rsidR="00801034" w:rsidRPr="00700610" w:rsidRDefault="00312CB2" w:rsidP="00312CB2">
      <w:pPr>
        <w:spacing w:line="360" w:lineRule="auto"/>
        <w:ind w:firstLine="709"/>
        <w:jc w:val="both"/>
      </w:pPr>
      <w:r w:rsidRPr="00700610">
        <w:t>В форме отражены изменения валюты баланса на 01 января 202</w:t>
      </w:r>
      <w:r w:rsidR="00801034" w:rsidRPr="00700610">
        <w:t>4</w:t>
      </w:r>
      <w:r w:rsidRPr="00700610">
        <w:t xml:space="preserve"> года</w:t>
      </w:r>
      <w:r w:rsidR="00801034" w:rsidRPr="00700610">
        <w:t>:</w:t>
      </w:r>
    </w:p>
    <w:p w:rsidR="00801034" w:rsidRPr="00700610" w:rsidRDefault="003F19BF" w:rsidP="00312CB2">
      <w:pPr>
        <w:spacing w:line="360" w:lineRule="auto"/>
        <w:ind w:firstLine="709"/>
        <w:jc w:val="both"/>
        <w:rPr>
          <w:rFonts w:eastAsia="Times New Roman"/>
        </w:rPr>
      </w:pPr>
      <w:r w:rsidRPr="00700610">
        <w:rPr>
          <w:rFonts w:eastAsia="Times New Roman"/>
        </w:rPr>
        <w:t xml:space="preserve">- </w:t>
      </w:r>
      <w:r w:rsidR="00312CB2" w:rsidRPr="00700610">
        <w:rPr>
          <w:rFonts w:eastAsia="Times New Roman"/>
        </w:rPr>
        <w:t>по коду причины «</w:t>
      </w:r>
      <w:r w:rsidR="00962B65" w:rsidRPr="00700610">
        <w:rPr>
          <w:rFonts w:eastAsia="Times New Roman"/>
        </w:rPr>
        <w:t>0</w:t>
      </w:r>
      <w:r w:rsidR="00312CB2" w:rsidRPr="00700610">
        <w:rPr>
          <w:rFonts w:eastAsia="Times New Roman"/>
        </w:rPr>
        <w:t>3</w:t>
      </w:r>
      <w:r w:rsidR="00801034" w:rsidRPr="00700610">
        <w:rPr>
          <w:rFonts w:eastAsia="Times New Roman"/>
        </w:rPr>
        <w:t>.3</w:t>
      </w:r>
      <w:r w:rsidRPr="00700610">
        <w:rPr>
          <w:rFonts w:eastAsia="Times New Roman"/>
        </w:rPr>
        <w:t>» исправление ошибки в применении счетов бухгалтерского учета по учету нефинансовых активов на счетах: 1.108.51 - +112 600,00 рублей, 1.08.52 - -112 600,00 рублей, 1.104.51 - - 112 600,00 рублей, 1.104.52 - -112 600,00 рублей</w:t>
      </w:r>
      <w:r w:rsidR="00700610">
        <w:rPr>
          <w:rFonts w:eastAsia="Times New Roman"/>
        </w:rPr>
        <w:t xml:space="preserve"> (неверно выбран счет при постановке на учет объекта казны)</w:t>
      </w:r>
      <w:r w:rsidRPr="00700610">
        <w:rPr>
          <w:rFonts w:eastAsia="Times New Roman"/>
        </w:rPr>
        <w:t>.</w:t>
      </w:r>
    </w:p>
    <w:p w:rsidR="003F19BF" w:rsidRPr="00700610" w:rsidRDefault="003F19BF" w:rsidP="00312CB2">
      <w:pPr>
        <w:spacing w:line="360" w:lineRule="auto"/>
        <w:ind w:firstLine="709"/>
        <w:jc w:val="both"/>
        <w:rPr>
          <w:rFonts w:eastAsia="Times New Roman"/>
        </w:rPr>
      </w:pPr>
      <w:r w:rsidRPr="00700610">
        <w:rPr>
          <w:rFonts w:eastAsia="Times New Roman"/>
        </w:rPr>
        <w:t xml:space="preserve">- по коду причины «03.5» </w:t>
      </w:r>
      <w:r w:rsidRPr="00700610">
        <w:rPr>
          <w:shd w:val="clear" w:color="auto" w:fill="FFFFFF"/>
        </w:rPr>
        <w:t>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 по учету нефинансовых активов на счете 1.104.52 - +123 694,94 рублей</w:t>
      </w:r>
      <w:r w:rsidR="00700610">
        <w:rPr>
          <w:shd w:val="clear" w:color="auto" w:fill="FFFFFF"/>
        </w:rPr>
        <w:t xml:space="preserve"> (списана отсутствующая амортизация объекта казны)</w:t>
      </w:r>
      <w:r w:rsidRPr="00700610">
        <w:rPr>
          <w:shd w:val="clear" w:color="auto" w:fill="FFFFFF"/>
        </w:rPr>
        <w:t>.</w:t>
      </w:r>
    </w:p>
    <w:p w:rsidR="00801034" w:rsidRDefault="00700610" w:rsidP="00312CB2">
      <w:pPr>
        <w:spacing w:line="360" w:lineRule="auto"/>
        <w:ind w:firstLine="709"/>
        <w:jc w:val="both"/>
        <w:rPr>
          <w:shd w:val="clear" w:color="auto" w:fill="FFFFFF"/>
        </w:rPr>
      </w:pPr>
      <w:r w:rsidRPr="00700610">
        <w:rPr>
          <w:rFonts w:eastAsia="Times New Roman"/>
        </w:rPr>
        <w:t xml:space="preserve">- по коду причины «03.1» </w:t>
      </w:r>
      <w:r w:rsidRPr="00700610">
        <w:rPr>
          <w:shd w:val="clear" w:color="auto" w:fill="FFFFFF"/>
        </w:rPr>
        <w:t xml:space="preserve">несвоевременное поступление первичных учетных документов, внесены исправления на счетах учета </w:t>
      </w:r>
    </w:p>
    <w:p w:rsidR="00B83ACD" w:rsidRDefault="00B83ACD" w:rsidP="00312CB2">
      <w:pPr>
        <w:spacing w:line="360" w:lineRule="auto"/>
        <w:ind w:firstLine="709"/>
        <w:jc w:val="both"/>
        <w:rPr>
          <w:shd w:val="clear" w:color="auto" w:fill="FFFFFF"/>
        </w:rPr>
      </w:pPr>
      <w:r>
        <w:rPr>
          <w:shd w:val="clear" w:color="auto" w:fill="FFFFFF"/>
        </w:rPr>
        <w:t>1.303.14 – поставлено на учет положительное сальдо ЕНС на основании акта сверки с УФНС по Вологодской области в сумме 44 424,00 рублей;</w:t>
      </w:r>
    </w:p>
    <w:p w:rsidR="00FD56C9" w:rsidRDefault="00B83ACD" w:rsidP="00312CB2">
      <w:pPr>
        <w:spacing w:line="360" w:lineRule="auto"/>
        <w:ind w:firstLine="709"/>
        <w:jc w:val="both"/>
        <w:rPr>
          <w:shd w:val="clear" w:color="auto" w:fill="FFFFFF"/>
        </w:rPr>
      </w:pPr>
      <w:r>
        <w:rPr>
          <w:shd w:val="clear" w:color="auto" w:fill="FFFFFF"/>
        </w:rPr>
        <w:t>1.206.31 - -</w:t>
      </w:r>
      <w:r w:rsidR="00FD56C9">
        <w:rPr>
          <w:shd w:val="clear" w:color="auto" w:fill="FFFFFF"/>
        </w:rPr>
        <w:t xml:space="preserve"> </w:t>
      </w:r>
      <w:r>
        <w:rPr>
          <w:shd w:val="clear" w:color="auto" w:fill="FFFFFF"/>
        </w:rPr>
        <w:t>738 750,00 рублей</w:t>
      </w:r>
      <w:r w:rsidR="00404203">
        <w:rPr>
          <w:shd w:val="clear" w:color="auto" w:fill="FFFFFF"/>
        </w:rPr>
        <w:t xml:space="preserve"> (несвоевременное представление ДС об аннулировании МК и документов о смерти получателя жилплощади по программе переселения из ветхого и аварийного жилья);</w:t>
      </w:r>
    </w:p>
    <w:p w:rsidR="00FD56C9" w:rsidRDefault="00B83ACD" w:rsidP="00312CB2">
      <w:pPr>
        <w:spacing w:line="360" w:lineRule="auto"/>
        <w:ind w:firstLine="709"/>
        <w:jc w:val="both"/>
        <w:rPr>
          <w:shd w:val="clear" w:color="auto" w:fill="FFFFFF"/>
        </w:rPr>
      </w:pPr>
      <w:r>
        <w:rPr>
          <w:shd w:val="clear" w:color="auto" w:fill="FFFFFF"/>
        </w:rPr>
        <w:t>1.206.62</w:t>
      </w:r>
      <w:r w:rsidR="00FD56C9">
        <w:rPr>
          <w:shd w:val="clear" w:color="auto" w:fill="FFFFFF"/>
        </w:rPr>
        <w:t xml:space="preserve"> </w:t>
      </w:r>
      <w:r>
        <w:rPr>
          <w:shd w:val="clear" w:color="auto" w:fill="FFFFFF"/>
        </w:rPr>
        <w:t>- -</w:t>
      </w:r>
      <w:r w:rsidR="00FD56C9">
        <w:rPr>
          <w:shd w:val="clear" w:color="auto" w:fill="FFFFFF"/>
        </w:rPr>
        <w:t xml:space="preserve"> </w:t>
      </w:r>
      <w:r>
        <w:rPr>
          <w:shd w:val="clear" w:color="auto" w:fill="FFFFFF"/>
        </w:rPr>
        <w:t>1 827 842,00 рублей</w:t>
      </w:r>
      <w:r w:rsidR="00FD56C9">
        <w:rPr>
          <w:shd w:val="clear" w:color="auto" w:fill="FFFFFF"/>
        </w:rPr>
        <w:t xml:space="preserve"> (</w:t>
      </w:r>
      <w:r w:rsidR="00404203">
        <w:rPr>
          <w:shd w:val="clear" w:color="auto" w:fill="FFFFFF"/>
        </w:rPr>
        <w:t xml:space="preserve">несвоевременное представление документов о намерении вернуть </w:t>
      </w:r>
      <w:r w:rsidR="00FD56C9">
        <w:rPr>
          <w:shd w:val="clear" w:color="auto" w:fill="FFFFFF"/>
        </w:rPr>
        <w:t>неиспользованн</w:t>
      </w:r>
      <w:r w:rsidR="00404203">
        <w:rPr>
          <w:shd w:val="clear" w:color="auto" w:fill="FFFFFF"/>
        </w:rPr>
        <w:t>ый</w:t>
      </w:r>
      <w:r w:rsidR="00FD56C9">
        <w:rPr>
          <w:shd w:val="clear" w:color="auto" w:fill="FFFFFF"/>
        </w:rPr>
        <w:t xml:space="preserve"> остат</w:t>
      </w:r>
      <w:r w:rsidR="00404203">
        <w:rPr>
          <w:shd w:val="clear" w:color="auto" w:fill="FFFFFF"/>
        </w:rPr>
        <w:t>ок</w:t>
      </w:r>
      <w:r w:rsidR="00FD56C9">
        <w:rPr>
          <w:shd w:val="clear" w:color="auto" w:fill="FFFFFF"/>
        </w:rPr>
        <w:t xml:space="preserve"> субвенции на осуществление полномочий по обеспечению жильем отдельных категорий граждан</w:t>
      </w:r>
      <w:r w:rsidR="00404203">
        <w:rPr>
          <w:shd w:val="clear" w:color="auto" w:fill="FFFFFF"/>
        </w:rPr>
        <w:t xml:space="preserve"> в вышестоящий бюджет</w:t>
      </w:r>
      <w:r w:rsidR="00FD56C9">
        <w:rPr>
          <w:shd w:val="clear" w:color="auto" w:fill="FFFFFF"/>
        </w:rPr>
        <w:t>)</w:t>
      </w:r>
      <w:r w:rsidR="00404203">
        <w:rPr>
          <w:shd w:val="clear" w:color="auto" w:fill="FFFFFF"/>
        </w:rPr>
        <w:t>;</w:t>
      </w:r>
    </w:p>
    <w:p w:rsidR="00B83ACD" w:rsidRPr="00700610" w:rsidRDefault="00B83ACD" w:rsidP="00312CB2">
      <w:pPr>
        <w:spacing w:line="360" w:lineRule="auto"/>
        <w:ind w:firstLine="709"/>
        <w:jc w:val="both"/>
        <w:rPr>
          <w:rFonts w:eastAsia="Times New Roman"/>
        </w:rPr>
      </w:pPr>
      <w:r>
        <w:rPr>
          <w:shd w:val="clear" w:color="auto" w:fill="FFFFFF"/>
        </w:rPr>
        <w:t>1.209.36 - + 2 566 592,</w:t>
      </w:r>
      <w:r w:rsidR="00404203">
        <w:rPr>
          <w:shd w:val="clear" w:color="auto" w:fill="FFFFFF"/>
        </w:rPr>
        <w:t>00 рублей.</w:t>
      </w:r>
    </w:p>
    <w:p w:rsidR="00496638" w:rsidRDefault="00496638" w:rsidP="00ED36AF">
      <w:pPr>
        <w:shd w:val="clear" w:color="auto" w:fill="FFFFFF"/>
        <w:ind w:firstLine="708"/>
        <w:jc w:val="both"/>
        <w:rPr>
          <w:b/>
          <w:u w:val="single"/>
        </w:rPr>
      </w:pPr>
    </w:p>
    <w:p w:rsidR="00496638" w:rsidRDefault="00496638" w:rsidP="00ED36AF">
      <w:pPr>
        <w:shd w:val="clear" w:color="auto" w:fill="FFFFFF"/>
        <w:ind w:firstLine="708"/>
        <w:jc w:val="both"/>
        <w:rPr>
          <w:b/>
          <w:kern w:val="36"/>
          <w:u w:val="single"/>
        </w:rPr>
      </w:pPr>
      <w:r w:rsidRPr="00ED36AF">
        <w:rPr>
          <w:b/>
          <w:u w:val="single"/>
        </w:rPr>
        <w:t>Форма 0503174 «</w:t>
      </w:r>
      <w:r w:rsidRPr="00ED36AF">
        <w:rPr>
          <w:b/>
          <w:kern w:val="36"/>
          <w:u w:val="single"/>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9530C8" w:rsidRDefault="009530C8" w:rsidP="00ED36AF">
      <w:pPr>
        <w:shd w:val="clear" w:color="auto" w:fill="FFFFFF"/>
        <w:ind w:firstLine="708"/>
        <w:jc w:val="both"/>
        <w:rPr>
          <w:b/>
          <w:kern w:val="36"/>
          <w:u w:val="single"/>
        </w:rPr>
      </w:pPr>
    </w:p>
    <w:tbl>
      <w:tblPr>
        <w:tblW w:w="10363" w:type="dxa"/>
        <w:tblInd w:w="93" w:type="dxa"/>
        <w:tblLayout w:type="fixed"/>
        <w:tblLook w:val="00A0" w:firstRow="1" w:lastRow="0" w:firstColumn="1" w:lastColumn="0" w:noHBand="0" w:noVBand="0"/>
      </w:tblPr>
      <w:tblGrid>
        <w:gridCol w:w="1716"/>
        <w:gridCol w:w="1276"/>
        <w:gridCol w:w="1360"/>
        <w:gridCol w:w="766"/>
        <w:gridCol w:w="2268"/>
        <w:gridCol w:w="993"/>
        <w:gridCol w:w="992"/>
        <w:gridCol w:w="992"/>
      </w:tblGrid>
      <w:tr w:rsidR="00496638" w:rsidRPr="00C62EB0" w:rsidTr="00C62EB0">
        <w:trPr>
          <w:trHeight w:val="990"/>
        </w:trPr>
        <w:tc>
          <w:tcPr>
            <w:tcW w:w="4352" w:type="dxa"/>
            <w:gridSpan w:val="3"/>
            <w:tcBorders>
              <w:top w:val="single" w:sz="4" w:space="0" w:color="000000"/>
              <w:left w:val="single" w:sz="4" w:space="0" w:color="000000"/>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lastRenderedPageBreak/>
              <w:t>Организация (предприятие)</w:t>
            </w:r>
          </w:p>
        </w:tc>
        <w:tc>
          <w:tcPr>
            <w:tcW w:w="766" w:type="dxa"/>
            <w:vMerge w:val="restart"/>
            <w:tcBorders>
              <w:top w:val="single" w:sz="4" w:space="0" w:color="000000"/>
              <w:left w:val="single" w:sz="4" w:space="0" w:color="000000"/>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Задолженность по перечислению в бюджет части прибыли (дивидендов)</w:t>
            </w:r>
            <w:r w:rsidRPr="00C62EB0">
              <w:rPr>
                <w:color w:val="000000"/>
                <w:sz w:val="20"/>
                <w:szCs w:val="20"/>
              </w:rPr>
              <w:br/>
              <w:t>на начало года</w:t>
            </w:r>
          </w:p>
        </w:tc>
        <w:tc>
          <w:tcPr>
            <w:tcW w:w="4253" w:type="dxa"/>
            <w:gridSpan w:val="3"/>
            <w:tcBorders>
              <w:top w:val="single" w:sz="4" w:space="0" w:color="000000"/>
              <w:left w:val="nil"/>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Доходы, подлежащие перечислению в бюджет за отчетный период</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Задолженность по перечислению в бюджет части прибыли (дивидендов)</w:t>
            </w:r>
            <w:r w:rsidRPr="00C62EB0">
              <w:rPr>
                <w:color w:val="000000"/>
                <w:sz w:val="20"/>
                <w:szCs w:val="20"/>
              </w:rPr>
              <w:br/>
              <w:t>на конец отчетного периода</w:t>
            </w:r>
          </w:p>
        </w:tc>
      </w:tr>
      <w:tr w:rsidR="00496638" w:rsidRPr="00C62EB0" w:rsidTr="00C62EB0">
        <w:trPr>
          <w:trHeight w:val="990"/>
        </w:trPr>
        <w:tc>
          <w:tcPr>
            <w:tcW w:w="1716" w:type="dxa"/>
            <w:tcBorders>
              <w:top w:val="nil"/>
              <w:left w:val="single" w:sz="4" w:space="0" w:color="000000"/>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наименование</w:t>
            </w:r>
          </w:p>
        </w:tc>
        <w:tc>
          <w:tcPr>
            <w:tcW w:w="1276" w:type="dxa"/>
            <w:tcBorders>
              <w:top w:val="nil"/>
              <w:left w:val="nil"/>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ИНН</w:t>
            </w:r>
          </w:p>
        </w:tc>
        <w:tc>
          <w:tcPr>
            <w:tcW w:w="1360" w:type="dxa"/>
            <w:tcBorders>
              <w:top w:val="nil"/>
              <w:left w:val="nil"/>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 xml:space="preserve">код </w:t>
            </w:r>
            <w:r w:rsidRPr="00C62EB0">
              <w:rPr>
                <w:color w:val="000000"/>
                <w:sz w:val="20"/>
                <w:szCs w:val="20"/>
              </w:rPr>
              <w:br/>
              <w:t>по ОКОПФ</w:t>
            </w:r>
          </w:p>
        </w:tc>
        <w:tc>
          <w:tcPr>
            <w:tcW w:w="766" w:type="dxa"/>
            <w:vMerge/>
            <w:tcBorders>
              <w:top w:val="single" w:sz="4" w:space="0" w:color="000000"/>
              <w:left w:val="single" w:sz="4" w:space="0" w:color="000000"/>
              <w:bottom w:val="single" w:sz="4" w:space="0" w:color="000000"/>
              <w:right w:val="single" w:sz="4" w:space="0" w:color="000000"/>
            </w:tcBorders>
            <w:vAlign w:val="center"/>
          </w:tcPr>
          <w:p w:rsidR="00496638" w:rsidRPr="00C62EB0" w:rsidRDefault="00496638" w:rsidP="00C62EB0">
            <w:pPr>
              <w:rPr>
                <w:color w:val="000000"/>
                <w:sz w:val="20"/>
                <w:szCs w:val="20"/>
              </w:rPr>
            </w:pPr>
          </w:p>
        </w:tc>
        <w:tc>
          <w:tcPr>
            <w:tcW w:w="2268" w:type="dxa"/>
            <w:tcBorders>
              <w:top w:val="nil"/>
              <w:left w:val="nil"/>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код доходов по БК</w:t>
            </w:r>
          </w:p>
        </w:tc>
        <w:tc>
          <w:tcPr>
            <w:tcW w:w="993" w:type="dxa"/>
            <w:tcBorders>
              <w:top w:val="nil"/>
              <w:left w:val="nil"/>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начислено,</w:t>
            </w:r>
            <w:r w:rsidRPr="00C62EB0">
              <w:rPr>
                <w:color w:val="000000"/>
                <w:sz w:val="20"/>
                <w:szCs w:val="20"/>
              </w:rPr>
              <w:br/>
            </w:r>
            <w:r>
              <w:rPr>
                <w:color w:val="000000"/>
                <w:sz w:val="20"/>
                <w:szCs w:val="20"/>
              </w:rPr>
              <w:t>рублей</w:t>
            </w:r>
            <w:r w:rsidRPr="00C62EB0">
              <w:rPr>
                <w:color w:val="000000"/>
                <w:sz w:val="20"/>
                <w:szCs w:val="20"/>
              </w:rPr>
              <w:t>.</w:t>
            </w:r>
          </w:p>
        </w:tc>
        <w:tc>
          <w:tcPr>
            <w:tcW w:w="992" w:type="dxa"/>
            <w:tcBorders>
              <w:top w:val="nil"/>
              <w:left w:val="nil"/>
              <w:bottom w:val="single" w:sz="4" w:space="0" w:color="000000"/>
              <w:right w:val="single" w:sz="4" w:space="0" w:color="000000"/>
            </w:tcBorders>
            <w:vAlign w:val="center"/>
          </w:tcPr>
          <w:p w:rsidR="00496638" w:rsidRPr="00C62EB0" w:rsidRDefault="00295C02" w:rsidP="00C62EB0">
            <w:pPr>
              <w:jc w:val="center"/>
              <w:rPr>
                <w:color w:val="000000"/>
                <w:sz w:val="20"/>
                <w:szCs w:val="20"/>
              </w:rPr>
            </w:pPr>
            <w:r w:rsidRPr="00C62EB0">
              <w:rPr>
                <w:color w:val="000000"/>
                <w:sz w:val="20"/>
                <w:szCs w:val="20"/>
              </w:rPr>
              <w:t>П</w:t>
            </w:r>
            <w:r w:rsidR="00496638" w:rsidRPr="00C62EB0">
              <w:rPr>
                <w:color w:val="000000"/>
                <w:sz w:val="20"/>
                <w:szCs w:val="20"/>
              </w:rPr>
              <w:t>оступило,</w:t>
            </w:r>
            <w:r w:rsidR="00496638" w:rsidRPr="00C62EB0">
              <w:rPr>
                <w:color w:val="000000"/>
                <w:sz w:val="20"/>
                <w:szCs w:val="20"/>
              </w:rPr>
              <w:br/>
            </w:r>
            <w:r w:rsidR="00496638">
              <w:rPr>
                <w:color w:val="000000"/>
                <w:sz w:val="20"/>
                <w:szCs w:val="20"/>
              </w:rPr>
              <w:t>рублей</w:t>
            </w:r>
            <w:r w:rsidR="00496638" w:rsidRPr="00C62EB0">
              <w:rPr>
                <w:color w:val="000000"/>
                <w:sz w:val="20"/>
                <w:szCs w:val="20"/>
              </w:rPr>
              <w:t>.</w:t>
            </w:r>
          </w:p>
        </w:tc>
        <w:tc>
          <w:tcPr>
            <w:tcW w:w="992" w:type="dxa"/>
            <w:vMerge/>
            <w:tcBorders>
              <w:top w:val="single" w:sz="4" w:space="0" w:color="000000"/>
              <w:left w:val="single" w:sz="4" w:space="0" w:color="000000"/>
              <w:bottom w:val="single" w:sz="4" w:space="0" w:color="000000"/>
              <w:right w:val="single" w:sz="4" w:space="0" w:color="000000"/>
            </w:tcBorders>
            <w:vAlign w:val="center"/>
          </w:tcPr>
          <w:p w:rsidR="00496638" w:rsidRPr="00C62EB0" w:rsidRDefault="00496638" w:rsidP="00C62EB0">
            <w:pPr>
              <w:rPr>
                <w:color w:val="000000"/>
                <w:sz w:val="20"/>
                <w:szCs w:val="20"/>
              </w:rPr>
            </w:pPr>
          </w:p>
        </w:tc>
      </w:tr>
      <w:tr w:rsidR="00496638" w:rsidRPr="00C62EB0" w:rsidTr="00C62EB0">
        <w:trPr>
          <w:trHeight w:val="264"/>
        </w:trPr>
        <w:tc>
          <w:tcPr>
            <w:tcW w:w="1716" w:type="dxa"/>
            <w:tcBorders>
              <w:top w:val="nil"/>
              <w:left w:val="single" w:sz="4" w:space="0" w:color="000000"/>
              <w:bottom w:val="single" w:sz="4"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1</w:t>
            </w:r>
          </w:p>
        </w:tc>
        <w:tc>
          <w:tcPr>
            <w:tcW w:w="1276"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2</w:t>
            </w:r>
          </w:p>
        </w:tc>
        <w:tc>
          <w:tcPr>
            <w:tcW w:w="1360"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3</w:t>
            </w:r>
          </w:p>
        </w:tc>
        <w:tc>
          <w:tcPr>
            <w:tcW w:w="766"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4</w:t>
            </w:r>
          </w:p>
        </w:tc>
        <w:tc>
          <w:tcPr>
            <w:tcW w:w="2268"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5</w:t>
            </w:r>
          </w:p>
        </w:tc>
        <w:tc>
          <w:tcPr>
            <w:tcW w:w="993"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6</w:t>
            </w:r>
          </w:p>
        </w:tc>
        <w:tc>
          <w:tcPr>
            <w:tcW w:w="992"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7</w:t>
            </w:r>
          </w:p>
        </w:tc>
        <w:tc>
          <w:tcPr>
            <w:tcW w:w="992" w:type="dxa"/>
            <w:tcBorders>
              <w:top w:val="nil"/>
              <w:left w:val="nil"/>
              <w:bottom w:val="single" w:sz="8" w:space="0" w:color="000000"/>
              <w:right w:val="single" w:sz="4" w:space="0" w:color="000000"/>
            </w:tcBorders>
            <w:vAlign w:val="center"/>
          </w:tcPr>
          <w:p w:rsidR="00496638" w:rsidRPr="00C62EB0" w:rsidRDefault="00496638" w:rsidP="00C62EB0">
            <w:pPr>
              <w:jc w:val="center"/>
              <w:rPr>
                <w:color w:val="000000"/>
                <w:sz w:val="20"/>
                <w:szCs w:val="20"/>
              </w:rPr>
            </w:pPr>
            <w:r w:rsidRPr="00C62EB0">
              <w:rPr>
                <w:color w:val="000000"/>
                <w:sz w:val="20"/>
                <w:szCs w:val="20"/>
              </w:rPr>
              <w:t>8</w:t>
            </w:r>
          </w:p>
        </w:tc>
      </w:tr>
      <w:tr w:rsidR="00496638" w:rsidRPr="00C62EB0" w:rsidTr="00C62EB0">
        <w:trPr>
          <w:trHeight w:val="420"/>
        </w:trPr>
        <w:tc>
          <w:tcPr>
            <w:tcW w:w="1716" w:type="dxa"/>
            <w:tcBorders>
              <w:top w:val="nil"/>
              <w:left w:val="single" w:sz="4" w:space="0" w:color="000000"/>
              <w:bottom w:val="single" w:sz="4" w:space="0" w:color="000000"/>
              <w:right w:val="single" w:sz="8" w:space="0" w:color="000000"/>
            </w:tcBorders>
            <w:vAlign w:val="bottom"/>
          </w:tcPr>
          <w:p w:rsidR="00496638" w:rsidRPr="00C62EB0" w:rsidRDefault="00496638" w:rsidP="00C62EB0">
            <w:pPr>
              <w:rPr>
                <w:b/>
                <w:bCs/>
                <w:i/>
                <w:iCs/>
                <w:color w:val="000000"/>
                <w:sz w:val="20"/>
                <w:szCs w:val="20"/>
              </w:rPr>
            </w:pPr>
            <w:r w:rsidRPr="00C62EB0">
              <w:rPr>
                <w:b/>
                <w:bCs/>
                <w:i/>
                <w:iCs/>
                <w:color w:val="000000"/>
                <w:sz w:val="20"/>
                <w:szCs w:val="20"/>
              </w:rPr>
              <w:t>1.Государственные (муниципальные) унитарные предприятия, всего</w:t>
            </w:r>
          </w:p>
        </w:tc>
        <w:tc>
          <w:tcPr>
            <w:tcW w:w="1276" w:type="dxa"/>
            <w:tcBorders>
              <w:top w:val="single" w:sz="4" w:space="0" w:color="000000"/>
              <w:left w:val="single" w:sz="4" w:space="0" w:color="000000"/>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1360" w:type="dxa"/>
            <w:tcBorders>
              <w:top w:val="single" w:sz="4" w:space="0" w:color="000000"/>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766" w:type="dxa"/>
            <w:tcBorders>
              <w:top w:val="single" w:sz="4" w:space="0" w:color="000000"/>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2268" w:type="dxa"/>
            <w:tcBorders>
              <w:top w:val="single" w:sz="4" w:space="0" w:color="000000"/>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993" w:type="dxa"/>
            <w:tcBorders>
              <w:top w:val="single" w:sz="4" w:space="0" w:color="000000"/>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single" w:sz="4" w:space="0" w:color="000000"/>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single" w:sz="4" w:space="0" w:color="000000"/>
              <w:left w:val="nil"/>
              <w:bottom w:val="single" w:sz="4" w:space="0" w:color="000000"/>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r>
      <w:tr w:rsidR="00496638" w:rsidRPr="00C62EB0" w:rsidTr="00C62EB0">
        <w:trPr>
          <w:trHeight w:val="264"/>
        </w:trPr>
        <w:tc>
          <w:tcPr>
            <w:tcW w:w="1716" w:type="dxa"/>
            <w:tcBorders>
              <w:top w:val="nil"/>
              <w:left w:val="single" w:sz="4" w:space="0" w:color="000000"/>
              <w:bottom w:val="nil"/>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в том числе:</w:t>
            </w:r>
          </w:p>
        </w:tc>
        <w:tc>
          <w:tcPr>
            <w:tcW w:w="1276" w:type="dxa"/>
            <w:tcBorders>
              <w:top w:val="nil"/>
              <w:left w:val="single" w:sz="4" w:space="0" w:color="000000"/>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1360"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766"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2268"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3"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2"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2" w:type="dxa"/>
            <w:tcBorders>
              <w:top w:val="nil"/>
              <w:left w:val="nil"/>
              <w:bottom w:val="nil"/>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r>
      <w:tr w:rsidR="00496638" w:rsidRPr="00C62EB0" w:rsidTr="00C62EB0">
        <w:trPr>
          <w:trHeight w:val="264"/>
        </w:trPr>
        <w:tc>
          <w:tcPr>
            <w:tcW w:w="1716" w:type="dxa"/>
            <w:tcBorders>
              <w:top w:val="nil"/>
              <w:left w:val="single" w:sz="4" w:space="0" w:color="000000"/>
              <w:bottom w:val="single" w:sz="4" w:space="0" w:color="000000"/>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 xml:space="preserve">МКП </w:t>
            </w:r>
            <w:r w:rsidR="00295C02">
              <w:rPr>
                <w:color w:val="000000"/>
                <w:sz w:val="20"/>
                <w:szCs w:val="20"/>
              </w:rPr>
              <w:t>«</w:t>
            </w:r>
            <w:r w:rsidRPr="00C62EB0">
              <w:rPr>
                <w:color w:val="000000"/>
                <w:sz w:val="20"/>
                <w:szCs w:val="20"/>
              </w:rPr>
              <w:t>Управление ЖКХ</w:t>
            </w:r>
            <w:r w:rsidR="00295C02">
              <w:rPr>
                <w:color w:val="000000"/>
                <w:sz w:val="20"/>
                <w:szCs w:val="20"/>
              </w:rPr>
              <w:t>»</w:t>
            </w:r>
          </w:p>
        </w:tc>
        <w:tc>
          <w:tcPr>
            <w:tcW w:w="1276" w:type="dxa"/>
            <w:tcBorders>
              <w:top w:val="nil"/>
              <w:left w:val="single" w:sz="4" w:space="0" w:color="000000"/>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3506005182</w:t>
            </w:r>
          </w:p>
        </w:tc>
        <w:tc>
          <w:tcPr>
            <w:tcW w:w="1360"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65143</w:t>
            </w:r>
          </w:p>
        </w:tc>
        <w:tc>
          <w:tcPr>
            <w:tcW w:w="766"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2268"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000 11107015050000120</w:t>
            </w:r>
          </w:p>
        </w:tc>
        <w:tc>
          <w:tcPr>
            <w:tcW w:w="993"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r>
      <w:tr w:rsidR="00496638" w:rsidRPr="00C62EB0" w:rsidTr="00C62EB0">
        <w:trPr>
          <w:trHeight w:val="420"/>
        </w:trPr>
        <w:tc>
          <w:tcPr>
            <w:tcW w:w="1716" w:type="dxa"/>
            <w:tcBorders>
              <w:top w:val="nil"/>
              <w:left w:val="single" w:sz="4" w:space="0" w:color="000000"/>
              <w:bottom w:val="single" w:sz="4" w:space="0" w:color="000000"/>
              <w:right w:val="single" w:sz="8" w:space="0" w:color="000000"/>
            </w:tcBorders>
            <w:vAlign w:val="bottom"/>
          </w:tcPr>
          <w:p w:rsidR="00496638" w:rsidRPr="00C62EB0" w:rsidRDefault="00496638" w:rsidP="00C62EB0">
            <w:pPr>
              <w:rPr>
                <w:b/>
                <w:bCs/>
                <w:i/>
                <w:iCs/>
                <w:color w:val="000000"/>
                <w:sz w:val="20"/>
                <w:szCs w:val="20"/>
              </w:rPr>
            </w:pPr>
            <w:r w:rsidRPr="00C62EB0">
              <w:rPr>
                <w:b/>
                <w:bCs/>
                <w:i/>
                <w:iCs/>
                <w:color w:val="000000"/>
                <w:sz w:val="20"/>
                <w:szCs w:val="20"/>
              </w:rPr>
              <w:t>2. Иные организации с государственным участием в капитале, всего</w:t>
            </w:r>
          </w:p>
        </w:tc>
        <w:tc>
          <w:tcPr>
            <w:tcW w:w="1276" w:type="dxa"/>
            <w:tcBorders>
              <w:top w:val="nil"/>
              <w:left w:val="single" w:sz="4" w:space="0" w:color="000000"/>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1360"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766"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2268"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993"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r>
      <w:tr w:rsidR="00496638" w:rsidRPr="00C62EB0" w:rsidTr="00C62EB0">
        <w:trPr>
          <w:trHeight w:val="264"/>
        </w:trPr>
        <w:tc>
          <w:tcPr>
            <w:tcW w:w="1716" w:type="dxa"/>
            <w:tcBorders>
              <w:top w:val="nil"/>
              <w:left w:val="single" w:sz="4" w:space="0" w:color="000000"/>
              <w:bottom w:val="nil"/>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в том числе:</w:t>
            </w:r>
          </w:p>
        </w:tc>
        <w:tc>
          <w:tcPr>
            <w:tcW w:w="1276" w:type="dxa"/>
            <w:tcBorders>
              <w:top w:val="nil"/>
              <w:left w:val="single" w:sz="4" w:space="0" w:color="000000"/>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1360"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766"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2268"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3"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2" w:type="dxa"/>
            <w:tcBorders>
              <w:top w:val="nil"/>
              <w:left w:val="nil"/>
              <w:bottom w:val="nil"/>
              <w:right w:val="single" w:sz="4"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c>
          <w:tcPr>
            <w:tcW w:w="992" w:type="dxa"/>
            <w:tcBorders>
              <w:top w:val="nil"/>
              <w:left w:val="nil"/>
              <w:bottom w:val="nil"/>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 </w:t>
            </w:r>
          </w:p>
        </w:tc>
      </w:tr>
      <w:tr w:rsidR="00496638" w:rsidRPr="00C62EB0" w:rsidTr="00C62EB0">
        <w:trPr>
          <w:trHeight w:val="264"/>
        </w:trPr>
        <w:tc>
          <w:tcPr>
            <w:tcW w:w="1716" w:type="dxa"/>
            <w:tcBorders>
              <w:top w:val="nil"/>
              <w:left w:val="single" w:sz="4" w:space="0" w:color="000000"/>
              <w:bottom w:val="single" w:sz="4" w:space="0" w:color="000000"/>
              <w:right w:val="single" w:sz="8" w:space="0" w:color="000000"/>
            </w:tcBorders>
            <w:vAlign w:val="bottom"/>
          </w:tcPr>
          <w:p w:rsidR="00496638" w:rsidRPr="00C62EB0" w:rsidRDefault="00496638" w:rsidP="00C62EB0">
            <w:pPr>
              <w:rPr>
                <w:color w:val="000000"/>
                <w:sz w:val="20"/>
                <w:szCs w:val="20"/>
              </w:rPr>
            </w:pPr>
            <w:r w:rsidRPr="00C62EB0">
              <w:rPr>
                <w:color w:val="000000"/>
                <w:sz w:val="20"/>
                <w:szCs w:val="20"/>
              </w:rPr>
              <w:t xml:space="preserve">АО </w:t>
            </w:r>
            <w:r w:rsidR="00295C02">
              <w:rPr>
                <w:color w:val="000000"/>
                <w:sz w:val="20"/>
                <w:szCs w:val="20"/>
              </w:rPr>
              <w:t>«</w:t>
            </w:r>
            <w:r w:rsidRPr="00C62EB0">
              <w:rPr>
                <w:color w:val="000000"/>
                <w:sz w:val="20"/>
                <w:szCs w:val="20"/>
              </w:rPr>
              <w:t>Газпром газораспределение Вологда</w:t>
            </w:r>
            <w:r w:rsidR="00295C02">
              <w:rPr>
                <w:color w:val="000000"/>
                <w:sz w:val="20"/>
                <w:szCs w:val="20"/>
              </w:rPr>
              <w:t>»</w:t>
            </w:r>
          </w:p>
        </w:tc>
        <w:tc>
          <w:tcPr>
            <w:tcW w:w="1276" w:type="dxa"/>
            <w:tcBorders>
              <w:top w:val="nil"/>
              <w:left w:val="single" w:sz="4" w:space="0" w:color="000000"/>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3525025360</w:t>
            </w:r>
          </w:p>
        </w:tc>
        <w:tc>
          <w:tcPr>
            <w:tcW w:w="1360"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12267</w:t>
            </w:r>
          </w:p>
        </w:tc>
        <w:tc>
          <w:tcPr>
            <w:tcW w:w="766"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2268" w:type="dxa"/>
            <w:tcBorders>
              <w:top w:val="nil"/>
              <w:left w:val="nil"/>
              <w:bottom w:val="single" w:sz="4" w:space="0" w:color="000000"/>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000 11101050050000120</w:t>
            </w:r>
          </w:p>
        </w:tc>
        <w:tc>
          <w:tcPr>
            <w:tcW w:w="993"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c>
          <w:tcPr>
            <w:tcW w:w="992" w:type="dxa"/>
            <w:tcBorders>
              <w:top w:val="nil"/>
              <w:left w:val="nil"/>
              <w:bottom w:val="single" w:sz="4" w:space="0" w:color="000000"/>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0,00</w:t>
            </w:r>
          </w:p>
        </w:tc>
      </w:tr>
      <w:tr w:rsidR="00496638" w:rsidRPr="00C62EB0" w:rsidTr="00C62EB0">
        <w:trPr>
          <w:trHeight w:val="264"/>
        </w:trPr>
        <w:tc>
          <w:tcPr>
            <w:tcW w:w="1716" w:type="dxa"/>
            <w:tcBorders>
              <w:top w:val="nil"/>
              <w:left w:val="nil"/>
              <w:bottom w:val="nil"/>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ВСЕГО</w:t>
            </w:r>
          </w:p>
        </w:tc>
        <w:tc>
          <w:tcPr>
            <w:tcW w:w="1276" w:type="dxa"/>
            <w:tcBorders>
              <w:top w:val="nil"/>
              <w:left w:val="nil"/>
              <w:bottom w:val="nil"/>
              <w:right w:val="nil"/>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1360" w:type="dxa"/>
            <w:tcBorders>
              <w:top w:val="nil"/>
              <w:left w:val="single" w:sz="4" w:space="0" w:color="000000"/>
              <w:bottom w:val="nil"/>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766" w:type="dxa"/>
            <w:tcBorders>
              <w:top w:val="nil"/>
              <w:left w:val="nil"/>
              <w:bottom w:val="nil"/>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w:t>
            </w:r>
          </w:p>
        </w:tc>
        <w:tc>
          <w:tcPr>
            <w:tcW w:w="2268" w:type="dxa"/>
            <w:tcBorders>
              <w:top w:val="nil"/>
              <w:left w:val="nil"/>
              <w:bottom w:val="nil"/>
              <w:right w:val="single" w:sz="4" w:space="0" w:color="000000"/>
            </w:tcBorders>
            <w:vAlign w:val="bottom"/>
          </w:tcPr>
          <w:p w:rsidR="00496638" w:rsidRPr="00C62EB0" w:rsidRDefault="00496638" w:rsidP="00C62EB0">
            <w:pPr>
              <w:jc w:val="center"/>
              <w:rPr>
                <w:color w:val="000000"/>
                <w:sz w:val="20"/>
                <w:szCs w:val="20"/>
              </w:rPr>
            </w:pPr>
            <w:r w:rsidRPr="00C62EB0">
              <w:rPr>
                <w:color w:val="000000"/>
                <w:sz w:val="20"/>
                <w:szCs w:val="20"/>
              </w:rPr>
              <w:t>X</w:t>
            </w:r>
          </w:p>
        </w:tc>
        <w:tc>
          <w:tcPr>
            <w:tcW w:w="993" w:type="dxa"/>
            <w:tcBorders>
              <w:top w:val="nil"/>
              <w:left w:val="nil"/>
              <w:bottom w:val="nil"/>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w:t>
            </w:r>
          </w:p>
        </w:tc>
        <w:tc>
          <w:tcPr>
            <w:tcW w:w="992" w:type="dxa"/>
            <w:tcBorders>
              <w:top w:val="nil"/>
              <w:left w:val="nil"/>
              <w:bottom w:val="nil"/>
              <w:right w:val="single" w:sz="4"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w:t>
            </w:r>
          </w:p>
        </w:tc>
        <w:tc>
          <w:tcPr>
            <w:tcW w:w="992" w:type="dxa"/>
            <w:tcBorders>
              <w:top w:val="nil"/>
              <w:left w:val="nil"/>
              <w:bottom w:val="nil"/>
              <w:right w:val="single" w:sz="8" w:space="0" w:color="000000"/>
            </w:tcBorders>
            <w:vAlign w:val="bottom"/>
          </w:tcPr>
          <w:p w:rsidR="00496638" w:rsidRPr="00C62EB0" w:rsidRDefault="00496638" w:rsidP="00C62EB0">
            <w:pPr>
              <w:jc w:val="right"/>
              <w:rPr>
                <w:color w:val="000000"/>
                <w:sz w:val="20"/>
                <w:szCs w:val="20"/>
              </w:rPr>
            </w:pPr>
            <w:r w:rsidRPr="00C62EB0">
              <w:rPr>
                <w:color w:val="000000"/>
                <w:sz w:val="20"/>
                <w:szCs w:val="20"/>
              </w:rPr>
              <w:t>0</w:t>
            </w:r>
          </w:p>
        </w:tc>
      </w:tr>
    </w:tbl>
    <w:p w:rsidR="00496638" w:rsidRDefault="00496638" w:rsidP="00ED36AF">
      <w:pPr>
        <w:shd w:val="clear" w:color="auto" w:fill="FFFFFF"/>
        <w:ind w:firstLine="708"/>
        <w:jc w:val="both"/>
        <w:rPr>
          <w:b/>
          <w:kern w:val="36"/>
          <w:u w:val="single"/>
        </w:rPr>
      </w:pPr>
    </w:p>
    <w:p w:rsidR="00496638" w:rsidRDefault="00496638" w:rsidP="00ED36AF">
      <w:pPr>
        <w:shd w:val="clear" w:color="auto" w:fill="FFFFFF"/>
        <w:ind w:firstLine="708"/>
        <w:jc w:val="both"/>
        <w:rPr>
          <w:b/>
          <w:kern w:val="36"/>
          <w:u w:val="single"/>
        </w:rPr>
      </w:pPr>
    </w:p>
    <w:p w:rsidR="00496638" w:rsidRPr="00215F0D" w:rsidRDefault="00496638" w:rsidP="00D2721D">
      <w:pPr>
        <w:shd w:val="clear" w:color="auto" w:fill="FFFFFF"/>
        <w:ind w:firstLine="851"/>
        <w:jc w:val="both"/>
        <w:rPr>
          <w:b/>
          <w:u w:val="single"/>
        </w:rPr>
      </w:pPr>
      <w:bookmarkStart w:id="11" w:name="RANGE!A15:H23"/>
      <w:bookmarkEnd w:id="11"/>
      <w:r w:rsidRPr="00215F0D">
        <w:rPr>
          <w:b/>
          <w:color w:val="000000"/>
          <w:spacing w:val="-4"/>
          <w:u w:val="single"/>
        </w:rPr>
        <w:t>Форма 0503175 «</w:t>
      </w:r>
      <w:r w:rsidRPr="00215F0D">
        <w:rPr>
          <w:b/>
          <w:u w:val="single"/>
        </w:rPr>
        <w:t>Сведения о принятых и неисполненных обязательствах получателя бюджетных средств»</w:t>
      </w:r>
    </w:p>
    <w:p w:rsidR="00496638" w:rsidRDefault="00496638" w:rsidP="00D2721D">
      <w:pPr>
        <w:shd w:val="clear" w:color="auto" w:fill="FFFFFF"/>
        <w:ind w:firstLine="851"/>
        <w:jc w:val="both"/>
      </w:pPr>
    </w:p>
    <w:p w:rsidR="00496638" w:rsidRPr="00801076" w:rsidRDefault="00496638" w:rsidP="00DB1879">
      <w:pPr>
        <w:shd w:val="clear" w:color="auto" w:fill="FFFFFF"/>
        <w:spacing w:line="276" w:lineRule="auto"/>
        <w:ind w:firstLine="851"/>
        <w:jc w:val="both"/>
      </w:pPr>
      <w:r w:rsidRPr="00801076">
        <w:t xml:space="preserve">В форме отражена информация в 4 разделе по экономии бюджетных средств при заключении государственных (муниципальных) контрактов с применением конкурентных способов на сумму </w:t>
      </w:r>
      <w:r w:rsidR="009A6D9A">
        <w:t>9 322 630,87</w:t>
      </w:r>
      <w:r w:rsidR="002A26B4">
        <w:t xml:space="preserve"> </w:t>
      </w:r>
      <w:r w:rsidR="00F516C7">
        <w:t>рублей, в том числе на 202</w:t>
      </w:r>
      <w:r w:rsidR="009A6D9A">
        <w:t>4</w:t>
      </w:r>
      <w:r w:rsidR="00F516C7">
        <w:t xml:space="preserve"> год </w:t>
      </w:r>
      <w:r w:rsidR="009A6D9A">
        <w:t>–</w:t>
      </w:r>
      <w:r w:rsidR="00F516C7">
        <w:t xml:space="preserve"> </w:t>
      </w:r>
      <w:r w:rsidR="009A6D9A">
        <w:t>9 322 630,87</w:t>
      </w:r>
      <w:r w:rsidR="002A26B4">
        <w:t xml:space="preserve"> </w:t>
      </w:r>
      <w:r>
        <w:t>рублей</w:t>
      </w:r>
      <w:r w:rsidR="00F516C7">
        <w:t>, на 202</w:t>
      </w:r>
      <w:r w:rsidR="009A6D9A">
        <w:t>5</w:t>
      </w:r>
      <w:r w:rsidR="00F516C7">
        <w:t xml:space="preserve"> год </w:t>
      </w:r>
      <w:r w:rsidR="009A6D9A">
        <w:t>–</w:t>
      </w:r>
      <w:r w:rsidR="00F516C7">
        <w:t xml:space="preserve"> </w:t>
      </w:r>
      <w:r w:rsidR="009A6D9A">
        <w:t>0,00</w:t>
      </w:r>
      <w:r w:rsidR="000413E9">
        <w:t xml:space="preserve"> </w:t>
      </w:r>
      <w:r w:rsidR="00F516C7">
        <w:t>рублей.</w:t>
      </w:r>
    </w:p>
    <w:p w:rsidR="00131885" w:rsidRDefault="00496638" w:rsidP="00DB1879">
      <w:pPr>
        <w:shd w:val="clear" w:color="auto" w:fill="FFFFFF"/>
        <w:spacing w:line="276" w:lineRule="auto"/>
        <w:ind w:firstLine="851"/>
        <w:jc w:val="both"/>
      </w:pPr>
      <w:r w:rsidRPr="00801076">
        <w:t>Конкурентными способами в 202</w:t>
      </w:r>
      <w:r w:rsidR="009A6D9A">
        <w:t>4</w:t>
      </w:r>
      <w:r w:rsidRPr="00801076">
        <w:t xml:space="preserve"> году проведено процедур на сумму </w:t>
      </w:r>
      <w:r w:rsidR="00F419EF">
        <w:t xml:space="preserve">122 121 937,03 </w:t>
      </w:r>
      <w:r>
        <w:t>рублей</w:t>
      </w:r>
      <w:r w:rsidRPr="00801076">
        <w:t xml:space="preserve">, что </w:t>
      </w:r>
      <w:r>
        <w:t>соответствует п</w:t>
      </w:r>
      <w:r w:rsidRPr="00801076">
        <w:t>ринцип</w:t>
      </w:r>
      <w:r>
        <w:t>у</w:t>
      </w:r>
      <w:r w:rsidRPr="00801076">
        <w:t xml:space="preserve"> эффективности использования бюджетных средств, установленн</w:t>
      </w:r>
      <w:r>
        <w:t>ому</w:t>
      </w:r>
      <w:r w:rsidRPr="00801076">
        <w:t xml:space="preserve"> статьей 34 Бюджетного кодекса Российской </w:t>
      </w:r>
      <w:r>
        <w:t>Ф</w:t>
      </w:r>
      <w:r w:rsidRPr="00801076">
        <w:t>едерации</w:t>
      </w:r>
      <w:r w:rsidR="00F516C7">
        <w:t>, в том числе с исполнением в 202</w:t>
      </w:r>
      <w:r w:rsidR="002A26B4">
        <w:t>3</w:t>
      </w:r>
      <w:r w:rsidR="00F516C7">
        <w:t xml:space="preserve"> году </w:t>
      </w:r>
      <w:r w:rsidR="00295C02">
        <w:t>–</w:t>
      </w:r>
      <w:r w:rsidR="00F516C7">
        <w:t xml:space="preserve"> </w:t>
      </w:r>
      <w:r w:rsidR="00F419EF">
        <w:t xml:space="preserve">108 939 016,52 </w:t>
      </w:r>
      <w:r w:rsidR="00F516C7">
        <w:t>рублей, с исполнением в 202</w:t>
      </w:r>
      <w:r w:rsidR="002A26B4">
        <w:t>4</w:t>
      </w:r>
      <w:r w:rsidR="00F516C7">
        <w:t xml:space="preserve"> году </w:t>
      </w:r>
      <w:r w:rsidR="00F419EF">
        <w:t>–</w:t>
      </w:r>
      <w:r w:rsidR="00F516C7">
        <w:t xml:space="preserve"> </w:t>
      </w:r>
      <w:r w:rsidR="00F419EF">
        <w:t xml:space="preserve">3 860 289,64 </w:t>
      </w:r>
      <w:r w:rsidR="00F516C7">
        <w:t>рублей.</w:t>
      </w:r>
    </w:p>
    <w:p w:rsidR="00A60C72" w:rsidRDefault="00A60C72" w:rsidP="00DB1879">
      <w:pPr>
        <w:shd w:val="clear" w:color="auto" w:fill="FFFFFF"/>
        <w:spacing w:line="276" w:lineRule="auto"/>
        <w:ind w:firstLine="851"/>
        <w:jc w:val="both"/>
      </w:pPr>
    </w:p>
    <w:p w:rsidR="00496638" w:rsidRDefault="00496638" w:rsidP="00D2721D">
      <w:pPr>
        <w:shd w:val="clear" w:color="auto" w:fill="FFFFFF"/>
        <w:ind w:firstLine="851"/>
        <w:jc w:val="both"/>
      </w:pPr>
    </w:p>
    <w:p w:rsidR="00496638" w:rsidRPr="00912CCE" w:rsidRDefault="00496638" w:rsidP="00DB4ECD">
      <w:pPr>
        <w:ind w:firstLine="709"/>
        <w:jc w:val="both"/>
        <w:rPr>
          <w:b/>
          <w:u w:val="single"/>
        </w:rPr>
      </w:pPr>
      <w:r w:rsidRPr="00912CCE">
        <w:rPr>
          <w:b/>
          <w:u w:val="single"/>
        </w:rPr>
        <w:t>Форма 0503178 «Сведения об остатках денежных средств на счетах ПБС. Средства во временном распоряжении»</w:t>
      </w:r>
    </w:p>
    <w:p w:rsidR="00496638" w:rsidRDefault="00496638" w:rsidP="00DB4ECD">
      <w:pPr>
        <w:shd w:val="clear" w:color="auto" w:fill="FFFFFF"/>
        <w:ind w:firstLine="851"/>
        <w:jc w:val="both"/>
      </w:pPr>
    </w:p>
    <w:p w:rsidR="00496638" w:rsidRDefault="00496638" w:rsidP="00DB4ECD">
      <w:pPr>
        <w:shd w:val="clear" w:color="auto" w:fill="FFFFFF"/>
        <w:ind w:firstLine="851"/>
        <w:jc w:val="both"/>
      </w:pPr>
      <w:r w:rsidRPr="00912CCE">
        <w:t>Остаток денежных средств во временном распоряжении на 01 января 202</w:t>
      </w:r>
      <w:r w:rsidR="00F419EF">
        <w:t>5</w:t>
      </w:r>
      <w:r w:rsidRPr="00912CCE">
        <w:t xml:space="preserve"> года составил </w:t>
      </w:r>
      <w:r w:rsidR="00F419EF">
        <w:t>569 398,69</w:t>
      </w:r>
      <w:r w:rsidR="00A90E64">
        <w:t xml:space="preserve"> </w:t>
      </w:r>
      <w:r>
        <w:t>рублей</w:t>
      </w:r>
      <w:r w:rsidRPr="00912CCE">
        <w:t>:</w:t>
      </w:r>
    </w:p>
    <w:p w:rsidR="00496638" w:rsidRDefault="00496638" w:rsidP="00DB4ECD">
      <w:pPr>
        <w:shd w:val="clear" w:color="auto" w:fill="FFFFFF"/>
        <w:ind w:firstLine="851"/>
        <w:jc w:val="both"/>
      </w:pPr>
    </w:p>
    <w:tbl>
      <w:tblPr>
        <w:tblW w:w="0" w:type="auto"/>
        <w:tblInd w:w="108" w:type="dxa"/>
        <w:tblLayout w:type="fixed"/>
        <w:tblLook w:val="00A0" w:firstRow="1" w:lastRow="0" w:firstColumn="1" w:lastColumn="0" w:noHBand="0" w:noVBand="0"/>
      </w:tblPr>
      <w:tblGrid>
        <w:gridCol w:w="2694"/>
        <w:gridCol w:w="2119"/>
        <w:gridCol w:w="1833"/>
        <w:gridCol w:w="1907"/>
        <w:gridCol w:w="1653"/>
      </w:tblGrid>
      <w:tr w:rsidR="00F419EF" w:rsidRPr="00F419EF" w:rsidTr="000C229F">
        <w:trPr>
          <w:trHeight w:val="611"/>
        </w:trPr>
        <w:tc>
          <w:tcPr>
            <w:tcW w:w="2694" w:type="dxa"/>
            <w:tcBorders>
              <w:top w:val="single" w:sz="4" w:space="0" w:color="auto"/>
              <w:left w:val="single" w:sz="4" w:space="0" w:color="auto"/>
              <w:bottom w:val="single" w:sz="4" w:space="0" w:color="auto"/>
              <w:right w:val="single" w:sz="4" w:space="0" w:color="000000"/>
            </w:tcBorders>
            <w:noWrap/>
            <w:vAlign w:val="bottom"/>
          </w:tcPr>
          <w:p w:rsidR="00F419EF" w:rsidRPr="00F419EF" w:rsidRDefault="00F419EF" w:rsidP="00F419EF">
            <w:pPr>
              <w:jc w:val="center"/>
              <w:rPr>
                <w:sz w:val="24"/>
                <w:szCs w:val="24"/>
              </w:rPr>
            </w:pPr>
            <w:r w:rsidRPr="00F419EF">
              <w:rPr>
                <w:sz w:val="24"/>
                <w:szCs w:val="24"/>
              </w:rPr>
              <w:t>Наименование организации</w:t>
            </w:r>
          </w:p>
          <w:p w:rsidR="00F419EF" w:rsidRPr="00F419EF" w:rsidRDefault="00F419EF" w:rsidP="00F419EF">
            <w:pPr>
              <w:jc w:val="center"/>
              <w:rPr>
                <w:sz w:val="24"/>
                <w:szCs w:val="24"/>
              </w:rPr>
            </w:pPr>
          </w:p>
        </w:tc>
        <w:tc>
          <w:tcPr>
            <w:tcW w:w="2119" w:type="dxa"/>
            <w:tcBorders>
              <w:top w:val="single" w:sz="4" w:space="0" w:color="auto"/>
              <w:left w:val="nil"/>
              <w:bottom w:val="single" w:sz="4" w:space="0" w:color="auto"/>
              <w:right w:val="single" w:sz="4" w:space="0" w:color="000000"/>
            </w:tcBorders>
            <w:vAlign w:val="bottom"/>
          </w:tcPr>
          <w:p w:rsidR="00F419EF" w:rsidRPr="00F419EF" w:rsidRDefault="00F419EF" w:rsidP="00F419EF">
            <w:pPr>
              <w:jc w:val="center"/>
              <w:rPr>
                <w:sz w:val="24"/>
                <w:szCs w:val="24"/>
              </w:rPr>
            </w:pPr>
            <w:r w:rsidRPr="00F419EF">
              <w:rPr>
                <w:sz w:val="24"/>
                <w:szCs w:val="24"/>
              </w:rPr>
              <w:t>Сумма</w:t>
            </w:r>
          </w:p>
          <w:p w:rsidR="00F419EF" w:rsidRPr="00F419EF" w:rsidRDefault="00F419EF" w:rsidP="00F419EF">
            <w:pPr>
              <w:jc w:val="center"/>
              <w:rPr>
                <w:sz w:val="24"/>
                <w:szCs w:val="24"/>
              </w:rPr>
            </w:pPr>
          </w:p>
          <w:p w:rsidR="00F419EF" w:rsidRPr="00F419EF" w:rsidRDefault="00F419EF" w:rsidP="00F419EF">
            <w:pPr>
              <w:jc w:val="center"/>
              <w:rPr>
                <w:sz w:val="24"/>
                <w:szCs w:val="24"/>
              </w:rPr>
            </w:pPr>
          </w:p>
        </w:tc>
        <w:tc>
          <w:tcPr>
            <w:tcW w:w="1833" w:type="dxa"/>
            <w:tcBorders>
              <w:top w:val="single" w:sz="4" w:space="0" w:color="auto"/>
              <w:left w:val="nil"/>
              <w:bottom w:val="single" w:sz="4" w:space="0" w:color="auto"/>
              <w:right w:val="single" w:sz="4" w:space="0" w:color="auto"/>
            </w:tcBorders>
            <w:vAlign w:val="bottom"/>
          </w:tcPr>
          <w:p w:rsidR="00F419EF" w:rsidRPr="00F419EF" w:rsidRDefault="00F419EF" w:rsidP="00F419EF">
            <w:pPr>
              <w:jc w:val="center"/>
              <w:rPr>
                <w:sz w:val="24"/>
                <w:szCs w:val="24"/>
              </w:rPr>
            </w:pPr>
            <w:r w:rsidRPr="00F419EF">
              <w:rPr>
                <w:sz w:val="24"/>
                <w:szCs w:val="24"/>
              </w:rPr>
              <w:t>Дата возникновения</w:t>
            </w:r>
          </w:p>
          <w:p w:rsidR="00F419EF" w:rsidRPr="00F419EF" w:rsidRDefault="00F419EF" w:rsidP="00F419EF">
            <w:pPr>
              <w:jc w:val="center"/>
              <w:rPr>
                <w:sz w:val="24"/>
                <w:szCs w:val="24"/>
              </w:rPr>
            </w:pPr>
          </w:p>
        </w:tc>
        <w:tc>
          <w:tcPr>
            <w:tcW w:w="1907" w:type="dxa"/>
            <w:tcBorders>
              <w:top w:val="single" w:sz="4" w:space="0" w:color="auto"/>
              <w:left w:val="nil"/>
              <w:bottom w:val="single" w:sz="4" w:space="0" w:color="auto"/>
              <w:right w:val="single" w:sz="4" w:space="0" w:color="auto"/>
            </w:tcBorders>
            <w:vAlign w:val="bottom"/>
          </w:tcPr>
          <w:p w:rsidR="00F419EF" w:rsidRPr="00F419EF" w:rsidRDefault="00F419EF" w:rsidP="00F419EF">
            <w:pPr>
              <w:jc w:val="center"/>
              <w:rPr>
                <w:sz w:val="24"/>
                <w:szCs w:val="24"/>
              </w:rPr>
            </w:pPr>
            <w:r w:rsidRPr="00F419EF">
              <w:rPr>
                <w:sz w:val="24"/>
                <w:szCs w:val="24"/>
              </w:rPr>
              <w:t>Номер платежного документа</w:t>
            </w:r>
          </w:p>
        </w:tc>
        <w:tc>
          <w:tcPr>
            <w:tcW w:w="1653" w:type="dxa"/>
            <w:tcBorders>
              <w:top w:val="single" w:sz="4" w:space="0" w:color="auto"/>
              <w:left w:val="nil"/>
              <w:bottom w:val="single" w:sz="4" w:space="0" w:color="auto"/>
              <w:right w:val="single" w:sz="4" w:space="0" w:color="000000"/>
            </w:tcBorders>
            <w:vAlign w:val="bottom"/>
          </w:tcPr>
          <w:p w:rsidR="00F419EF" w:rsidRPr="00F419EF" w:rsidRDefault="00F419EF" w:rsidP="00F419EF">
            <w:pPr>
              <w:jc w:val="center"/>
              <w:rPr>
                <w:sz w:val="24"/>
                <w:szCs w:val="24"/>
              </w:rPr>
            </w:pPr>
            <w:r w:rsidRPr="00F419EF">
              <w:rPr>
                <w:sz w:val="24"/>
                <w:szCs w:val="24"/>
              </w:rPr>
              <w:t>Примечание</w:t>
            </w:r>
          </w:p>
          <w:p w:rsidR="00F419EF" w:rsidRPr="00F419EF" w:rsidRDefault="00F419EF" w:rsidP="00F419EF">
            <w:pPr>
              <w:jc w:val="center"/>
              <w:rPr>
                <w:sz w:val="24"/>
                <w:szCs w:val="24"/>
              </w:rPr>
            </w:pPr>
          </w:p>
          <w:p w:rsidR="00F419EF" w:rsidRPr="00F419EF" w:rsidRDefault="00F419EF" w:rsidP="00F419EF">
            <w:pPr>
              <w:jc w:val="center"/>
              <w:rPr>
                <w:sz w:val="24"/>
                <w:szCs w:val="24"/>
              </w:rPr>
            </w:pPr>
          </w:p>
        </w:tc>
      </w:tr>
      <w:tr w:rsidR="00F419EF" w:rsidRPr="00F419EF" w:rsidTr="000C229F">
        <w:trPr>
          <w:trHeight w:val="264"/>
        </w:trPr>
        <w:tc>
          <w:tcPr>
            <w:tcW w:w="2694" w:type="dxa"/>
            <w:tcBorders>
              <w:top w:val="single" w:sz="4" w:space="0" w:color="auto"/>
              <w:left w:val="single" w:sz="4" w:space="0" w:color="auto"/>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ООО «Строй Групп»</w:t>
            </w:r>
          </w:p>
          <w:p w:rsidR="00F419EF" w:rsidRPr="00F419EF" w:rsidRDefault="00F419EF" w:rsidP="00F419EF">
            <w:pPr>
              <w:jc w:val="center"/>
              <w:rPr>
                <w:sz w:val="24"/>
                <w:szCs w:val="24"/>
              </w:rPr>
            </w:pPr>
          </w:p>
        </w:tc>
        <w:tc>
          <w:tcPr>
            <w:tcW w:w="2119"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9 706,76</w:t>
            </w:r>
          </w:p>
          <w:p w:rsidR="00F419EF" w:rsidRPr="00F419EF" w:rsidRDefault="00F419EF" w:rsidP="00F419EF">
            <w:pPr>
              <w:jc w:val="center"/>
              <w:rPr>
                <w:sz w:val="24"/>
                <w:szCs w:val="24"/>
              </w:rPr>
            </w:pP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16.08.2013</w:t>
            </w:r>
          </w:p>
          <w:p w:rsidR="00F419EF" w:rsidRPr="00F419EF" w:rsidRDefault="00F419EF" w:rsidP="00F419EF">
            <w:pPr>
              <w:jc w:val="center"/>
              <w:rPr>
                <w:sz w:val="24"/>
                <w:szCs w:val="24"/>
              </w:rPr>
            </w:pP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2045</w:t>
            </w:r>
          </w:p>
          <w:p w:rsidR="00F419EF" w:rsidRPr="00F419EF" w:rsidRDefault="00F419EF" w:rsidP="00F419EF">
            <w:pPr>
              <w:jc w:val="center"/>
              <w:rPr>
                <w:sz w:val="24"/>
                <w:szCs w:val="24"/>
              </w:rPr>
            </w:pPr>
          </w:p>
        </w:tc>
        <w:tc>
          <w:tcPr>
            <w:tcW w:w="165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обеспечение исполнения контракта на поставку топлива</w:t>
            </w:r>
          </w:p>
        </w:tc>
      </w:tr>
      <w:tr w:rsidR="00F419EF" w:rsidRPr="00F419EF" w:rsidTr="000C229F">
        <w:trPr>
          <w:trHeight w:val="264"/>
        </w:trPr>
        <w:tc>
          <w:tcPr>
            <w:tcW w:w="2694" w:type="dxa"/>
            <w:tcBorders>
              <w:top w:val="single" w:sz="4" w:space="0" w:color="auto"/>
              <w:left w:val="single" w:sz="4" w:space="0" w:color="auto"/>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ГП ВО «ВЭТС»</w:t>
            </w:r>
          </w:p>
          <w:p w:rsidR="00F419EF" w:rsidRPr="00F419EF" w:rsidRDefault="00F419EF" w:rsidP="00F419EF">
            <w:pPr>
              <w:jc w:val="center"/>
              <w:rPr>
                <w:sz w:val="24"/>
                <w:szCs w:val="24"/>
              </w:rPr>
            </w:pPr>
          </w:p>
        </w:tc>
        <w:tc>
          <w:tcPr>
            <w:tcW w:w="2119"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425,00</w:t>
            </w:r>
          </w:p>
          <w:p w:rsidR="00F419EF" w:rsidRPr="00F419EF" w:rsidRDefault="00F419EF" w:rsidP="00F419EF">
            <w:pPr>
              <w:jc w:val="center"/>
              <w:rPr>
                <w:sz w:val="24"/>
                <w:szCs w:val="24"/>
              </w:rPr>
            </w:pP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12.03.2015</w:t>
            </w:r>
          </w:p>
          <w:p w:rsidR="00F419EF" w:rsidRPr="00F419EF" w:rsidRDefault="00F419EF" w:rsidP="00F419EF">
            <w:pPr>
              <w:jc w:val="center"/>
              <w:rPr>
                <w:sz w:val="24"/>
                <w:szCs w:val="24"/>
              </w:rPr>
            </w:pP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298</w:t>
            </w:r>
          </w:p>
          <w:p w:rsidR="00F419EF" w:rsidRPr="00F419EF" w:rsidRDefault="00F419EF" w:rsidP="00F419EF">
            <w:pPr>
              <w:jc w:val="center"/>
              <w:rPr>
                <w:sz w:val="24"/>
                <w:szCs w:val="24"/>
              </w:rPr>
            </w:pPr>
          </w:p>
        </w:tc>
        <w:tc>
          <w:tcPr>
            <w:tcW w:w="1653"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задаток на участие в аукционе</w:t>
            </w:r>
          </w:p>
        </w:tc>
      </w:tr>
      <w:tr w:rsidR="00F419EF" w:rsidRPr="00F419EF" w:rsidTr="000C229F">
        <w:trPr>
          <w:trHeight w:val="264"/>
        </w:trPr>
        <w:tc>
          <w:tcPr>
            <w:tcW w:w="2694" w:type="dxa"/>
            <w:tcBorders>
              <w:top w:val="single" w:sz="4" w:space="0" w:color="auto"/>
              <w:left w:val="single" w:sz="4" w:space="0" w:color="auto"/>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Галактионова О.Г.</w:t>
            </w:r>
          </w:p>
          <w:p w:rsidR="00F419EF" w:rsidRPr="00F419EF" w:rsidRDefault="00F419EF" w:rsidP="00F419EF">
            <w:pPr>
              <w:jc w:val="center"/>
              <w:rPr>
                <w:sz w:val="24"/>
                <w:szCs w:val="24"/>
              </w:rPr>
            </w:pPr>
          </w:p>
        </w:tc>
        <w:tc>
          <w:tcPr>
            <w:tcW w:w="2119"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6 395,29</w:t>
            </w:r>
          </w:p>
          <w:p w:rsidR="00F419EF" w:rsidRPr="00F419EF" w:rsidRDefault="00F419EF" w:rsidP="00F419EF">
            <w:pPr>
              <w:jc w:val="center"/>
              <w:rPr>
                <w:sz w:val="24"/>
                <w:szCs w:val="24"/>
              </w:rPr>
            </w:pP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20.04.2018</w:t>
            </w:r>
          </w:p>
          <w:p w:rsidR="00F419EF" w:rsidRPr="00F419EF" w:rsidRDefault="00F419EF" w:rsidP="00F419EF">
            <w:pPr>
              <w:jc w:val="center"/>
              <w:rPr>
                <w:sz w:val="24"/>
                <w:szCs w:val="24"/>
              </w:rPr>
            </w:pP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5813</w:t>
            </w:r>
          </w:p>
          <w:p w:rsidR="00F419EF" w:rsidRPr="00F419EF" w:rsidRDefault="00F419EF" w:rsidP="00F419EF">
            <w:pPr>
              <w:jc w:val="center"/>
              <w:rPr>
                <w:sz w:val="24"/>
                <w:szCs w:val="24"/>
              </w:rPr>
            </w:pPr>
          </w:p>
        </w:tc>
        <w:tc>
          <w:tcPr>
            <w:tcW w:w="1653"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jc w:val="center"/>
              <w:rPr>
                <w:sz w:val="24"/>
                <w:szCs w:val="24"/>
              </w:rPr>
            </w:pPr>
            <w:r w:rsidRPr="00F419EF">
              <w:rPr>
                <w:sz w:val="24"/>
                <w:szCs w:val="24"/>
              </w:rPr>
              <w:t>Обеспечение платежа за аренду</w:t>
            </w:r>
          </w:p>
        </w:tc>
      </w:tr>
      <w:tr w:rsidR="00F419EF" w:rsidRPr="00F419EF" w:rsidTr="000C229F">
        <w:trPr>
          <w:trHeight w:val="931"/>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Сокольское ДРСУ ПАО «</w:t>
            </w:r>
            <w:proofErr w:type="spellStart"/>
            <w:r w:rsidRPr="00F419EF">
              <w:rPr>
                <w:sz w:val="24"/>
                <w:szCs w:val="24"/>
              </w:rPr>
              <w:t>Вологодавтодор</w:t>
            </w:r>
            <w:proofErr w:type="spellEnd"/>
            <w:r w:rsidRPr="00F419EF">
              <w:rPr>
                <w:sz w:val="24"/>
                <w:szCs w:val="24"/>
              </w:rPr>
              <w:t>»</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4 132,10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30.12.2021</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5450</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931"/>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Pr>
                <w:sz w:val="24"/>
                <w:szCs w:val="24"/>
                <w:lang w:eastAsia="en-US"/>
              </w:rPr>
              <w:t>ООО</w:t>
            </w:r>
            <w:r w:rsidRPr="00F419EF">
              <w:rPr>
                <w:sz w:val="24"/>
                <w:szCs w:val="24"/>
                <w:lang w:eastAsia="en-US"/>
              </w:rPr>
              <w:t xml:space="preserve"> </w:t>
            </w:r>
            <w:r>
              <w:rPr>
                <w:sz w:val="24"/>
                <w:szCs w:val="24"/>
                <w:lang w:eastAsia="en-US"/>
              </w:rPr>
              <w:t>«</w:t>
            </w:r>
            <w:proofErr w:type="spellStart"/>
            <w:r>
              <w:rPr>
                <w:sz w:val="24"/>
                <w:szCs w:val="24"/>
                <w:lang w:eastAsia="en-US"/>
              </w:rPr>
              <w:t>Пож</w:t>
            </w:r>
            <w:proofErr w:type="spellEnd"/>
            <w:r>
              <w:rPr>
                <w:sz w:val="24"/>
                <w:szCs w:val="24"/>
                <w:lang w:eastAsia="en-US"/>
              </w:rPr>
              <w:t xml:space="preserve"> Видео Эксперт»</w:t>
            </w:r>
          </w:p>
        </w:tc>
        <w:tc>
          <w:tcPr>
            <w:tcW w:w="2119" w:type="dxa"/>
            <w:tcBorders>
              <w:top w:val="single" w:sz="4" w:space="0" w:color="auto"/>
              <w:left w:val="nil"/>
              <w:bottom w:val="single" w:sz="4" w:space="0" w:color="auto"/>
              <w:right w:val="single" w:sz="4" w:space="0" w:color="000000"/>
            </w:tcBorders>
            <w:noWrap/>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2 450,00</w:t>
            </w:r>
          </w:p>
        </w:tc>
        <w:tc>
          <w:tcPr>
            <w:tcW w:w="1833" w:type="dxa"/>
            <w:tcBorders>
              <w:top w:val="single" w:sz="4" w:space="0" w:color="auto"/>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25.02.2021</w:t>
            </w:r>
          </w:p>
        </w:tc>
        <w:tc>
          <w:tcPr>
            <w:tcW w:w="1907" w:type="dxa"/>
            <w:tcBorders>
              <w:top w:val="single" w:sz="4" w:space="0" w:color="auto"/>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79</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4"/>
                <w:szCs w:val="24"/>
                <w:lang w:eastAsia="en-US"/>
              </w:rPr>
            </w:pPr>
            <w:r w:rsidRPr="00F419EF">
              <w:rPr>
                <w:sz w:val="24"/>
                <w:szCs w:val="24"/>
              </w:rPr>
              <w:t>Обеспечение исполнения контракта</w:t>
            </w:r>
          </w:p>
        </w:tc>
      </w:tr>
      <w:tr w:rsidR="00F419EF" w:rsidRPr="00F419EF" w:rsidTr="000C229F">
        <w:trPr>
          <w:trHeight w:val="85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АНО «Редакция газеты «Борьба»</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9</w:t>
            </w:r>
            <w:r>
              <w:rPr>
                <w:sz w:val="24"/>
                <w:szCs w:val="24"/>
              </w:rPr>
              <w:t xml:space="preserve"> </w:t>
            </w:r>
            <w:r w:rsidRPr="00F419EF">
              <w:rPr>
                <w:sz w:val="24"/>
                <w:szCs w:val="24"/>
              </w:rPr>
              <w:t>499,80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21.02.2023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45</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796"/>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АНО «Редакция газеты «Борьба»</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33</w:t>
            </w:r>
            <w:r>
              <w:rPr>
                <w:sz w:val="24"/>
                <w:szCs w:val="24"/>
              </w:rPr>
              <w:t xml:space="preserve"> </w:t>
            </w:r>
            <w:r w:rsidRPr="00F419EF">
              <w:rPr>
                <w:sz w:val="24"/>
                <w:szCs w:val="24"/>
              </w:rPr>
              <w:t>499,80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26.10.2023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238</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АНО «Редакция газеты «Борьба»</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Pr>
                <w:sz w:val="24"/>
                <w:szCs w:val="24"/>
              </w:rPr>
              <w:t>30 000,00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15.12.2023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279</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САУ лесного хозяйства ВО «</w:t>
            </w:r>
            <w:proofErr w:type="spellStart"/>
            <w:r w:rsidRPr="00F419EF">
              <w:rPr>
                <w:sz w:val="24"/>
                <w:szCs w:val="24"/>
              </w:rPr>
              <w:t>Вологдалесхоз</w:t>
            </w:r>
            <w:proofErr w:type="spellEnd"/>
            <w:r w:rsidRPr="00F419EF">
              <w:rPr>
                <w:sz w:val="24"/>
                <w:szCs w:val="24"/>
              </w:rPr>
              <w:t>»</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7 879,17</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28.09.2021</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4309</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ООО «</w:t>
            </w:r>
            <w:proofErr w:type="spellStart"/>
            <w:r w:rsidRPr="00F419EF">
              <w:rPr>
                <w:sz w:val="24"/>
                <w:szCs w:val="24"/>
              </w:rPr>
              <w:t>Логасофт</w:t>
            </w:r>
            <w:proofErr w:type="spellEnd"/>
            <w:r w:rsidRPr="00F419EF">
              <w:rPr>
                <w:sz w:val="24"/>
                <w:szCs w:val="24"/>
              </w:rPr>
              <w:t>»</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1 165,63</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31.12.2019</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38</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ООО «</w:t>
            </w:r>
            <w:proofErr w:type="spellStart"/>
            <w:r w:rsidRPr="00F419EF">
              <w:rPr>
                <w:sz w:val="24"/>
                <w:szCs w:val="24"/>
              </w:rPr>
              <w:t>Ликард</w:t>
            </w:r>
            <w:proofErr w:type="spellEnd"/>
            <w:r w:rsidRPr="00F419EF">
              <w:rPr>
                <w:sz w:val="24"/>
                <w:szCs w:val="24"/>
              </w:rPr>
              <w:t>»</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29998,28</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16.10.2024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407</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 xml:space="preserve">ООО </w:t>
            </w:r>
            <w:r>
              <w:rPr>
                <w:sz w:val="24"/>
                <w:szCs w:val="24"/>
              </w:rPr>
              <w:t>«</w:t>
            </w:r>
            <w:r w:rsidRPr="00F419EF">
              <w:rPr>
                <w:sz w:val="24"/>
                <w:szCs w:val="24"/>
              </w:rPr>
              <w:t>Ваш Доктор</w:t>
            </w:r>
            <w:r>
              <w:rPr>
                <w:sz w:val="24"/>
                <w:szCs w:val="24"/>
              </w:rPr>
              <w:t>»</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w:t>
            </w:r>
            <w:r>
              <w:rPr>
                <w:sz w:val="24"/>
                <w:szCs w:val="24"/>
              </w:rPr>
              <w:t xml:space="preserve"> </w:t>
            </w:r>
            <w:r w:rsidRPr="00F419EF">
              <w:rPr>
                <w:sz w:val="24"/>
                <w:szCs w:val="24"/>
              </w:rPr>
              <w:t>227,75</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29.11.2023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486</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698"/>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spacing w:after="200" w:line="276" w:lineRule="auto"/>
              <w:jc w:val="center"/>
              <w:rPr>
                <w:sz w:val="22"/>
                <w:szCs w:val="22"/>
                <w:lang w:eastAsia="en-US"/>
              </w:rPr>
            </w:pPr>
            <w:proofErr w:type="spellStart"/>
            <w:r w:rsidRPr="00F419EF">
              <w:rPr>
                <w:sz w:val="22"/>
                <w:szCs w:val="22"/>
                <w:lang w:eastAsia="en-US"/>
              </w:rPr>
              <w:lastRenderedPageBreak/>
              <w:t>Порорхин</w:t>
            </w:r>
            <w:proofErr w:type="spellEnd"/>
            <w:r w:rsidRPr="00F419EF">
              <w:rPr>
                <w:sz w:val="22"/>
                <w:szCs w:val="22"/>
                <w:lang w:eastAsia="en-US"/>
              </w:rPr>
              <w:t xml:space="preserve"> Сергей Рафаилович</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2"/>
                <w:szCs w:val="22"/>
                <w:lang w:eastAsia="en-US"/>
              </w:rPr>
            </w:pPr>
            <w:r w:rsidRPr="00F419EF">
              <w:rPr>
                <w:sz w:val="22"/>
                <w:szCs w:val="22"/>
                <w:lang w:eastAsia="en-US"/>
              </w:rPr>
              <w:t>994,50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2"/>
                <w:szCs w:val="22"/>
                <w:lang w:eastAsia="en-US"/>
              </w:rPr>
            </w:pPr>
            <w:r w:rsidRPr="00F419EF">
              <w:rPr>
                <w:sz w:val="22"/>
                <w:szCs w:val="22"/>
                <w:lang w:eastAsia="en-US"/>
              </w:rPr>
              <w:t>21.03.2022</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2"/>
                <w:szCs w:val="22"/>
                <w:lang w:eastAsia="en-US"/>
              </w:rPr>
            </w:pPr>
            <w:r w:rsidRPr="00F419EF">
              <w:rPr>
                <w:sz w:val="22"/>
                <w:szCs w:val="22"/>
                <w:lang w:eastAsia="en-US"/>
              </w:rPr>
              <w:t>47331</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2"/>
                <w:szCs w:val="22"/>
                <w:lang w:eastAsia="en-US"/>
              </w:rPr>
            </w:pPr>
            <w:r w:rsidRPr="00F419EF">
              <w:rPr>
                <w:sz w:val="22"/>
                <w:szCs w:val="22"/>
                <w:lang w:eastAsia="en-US"/>
              </w:rPr>
              <w:t>Задаток, цена участка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Маркелов Евгений Алексеевич</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39,20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30.03.2022</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635676</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Задаток, цена участка</w:t>
            </w:r>
          </w:p>
        </w:tc>
      </w:tr>
      <w:tr w:rsidR="00F419EF" w:rsidRPr="00F419EF" w:rsidTr="000C229F">
        <w:trPr>
          <w:trHeight w:val="759"/>
        </w:trPr>
        <w:tc>
          <w:tcPr>
            <w:tcW w:w="2694" w:type="dxa"/>
            <w:tcBorders>
              <w:top w:val="single" w:sz="4" w:space="0" w:color="auto"/>
              <w:left w:val="single" w:sz="4" w:space="0" w:color="auto"/>
              <w:bottom w:val="single" w:sz="4" w:space="0" w:color="auto"/>
              <w:right w:val="single" w:sz="4" w:space="0" w:color="000000"/>
            </w:tcBorders>
            <w:vAlign w:val="center"/>
          </w:tcPr>
          <w:p w:rsidR="000C229F" w:rsidRDefault="000C229F" w:rsidP="000C229F">
            <w:pPr>
              <w:spacing w:after="200" w:line="276" w:lineRule="auto"/>
              <w:jc w:val="center"/>
              <w:rPr>
                <w:sz w:val="22"/>
                <w:szCs w:val="22"/>
                <w:lang w:eastAsia="en-US"/>
              </w:rPr>
            </w:pPr>
            <w:r>
              <w:rPr>
                <w:sz w:val="22"/>
                <w:szCs w:val="22"/>
                <w:lang w:eastAsia="en-US"/>
              </w:rPr>
              <w:t>ООО «Землеустройство»</w:t>
            </w:r>
          </w:p>
          <w:p w:rsidR="000C229F" w:rsidRPr="00F419EF" w:rsidRDefault="000C229F" w:rsidP="000C229F">
            <w:pPr>
              <w:spacing w:after="200" w:line="276" w:lineRule="auto"/>
              <w:jc w:val="center"/>
              <w:rPr>
                <w:sz w:val="22"/>
                <w:szCs w:val="22"/>
                <w:lang w:eastAsia="en-US"/>
              </w:rPr>
            </w:pPr>
          </w:p>
        </w:tc>
        <w:tc>
          <w:tcPr>
            <w:tcW w:w="2119" w:type="dxa"/>
            <w:tcBorders>
              <w:top w:val="nil"/>
              <w:left w:val="nil"/>
              <w:bottom w:val="single" w:sz="4" w:space="0" w:color="auto"/>
              <w:right w:val="single" w:sz="4" w:space="0" w:color="auto"/>
            </w:tcBorders>
            <w:noWrap/>
            <w:vAlign w:val="center"/>
          </w:tcPr>
          <w:p w:rsidR="000C229F" w:rsidRPr="00F419EF" w:rsidRDefault="000C229F" w:rsidP="000C229F">
            <w:pPr>
              <w:spacing w:after="200" w:line="276" w:lineRule="auto"/>
              <w:jc w:val="center"/>
              <w:rPr>
                <w:sz w:val="22"/>
                <w:szCs w:val="22"/>
                <w:lang w:eastAsia="en-US"/>
              </w:rPr>
            </w:pPr>
            <w:r>
              <w:rPr>
                <w:sz w:val="22"/>
                <w:szCs w:val="22"/>
                <w:lang w:eastAsia="en-US"/>
              </w:rPr>
              <w:t>7 125,00</w:t>
            </w:r>
          </w:p>
        </w:tc>
        <w:tc>
          <w:tcPr>
            <w:tcW w:w="1833" w:type="dxa"/>
            <w:tcBorders>
              <w:top w:val="nil"/>
              <w:left w:val="nil"/>
              <w:bottom w:val="single" w:sz="4" w:space="0" w:color="auto"/>
              <w:right w:val="single" w:sz="4" w:space="0" w:color="auto"/>
            </w:tcBorders>
            <w:noWrap/>
            <w:vAlign w:val="center"/>
          </w:tcPr>
          <w:p w:rsidR="00F419EF" w:rsidRPr="00F419EF" w:rsidRDefault="00F419EF" w:rsidP="000C229F">
            <w:pPr>
              <w:spacing w:after="200" w:line="276" w:lineRule="auto"/>
              <w:jc w:val="center"/>
              <w:rPr>
                <w:sz w:val="22"/>
                <w:szCs w:val="22"/>
                <w:lang w:eastAsia="en-US"/>
              </w:rPr>
            </w:pPr>
            <w:r w:rsidRPr="00F419EF">
              <w:rPr>
                <w:sz w:val="22"/>
                <w:szCs w:val="22"/>
                <w:lang w:eastAsia="en-US"/>
              </w:rPr>
              <w:t>12.09.2023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0C229F">
            <w:pPr>
              <w:spacing w:after="200" w:line="276" w:lineRule="auto"/>
              <w:jc w:val="center"/>
              <w:rPr>
                <w:sz w:val="22"/>
                <w:szCs w:val="22"/>
                <w:lang w:eastAsia="en-US"/>
              </w:rPr>
            </w:pPr>
            <w:r w:rsidRPr="00F419EF">
              <w:rPr>
                <w:sz w:val="22"/>
                <w:szCs w:val="22"/>
                <w:lang w:eastAsia="en-US"/>
              </w:rPr>
              <w:t>142</w:t>
            </w:r>
          </w:p>
          <w:p w:rsidR="00F419EF" w:rsidRPr="00F419EF" w:rsidRDefault="00F419EF" w:rsidP="000C229F">
            <w:pPr>
              <w:spacing w:after="200" w:line="276" w:lineRule="auto"/>
              <w:jc w:val="center"/>
              <w:rPr>
                <w:sz w:val="22"/>
                <w:szCs w:val="22"/>
                <w:lang w:eastAsia="en-US"/>
              </w:rPr>
            </w:pP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2"/>
                <w:szCs w:val="22"/>
                <w:lang w:eastAsia="en-US"/>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56</w:t>
            </w:r>
            <w:r>
              <w:rPr>
                <w:sz w:val="24"/>
                <w:szCs w:val="24"/>
              </w:rPr>
              <w:t xml:space="preserve"> </w:t>
            </w:r>
            <w:r w:rsidRPr="00F419EF">
              <w:rPr>
                <w:sz w:val="24"/>
                <w:szCs w:val="24"/>
              </w:rPr>
              <w:t>561,44</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781</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12</w:t>
            </w:r>
            <w:r>
              <w:rPr>
                <w:sz w:val="24"/>
                <w:szCs w:val="24"/>
              </w:rPr>
              <w:t xml:space="preserve"> </w:t>
            </w:r>
            <w:r w:rsidRPr="00F419EF">
              <w:rPr>
                <w:sz w:val="24"/>
                <w:szCs w:val="24"/>
              </w:rPr>
              <w:t>527,16</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780</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11</w:t>
            </w:r>
            <w:r>
              <w:rPr>
                <w:sz w:val="24"/>
                <w:szCs w:val="24"/>
              </w:rPr>
              <w:t xml:space="preserve"> </w:t>
            </w:r>
            <w:r w:rsidRPr="00F419EF">
              <w:rPr>
                <w:sz w:val="24"/>
                <w:szCs w:val="24"/>
              </w:rPr>
              <w:t>152,96</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783</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8</w:t>
            </w:r>
            <w:r>
              <w:rPr>
                <w:sz w:val="24"/>
                <w:szCs w:val="24"/>
              </w:rPr>
              <w:t xml:space="preserve"> </w:t>
            </w:r>
            <w:r w:rsidRPr="00F419EF">
              <w:rPr>
                <w:sz w:val="24"/>
                <w:szCs w:val="24"/>
              </w:rPr>
              <w:t>334,85</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782</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23</w:t>
            </w:r>
            <w:r>
              <w:rPr>
                <w:sz w:val="24"/>
                <w:szCs w:val="24"/>
              </w:rPr>
              <w:t xml:space="preserve"> </w:t>
            </w:r>
            <w:r w:rsidRPr="00F419EF">
              <w:rPr>
                <w:sz w:val="24"/>
                <w:szCs w:val="24"/>
              </w:rPr>
              <w:t>899,20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785</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Обеспечение исполнения контракта</w:t>
            </w:r>
          </w:p>
        </w:tc>
      </w:tr>
      <w:tr w:rsidR="00F419EF" w:rsidRPr="00F419EF" w:rsidTr="000C229F">
        <w:trPr>
          <w:trHeight w:val="1242"/>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66</w:t>
            </w:r>
            <w:r>
              <w:rPr>
                <w:sz w:val="24"/>
                <w:szCs w:val="24"/>
              </w:rPr>
              <w:t xml:space="preserve"> </w:t>
            </w:r>
            <w:r w:rsidRPr="00F419EF">
              <w:rPr>
                <w:sz w:val="24"/>
                <w:szCs w:val="24"/>
              </w:rPr>
              <w:t>459,69</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784</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8</w:t>
            </w:r>
            <w:r>
              <w:rPr>
                <w:sz w:val="24"/>
                <w:szCs w:val="24"/>
              </w:rPr>
              <w:t xml:space="preserve"> </w:t>
            </w:r>
            <w:r w:rsidRPr="00F419EF">
              <w:rPr>
                <w:sz w:val="24"/>
                <w:szCs w:val="24"/>
              </w:rPr>
              <w:t>464,30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787</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w:t>
            </w:r>
            <w:r>
              <w:rPr>
                <w:sz w:val="24"/>
                <w:szCs w:val="24"/>
              </w:rPr>
              <w:t xml:space="preserve"> </w:t>
            </w:r>
            <w:r w:rsidRPr="00F419EF">
              <w:rPr>
                <w:sz w:val="24"/>
                <w:szCs w:val="24"/>
              </w:rPr>
              <w:t>611,33</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27.12.2023</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786</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8</w:t>
            </w:r>
            <w:r>
              <w:rPr>
                <w:sz w:val="24"/>
                <w:szCs w:val="24"/>
              </w:rPr>
              <w:t xml:space="preserve"> </w:t>
            </w:r>
            <w:r w:rsidRPr="00F419EF">
              <w:rPr>
                <w:sz w:val="24"/>
                <w:szCs w:val="24"/>
              </w:rPr>
              <w:t>163,85</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813</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17</w:t>
            </w:r>
            <w:r>
              <w:rPr>
                <w:sz w:val="24"/>
                <w:szCs w:val="24"/>
              </w:rPr>
              <w:t xml:space="preserve"> </w:t>
            </w:r>
            <w:r w:rsidRPr="00F419EF">
              <w:rPr>
                <w:sz w:val="24"/>
                <w:szCs w:val="24"/>
                <w:lang w:val="en-US"/>
              </w:rPr>
              <w:t>697</w:t>
            </w:r>
            <w:r w:rsidRPr="00F419EF">
              <w:rPr>
                <w:sz w:val="24"/>
                <w:szCs w:val="24"/>
              </w:rPr>
              <w:t>,</w:t>
            </w:r>
            <w:r w:rsidRPr="00F419EF">
              <w:rPr>
                <w:sz w:val="24"/>
                <w:szCs w:val="24"/>
                <w:lang w:val="en-US"/>
              </w:rPr>
              <w:t>12</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814</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6</w:t>
            </w:r>
            <w:r>
              <w:rPr>
                <w:sz w:val="24"/>
                <w:szCs w:val="24"/>
              </w:rPr>
              <w:t xml:space="preserve"> </w:t>
            </w:r>
            <w:r w:rsidRPr="00F419EF">
              <w:rPr>
                <w:sz w:val="24"/>
                <w:szCs w:val="24"/>
                <w:lang w:val="en-US"/>
              </w:rPr>
              <w:t>057</w:t>
            </w:r>
            <w:r w:rsidRPr="00F419EF">
              <w:rPr>
                <w:sz w:val="24"/>
                <w:szCs w:val="24"/>
              </w:rPr>
              <w:t>,</w:t>
            </w:r>
            <w:r w:rsidRPr="00F419EF">
              <w:rPr>
                <w:sz w:val="24"/>
                <w:szCs w:val="24"/>
                <w:lang w:val="en-US"/>
              </w:rPr>
              <w:t>05</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815</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1022"/>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13</w:t>
            </w:r>
            <w:r>
              <w:rPr>
                <w:sz w:val="24"/>
                <w:szCs w:val="24"/>
              </w:rPr>
              <w:t xml:space="preserve"> </w:t>
            </w:r>
            <w:r w:rsidRPr="00F419EF">
              <w:rPr>
                <w:sz w:val="24"/>
                <w:szCs w:val="24"/>
                <w:lang w:val="en-US"/>
              </w:rPr>
              <w:t>251</w:t>
            </w:r>
            <w:r w:rsidRPr="00F419EF">
              <w:rPr>
                <w:sz w:val="24"/>
                <w:szCs w:val="24"/>
              </w:rPr>
              <w:t>,</w:t>
            </w:r>
            <w:r w:rsidRPr="00F419EF">
              <w:rPr>
                <w:sz w:val="24"/>
                <w:szCs w:val="24"/>
                <w:lang w:val="en-US"/>
              </w:rPr>
              <w:t>77</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816</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Обеспечение исполнения контракта</w:t>
            </w:r>
          </w:p>
        </w:tc>
      </w:tr>
      <w:tr w:rsidR="00F419EF" w:rsidRPr="00F419EF" w:rsidTr="000C229F">
        <w:trPr>
          <w:trHeight w:val="996"/>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lastRenderedPageBreak/>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w:t>
            </w:r>
            <w:r>
              <w:rPr>
                <w:sz w:val="24"/>
                <w:szCs w:val="24"/>
              </w:rPr>
              <w:t xml:space="preserve"> </w:t>
            </w:r>
            <w:r w:rsidRPr="00F419EF">
              <w:rPr>
                <w:sz w:val="24"/>
                <w:szCs w:val="24"/>
                <w:lang w:val="en-US"/>
              </w:rPr>
              <w:t>953</w:t>
            </w:r>
            <w:r w:rsidRPr="00F419EF">
              <w:rPr>
                <w:sz w:val="24"/>
                <w:szCs w:val="24"/>
              </w:rPr>
              <w:t>,</w:t>
            </w:r>
            <w:r w:rsidRPr="00F419EF">
              <w:rPr>
                <w:sz w:val="24"/>
                <w:szCs w:val="24"/>
                <w:lang w:val="en-US"/>
              </w:rPr>
              <w:t>90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spacing w:after="200" w:line="276" w:lineRule="auto"/>
              <w:jc w:val="center"/>
              <w:rPr>
                <w:sz w:val="24"/>
                <w:szCs w:val="24"/>
                <w:lang w:val="en-US" w:eastAsia="en-US"/>
              </w:rPr>
            </w:pPr>
            <w:r w:rsidRPr="00F419EF">
              <w:rPr>
                <w:sz w:val="24"/>
                <w:szCs w:val="24"/>
                <w:lang w:val="en-US" w:eastAsia="en-US"/>
              </w:rPr>
              <w:t>817</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spacing w:after="200" w:line="276" w:lineRule="auto"/>
              <w:jc w:val="center"/>
              <w:rPr>
                <w:sz w:val="24"/>
                <w:szCs w:val="24"/>
                <w:lang w:eastAsia="en-US"/>
              </w:rPr>
            </w:pPr>
            <w:r w:rsidRPr="00F419EF">
              <w:rPr>
                <w:sz w:val="24"/>
                <w:szCs w:val="24"/>
                <w:lang w:eastAsia="en-US"/>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12</w:t>
            </w:r>
            <w:r>
              <w:rPr>
                <w:sz w:val="24"/>
                <w:szCs w:val="24"/>
              </w:rPr>
              <w:t xml:space="preserve"> </w:t>
            </w:r>
            <w:r w:rsidRPr="00F419EF">
              <w:rPr>
                <w:sz w:val="24"/>
                <w:szCs w:val="24"/>
                <w:lang w:val="en-US"/>
              </w:rPr>
              <w:t>904</w:t>
            </w:r>
            <w:r w:rsidRPr="00F419EF">
              <w:rPr>
                <w:sz w:val="24"/>
                <w:szCs w:val="24"/>
              </w:rPr>
              <w:t>,</w:t>
            </w:r>
            <w:r w:rsidRPr="00F419EF">
              <w:rPr>
                <w:sz w:val="24"/>
                <w:szCs w:val="24"/>
                <w:lang w:val="en-US"/>
              </w:rPr>
              <w:t>15</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rPr>
              <w:t>27.12.202</w:t>
            </w:r>
            <w:r w:rsidRPr="00F419EF">
              <w:rPr>
                <w:sz w:val="24"/>
                <w:szCs w:val="24"/>
                <w:lang w:val="en-US"/>
              </w:rPr>
              <w:t>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lang w:val="en-US"/>
              </w:rPr>
            </w:pPr>
            <w:r w:rsidRPr="00F419EF">
              <w:rPr>
                <w:sz w:val="24"/>
                <w:szCs w:val="24"/>
                <w:lang w:val="en-US"/>
              </w:rPr>
              <w:t>818</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71</w:t>
            </w:r>
            <w:r>
              <w:rPr>
                <w:sz w:val="24"/>
                <w:szCs w:val="24"/>
              </w:rPr>
              <w:t xml:space="preserve"> </w:t>
            </w:r>
            <w:r w:rsidRPr="00F419EF">
              <w:rPr>
                <w:sz w:val="24"/>
                <w:szCs w:val="24"/>
              </w:rPr>
              <w:t>294,11</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819</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МБУ «ЦОМУ»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54</w:t>
            </w:r>
            <w:r>
              <w:rPr>
                <w:sz w:val="24"/>
                <w:szCs w:val="24"/>
              </w:rPr>
              <w:t xml:space="preserve"> </w:t>
            </w:r>
            <w:r w:rsidRPr="00F419EF">
              <w:rPr>
                <w:sz w:val="24"/>
                <w:szCs w:val="24"/>
              </w:rPr>
              <w:t>692,53</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27.12.2024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820</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proofErr w:type="spellStart"/>
            <w:r w:rsidRPr="00F419EF">
              <w:rPr>
                <w:sz w:val="24"/>
                <w:szCs w:val="24"/>
              </w:rPr>
              <w:t>Сокольская</w:t>
            </w:r>
            <w:proofErr w:type="spellEnd"/>
            <w:r w:rsidRPr="00F419EF">
              <w:rPr>
                <w:sz w:val="24"/>
                <w:szCs w:val="24"/>
              </w:rPr>
              <w:t xml:space="preserve"> РБОО ЗЖ «Шанс»</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11</w:t>
            </w:r>
            <w:r>
              <w:rPr>
                <w:sz w:val="24"/>
                <w:szCs w:val="24"/>
              </w:rPr>
              <w:t xml:space="preserve"> </w:t>
            </w:r>
            <w:r w:rsidRPr="00F419EF">
              <w:rPr>
                <w:sz w:val="24"/>
                <w:szCs w:val="24"/>
              </w:rPr>
              <w:t>160,00</w:t>
            </w:r>
          </w:p>
          <w:p w:rsidR="00F419EF" w:rsidRPr="00F419EF" w:rsidRDefault="00F419EF" w:rsidP="00F419EF">
            <w:pPr>
              <w:jc w:val="center"/>
              <w:rPr>
                <w:sz w:val="24"/>
                <w:szCs w:val="24"/>
              </w:rPr>
            </w:pP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04.03.2024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12</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ООО «ВЕХА»</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8</w:t>
            </w:r>
            <w:r>
              <w:rPr>
                <w:sz w:val="24"/>
                <w:szCs w:val="24"/>
              </w:rPr>
              <w:t xml:space="preserve"> </w:t>
            </w:r>
            <w:r w:rsidRPr="00F419EF">
              <w:rPr>
                <w:sz w:val="24"/>
                <w:szCs w:val="24"/>
              </w:rPr>
              <w:t>675,00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10.06.2024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170</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5"/>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ООО «СЕРВИС СПУ»</w:t>
            </w:r>
          </w:p>
        </w:tc>
        <w:tc>
          <w:tcPr>
            <w:tcW w:w="2119"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15</w:t>
            </w:r>
            <w:r>
              <w:rPr>
                <w:sz w:val="24"/>
                <w:szCs w:val="24"/>
              </w:rPr>
              <w:t xml:space="preserve"> </w:t>
            </w:r>
            <w:r w:rsidRPr="00F419EF">
              <w:rPr>
                <w:sz w:val="24"/>
                <w:szCs w:val="24"/>
              </w:rPr>
              <w:t>000,00</w:t>
            </w: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11.12.2024</w:t>
            </w: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r w:rsidRPr="00F419EF">
              <w:rPr>
                <w:sz w:val="24"/>
                <w:szCs w:val="24"/>
              </w:rPr>
              <w:t>93</w:t>
            </w: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Обеспечение исполнения контракта</w:t>
            </w:r>
          </w:p>
        </w:tc>
      </w:tr>
      <w:tr w:rsidR="00F419EF" w:rsidRPr="00F419EF" w:rsidTr="000C229F">
        <w:trPr>
          <w:trHeight w:val="463"/>
        </w:trPr>
        <w:tc>
          <w:tcPr>
            <w:tcW w:w="2694" w:type="dxa"/>
            <w:tcBorders>
              <w:top w:val="single" w:sz="4" w:space="0" w:color="auto"/>
              <w:left w:val="single" w:sz="4" w:space="0" w:color="auto"/>
              <w:bottom w:val="single" w:sz="4" w:space="0" w:color="auto"/>
              <w:right w:val="single" w:sz="4" w:space="0" w:color="000000"/>
            </w:tcBorders>
            <w:vAlign w:val="center"/>
          </w:tcPr>
          <w:p w:rsidR="00F419EF" w:rsidRPr="00F419EF" w:rsidRDefault="00F419EF" w:rsidP="00F419EF">
            <w:pPr>
              <w:jc w:val="center"/>
              <w:rPr>
                <w:sz w:val="24"/>
                <w:szCs w:val="24"/>
              </w:rPr>
            </w:pPr>
            <w:r w:rsidRPr="00F419EF">
              <w:rPr>
                <w:sz w:val="24"/>
                <w:szCs w:val="24"/>
              </w:rPr>
              <w:t>Итого</w:t>
            </w:r>
          </w:p>
        </w:tc>
        <w:tc>
          <w:tcPr>
            <w:tcW w:w="2119" w:type="dxa"/>
            <w:tcBorders>
              <w:top w:val="nil"/>
              <w:left w:val="nil"/>
              <w:bottom w:val="single" w:sz="4" w:space="0" w:color="auto"/>
              <w:right w:val="single" w:sz="4" w:space="0" w:color="auto"/>
            </w:tcBorders>
            <w:noWrap/>
            <w:vAlign w:val="center"/>
          </w:tcPr>
          <w:p w:rsidR="000C229F" w:rsidRDefault="000C229F" w:rsidP="00F419EF">
            <w:pPr>
              <w:jc w:val="center"/>
              <w:rPr>
                <w:sz w:val="24"/>
                <w:szCs w:val="24"/>
              </w:rPr>
            </w:pPr>
          </w:p>
          <w:p w:rsidR="00F419EF" w:rsidRPr="00F419EF" w:rsidRDefault="00F419EF" w:rsidP="00F419EF">
            <w:pPr>
              <w:jc w:val="center"/>
              <w:rPr>
                <w:sz w:val="24"/>
                <w:szCs w:val="24"/>
              </w:rPr>
            </w:pPr>
            <w:r w:rsidRPr="00F419EF">
              <w:rPr>
                <w:sz w:val="24"/>
                <w:szCs w:val="24"/>
              </w:rPr>
              <w:t>569</w:t>
            </w:r>
            <w:r>
              <w:rPr>
                <w:sz w:val="24"/>
                <w:szCs w:val="24"/>
              </w:rPr>
              <w:t xml:space="preserve"> </w:t>
            </w:r>
            <w:r w:rsidRPr="00F419EF">
              <w:rPr>
                <w:sz w:val="24"/>
                <w:szCs w:val="24"/>
              </w:rPr>
              <w:t>398,69</w:t>
            </w:r>
          </w:p>
          <w:p w:rsidR="00F419EF" w:rsidRPr="00F419EF" w:rsidRDefault="00F419EF" w:rsidP="00F419EF">
            <w:pPr>
              <w:jc w:val="center"/>
              <w:rPr>
                <w:sz w:val="24"/>
                <w:szCs w:val="24"/>
              </w:rPr>
            </w:pPr>
          </w:p>
        </w:tc>
        <w:tc>
          <w:tcPr>
            <w:tcW w:w="1833"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p>
        </w:tc>
        <w:tc>
          <w:tcPr>
            <w:tcW w:w="1907" w:type="dxa"/>
            <w:tcBorders>
              <w:top w:val="nil"/>
              <w:left w:val="nil"/>
              <w:bottom w:val="single" w:sz="4" w:space="0" w:color="auto"/>
              <w:right w:val="single" w:sz="4" w:space="0" w:color="auto"/>
            </w:tcBorders>
            <w:noWrap/>
            <w:vAlign w:val="center"/>
          </w:tcPr>
          <w:p w:rsidR="00F419EF" w:rsidRPr="00F419EF" w:rsidRDefault="00F419EF" w:rsidP="00F419EF">
            <w:pPr>
              <w:jc w:val="center"/>
              <w:rPr>
                <w:sz w:val="24"/>
                <w:szCs w:val="24"/>
              </w:rPr>
            </w:pPr>
          </w:p>
        </w:tc>
        <w:tc>
          <w:tcPr>
            <w:tcW w:w="1653" w:type="dxa"/>
            <w:tcBorders>
              <w:top w:val="single" w:sz="4" w:space="0" w:color="auto"/>
              <w:left w:val="nil"/>
              <w:bottom w:val="single" w:sz="4" w:space="0" w:color="auto"/>
              <w:right w:val="single" w:sz="4" w:space="0" w:color="000000"/>
            </w:tcBorders>
            <w:vAlign w:val="center"/>
          </w:tcPr>
          <w:p w:rsidR="00F419EF" w:rsidRPr="00F419EF" w:rsidRDefault="00F419EF" w:rsidP="00F419EF">
            <w:pPr>
              <w:jc w:val="center"/>
              <w:rPr>
                <w:sz w:val="24"/>
                <w:szCs w:val="24"/>
              </w:rPr>
            </w:pPr>
          </w:p>
        </w:tc>
      </w:tr>
    </w:tbl>
    <w:p w:rsidR="00F419EF" w:rsidRDefault="00F419EF" w:rsidP="00DB4ECD">
      <w:pPr>
        <w:shd w:val="clear" w:color="auto" w:fill="FFFFFF"/>
        <w:ind w:firstLine="851"/>
        <w:jc w:val="both"/>
      </w:pPr>
    </w:p>
    <w:p w:rsidR="00101807" w:rsidRDefault="00101807" w:rsidP="00DB4ECD">
      <w:pPr>
        <w:shd w:val="clear" w:color="auto" w:fill="FFFFFF"/>
        <w:ind w:firstLine="851"/>
        <w:jc w:val="both"/>
      </w:pPr>
    </w:p>
    <w:p w:rsidR="00496638" w:rsidRPr="004407D3" w:rsidRDefault="00496638" w:rsidP="002B217F">
      <w:pPr>
        <w:shd w:val="clear" w:color="auto" w:fill="FFFFFF"/>
        <w:autoSpaceDE w:val="0"/>
        <w:autoSpaceDN w:val="0"/>
        <w:adjustRightInd w:val="0"/>
        <w:ind w:firstLine="708"/>
        <w:jc w:val="both"/>
        <w:rPr>
          <w:b/>
          <w:u w:val="single"/>
        </w:rPr>
      </w:pPr>
      <w:r w:rsidRPr="004407D3">
        <w:rPr>
          <w:b/>
          <w:u w:val="single"/>
        </w:rPr>
        <w:t>Форма 0503190 «Сведения о вложениях в объекты недвижимого имущества, объектах незавершенного строительства»</w:t>
      </w:r>
    </w:p>
    <w:p w:rsidR="00496638" w:rsidRPr="003F27FC" w:rsidRDefault="00496638" w:rsidP="002B217F">
      <w:pPr>
        <w:shd w:val="clear" w:color="auto" w:fill="FFFFFF"/>
        <w:autoSpaceDE w:val="0"/>
        <w:autoSpaceDN w:val="0"/>
        <w:adjustRightInd w:val="0"/>
        <w:ind w:firstLine="708"/>
        <w:jc w:val="both"/>
      </w:pPr>
    </w:p>
    <w:p w:rsidR="00496638" w:rsidRPr="0005740F" w:rsidRDefault="00496638" w:rsidP="00C27ACA">
      <w:pPr>
        <w:shd w:val="clear" w:color="auto" w:fill="FFFFFF"/>
        <w:spacing w:line="276" w:lineRule="auto"/>
        <w:ind w:firstLine="708"/>
        <w:jc w:val="both"/>
      </w:pPr>
      <w:r w:rsidRPr="0005740F">
        <w:t>В форме отражена информация по состоянию на 01.01.202</w:t>
      </w:r>
      <w:r w:rsidR="000C229F">
        <w:t>5</w:t>
      </w:r>
      <w:r w:rsidRPr="0005740F">
        <w:t xml:space="preserve"> года по объектам незавершенного строительства, находящихся на балансе администрации Вожегодского муниципального </w:t>
      </w:r>
      <w:r w:rsidR="005940DA">
        <w:t>округа</w:t>
      </w:r>
      <w:r w:rsidRPr="0005740F">
        <w:t xml:space="preserve"> общей стоимостью – </w:t>
      </w:r>
      <w:r w:rsidR="005940DA">
        <w:t xml:space="preserve">10 923 737,50 </w:t>
      </w:r>
      <w:r w:rsidRPr="0005740F">
        <w:t>рублей:</w:t>
      </w:r>
    </w:p>
    <w:p w:rsidR="00496638" w:rsidRDefault="00496638" w:rsidP="00C27ACA">
      <w:pPr>
        <w:shd w:val="clear" w:color="auto" w:fill="FFFFFF"/>
        <w:spacing w:line="276" w:lineRule="auto"/>
        <w:ind w:firstLine="708"/>
        <w:jc w:val="both"/>
      </w:pPr>
      <w:r w:rsidRPr="00D2721D">
        <w:t>- Строительство начальной школы, 162160 Вологодская область п. Вожега пер. Тран</w:t>
      </w:r>
      <w:r>
        <w:t>спортный д.2 – 90 000,00 рублей;</w:t>
      </w:r>
    </w:p>
    <w:p w:rsidR="005940DA" w:rsidRDefault="005940DA" w:rsidP="00C27ACA">
      <w:pPr>
        <w:shd w:val="clear" w:color="auto" w:fill="FFFFFF"/>
        <w:spacing w:line="276" w:lineRule="auto"/>
        <w:ind w:firstLine="708"/>
        <w:jc w:val="both"/>
      </w:pPr>
      <w:r>
        <w:t xml:space="preserve">- </w:t>
      </w:r>
      <w:r w:rsidRPr="005940DA">
        <w:t xml:space="preserve">Инженерное оборудование, улично-дорожная сеть участка урочища Пустошь. 162160, Вологодской обл., Вожегодский район, </w:t>
      </w:r>
      <w:proofErr w:type="spellStart"/>
      <w:r w:rsidRPr="005940DA">
        <w:t>Вожегодское</w:t>
      </w:r>
      <w:proofErr w:type="spellEnd"/>
      <w:r w:rsidRPr="005940DA">
        <w:t xml:space="preserve"> городское поселение, п. Вожега (</w:t>
      </w:r>
      <w:proofErr w:type="spellStart"/>
      <w:r w:rsidRPr="005940DA">
        <w:t>мкр</w:t>
      </w:r>
      <w:proofErr w:type="spellEnd"/>
      <w:r w:rsidRPr="005940DA">
        <w:t>. Радужный)</w:t>
      </w:r>
      <w:r>
        <w:t xml:space="preserve"> </w:t>
      </w:r>
      <w:r w:rsidR="00295C02">
        <w:t>–</w:t>
      </w:r>
      <w:r>
        <w:t xml:space="preserve"> </w:t>
      </w:r>
      <w:r w:rsidRPr="005940DA">
        <w:t>1 426 998,50</w:t>
      </w:r>
      <w:r>
        <w:t xml:space="preserve"> рублей;</w:t>
      </w:r>
    </w:p>
    <w:p w:rsidR="005940DA" w:rsidRDefault="005940DA" w:rsidP="00C27ACA">
      <w:pPr>
        <w:shd w:val="clear" w:color="auto" w:fill="FFFFFF"/>
        <w:spacing w:line="276" w:lineRule="auto"/>
        <w:ind w:firstLine="708"/>
        <w:jc w:val="both"/>
      </w:pPr>
      <w:r>
        <w:t xml:space="preserve">- </w:t>
      </w:r>
      <w:r w:rsidRPr="005940DA">
        <w:t xml:space="preserve">Реконструкция системы водоотведения в п.Вожега. 162160, Вологодская обл., Вожегодский район, </w:t>
      </w:r>
      <w:proofErr w:type="spellStart"/>
      <w:r w:rsidRPr="005940DA">
        <w:t>Вожегодское</w:t>
      </w:r>
      <w:proofErr w:type="spellEnd"/>
      <w:r w:rsidRPr="005940DA">
        <w:t xml:space="preserve"> городское поселение, п.Вожега</w:t>
      </w:r>
      <w:r>
        <w:t xml:space="preserve"> – 170 000,00 рублей;</w:t>
      </w:r>
    </w:p>
    <w:p w:rsidR="005940DA" w:rsidRDefault="005940DA" w:rsidP="00C27ACA">
      <w:pPr>
        <w:shd w:val="clear" w:color="auto" w:fill="FFFFFF"/>
        <w:spacing w:line="276" w:lineRule="auto"/>
        <w:ind w:firstLine="708"/>
        <w:jc w:val="both"/>
      </w:pPr>
      <w:r>
        <w:t xml:space="preserve">- </w:t>
      </w:r>
      <w:r w:rsidR="001A7CA6" w:rsidRPr="001A7CA6">
        <w:t xml:space="preserve">Пешеходный подвесной мост через р. Вожега </w:t>
      </w:r>
      <w:proofErr w:type="spellStart"/>
      <w:r w:rsidR="001A7CA6" w:rsidRPr="001A7CA6">
        <w:t>д.Бекетовская</w:t>
      </w:r>
      <w:proofErr w:type="spellEnd"/>
      <w:r w:rsidR="001A7CA6" w:rsidRPr="001A7CA6">
        <w:t xml:space="preserve"> </w:t>
      </w:r>
      <w:r w:rsidR="00295C02">
        <w:t>–</w:t>
      </w:r>
      <w:r w:rsidR="001A7CA6" w:rsidRPr="001A7CA6">
        <w:t xml:space="preserve"> </w:t>
      </w:r>
      <w:proofErr w:type="spellStart"/>
      <w:r w:rsidR="001A7CA6" w:rsidRPr="001A7CA6">
        <w:t>д.Боярская</w:t>
      </w:r>
      <w:proofErr w:type="spellEnd"/>
      <w:r w:rsidR="001A7CA6" w:rsidRPr="001A7CA6">
        <w:t xml:space="preserve"> в Вожегодском районе Вологодской области 162167, Вологодская обл., Вожегодский район, сельское поселение </w:t>
      </w:r>
      <w:proofErr w:type="spellStart"/>
      <w:r w:rsidR="001A7CA6" w:rsidRPr="001A7CA6">
        <w:t>Бекетовское</w:t>
      </w:r>
      <w:proofErr w:type="spellEnd"/>
      <w:r w:rsidR="001A7CA6">
        <w:t xml:space="preserve"> – 550 000,00 рублей</w:t>
      </w:r>
    </w:p>
    <w:p w:rsidR="005940DA" w:rsidRDefault="005940DA" w:rsidP="00C27ACA">
      <w:pPr>
        <w:shd w:val="clear" w:color="auto" w:fill="FFFFFF"/>
        <w:spacing w:line="276" w:lineRule="auto"/>
        <w:ind w:firstLine="708"/>
        <w:jc w:val="both"/>
      </w:pPr>
      <w:r>
        <w:lastRenderedPageBreak/>
        <w:t xml:space="preserve">- </w:t>
      </w:r>
      <w:r w:rsidR="001A7CA6" w:rsidRPr="001A7CA6">
        <w:t xml:space="preserve">Реконструкция системы водоснабжения в </w:t>
      </w:r>
      <w:proofErr w:type="spellStart"/>
      <w:r w:rsidR="001A7CA6" w:rsidRPr="001A7CA6">
        <w:t>п.Кадниковский</w:t>
      </w:r>
      <w:proofErr w:type="spellEnd"/>
      <w:r w:rsidR="001A7CA6" w:rsidRPr="001A7CA6">
        <w:t xml:space="preserve"> 162150 Вологодская область Во</w:t>
      </w:r>
      <w:r w:rsidR="001A7CA6">
        <w:t xml:space="preserve">жегодский район </w:t>
      </w:r>
      <w:proofErr w:type="spellStart"/>
      <w:r w:rsidR="001A7CA6">
        <w:t>п.Кадниковский</w:t>
      </w:r>
      <w:proofErr w:type="spellEnd"/>
      <w:r w:rsidR="001A7CA6">
        <w:t xml:space="preserve"> </w:t>
      </w:r>
      <w:r w:rsidR="00295C02">
        <w:t>–</w:t>
      </w:r>
      <w:r w:rsidR="001A7CA6">
        <w:t xml:space="preserve"> </w:t>
      </w:r>
      <w:r w:rsidR="001A7CA6" w:rsidRPr="001A7CA6">
        <w:t>8 686 739,00</w:t>
      </w:r>
      <w:r w:rsidR="001A7CA6">
        <w:t xml:space="preserve"> рублей.</w:t>
      </w:r>
    </w:p>
    <w:p w:rsidR="0005740F" w:rsidRDefault="0005740F" w:rsidP="00BA5E1C">
      <w:pPr>
        <w:shd w:val="clear" w:color="auto" w:fill="FFFFFF"/>
        <w:spacing w:line="276" w:lineRule="auto"/>
        <w:ind w:firstLine="708"/>
        <w:jc w:val="both"/>
      </w:pPr>
    </w:p>
    <w:tbl>
      <w:tblPr>
        <w:tblOverlap w:val="never"/>
        <w:tblW w:w="10490" w:type="dxa"/>
        <w:tblLayout w:type="fixed"/>
        <w:tblLook w:val="01E0" w:firstRow="1" w:lastRow="1" w:firstColumn="1" w:lastColumn="1" w:noHBand="0" w:noVBand="0"/>
      </w:tblPr>
      <w:tblGrid>
        <w:gridCol w:w="1133"/>
        <w:gridCol w:w="1530"/>
        <w:gridCol w:w="559"/>
        <w:gridCol w:w="1530"/>
        <w:gridCol w:w="559"/>
        <w:gridCol w:w="559"/>
        <w:gridCol w:w="559"/>
        <w:gridCol w:w="559"/>
        <w:gridCol w:w="559"/>
        <w:gridCol w:w="559"/>
        <w:gridCol w:w="2384"/>
      </w:tblGrid>
      <w:tr w:rsidR="00290816" w:rsidRPr="00290816" w:rsidTr="00C64A3A">
        <w:tc>
          <w:tcPr>
            <w:tcW w:w="1133"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1530"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1530"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559" w:type="dxa"/>
            <w:tcMar>
              <w:top w:w="0" w:type="dxa"/>
              <w:left w:w="0" w:type="dxa"/>
              <w:bottom w:w="0" w:type="dxa"/>
              <w:right w:w="0" w:type="dxa"/>
            </w:tcMar>
          </w:tcPr>
          <w:p w:rsidR="00290816" w:rsidRPr="00290816" w:rsidRDefault="00290816" w:rsidP="00290816">
            <w:pPr>
              <w:spacing w:line="1" w:lineRule="auto"/>
              <w:jc w:val="center"/>
              <w:rPr>
                <w:rFonts w:eastAsia="Times New Roman"/>
                <w:sz w:val="20"/>
                <w:szCs w:val="20"/>
              </w:rPr>
            </w:pPr>
          </w:p>
        </w:tc>
        <w:tc>
          <w:tcPr>
            <w:tcW w:w="2384" w:type="dxa"/>
            <w:tcMar>
              <w:top w:w="0" w:type="dxa"/>
              <w:left w:w="0" w:type="dxa"/>
              <w:bottom w:w="0" w:type="dxa"/>
              <w:right w:w="0" w:type="dxa"/>
            </w:tcMar>
          </w:tcPr>
          <w:p w:rsidR="00290816" w:rsidRPr="00290816" w:rsidRDefault="00290816" w:rsidP="00290816">
            <w:pPr>
              <w:jc w:val="right"/>
              <w:rPr>
                <w:rFonts w:eastAsia="Times New Roman"/>
                <w:color w:val="000000"/>
              </w:rPr>
            </w:pPr>
          </w:p>
        </w:tc>
      </w:tr>
    </w:tbl>
    <w:p w:rsidR="004069C8" w:rsidRPr="0083415B" w:rsidRDefault="004069C8" w:rsidP="0083415B">
      <w:pPr>
        <w:shd w:val="clear" w:color="auto" w:fill="FFFFFF"/>
        <w:spacing w:line="276" w:lineRule="auto"/>
        <w:ind w:firstLine="708"/>
        <w:rPr>
          <w:b/>
        </w:rPr>
      </w:pPr>
      <w:r w:rsidRPr="0083415B">
        <w:rPr>
          <w:b/>
        </w:rPr>
        <w:t>Таблица № 15</w:t>
      </w:r>
      <w:r w:rsidR="0083415B">
        <w:rPr>
          <w:b/>
        </w:rPr>
        <w:t xml:space="preserve"> «</w:t>
      </w:r>
      <w:r w:rsidR="001755D0" w:rsidRPr="0083415B">
        <w:rPr>
          <w:rFonts w:eastAsia="Times New Roman"/>
          <w:b/>
          <w:bCs/>
        </w:rPr>
        <w:t>Причины увеличения просроченной задолженности</w:t>
      </w:r>
      <w:r w:rsidR="0083415B">
        <w:rPr>
          <w:rFonts w:eastAsia="Times New Roman"/>
          <w:b/>
          <w:bCs/>
        </w:rPr>
        <w:t>»</w:t>
      </w:r>
    </w:p>
    <w:tbl>
      <w:tblPr>
        <w:tblW w:w="10457" w:type="dxa"/>
        <w:tblInd w:w="108" w:type="dxa"/>
        <w:tblLook w:val="04A0" w:firstRow="1" w:lastRow="0" w:firstColumn="1" w:lastColumn="0" w:noHBand="0" w:noVBand="1"/>
      </w:tblPr>
      <w:tblGrid>
        <w:gridCol w:w="1306"/>
        <w:gridCol w:w="659"/>
        <w:gridCol w:w="980"/>
        <w:gridCol w:w="316"/>
        <w:gridCol w:w="1029"/>
        <w:gridCol w:w="1074"/>
        <w:gridCol w:w="873"/>
        <w:gridCol w:w="201"/>
        <w:gridCol w:w="236"/>
        <w:gridCol w:w="1255"/>
        <w:gridCol w:w="477"/>
        <w:gridCol w:w="1574"/>
        <w:gridCol w:w="34"/>
        <w:gridCol w:w="443"/>
      </w:tblGrid>
      <w:tr w:rsidR="00797B51" w:rsidRPr="00797B51" w:rsidTr="00797B51">
        <w:trPr>
          <w:gridAfter w:val="1"/>
          <w:wAfter w:w="443" w:type="dxa"/>
          <w:trHeight w:val="384"/>
        </w:trPr>
        <w:tc>
          <w:tcPr>
            <w:tcW w:w="10014" w:type="dxa"/>
            <w:gridSpan w:val="13"/>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b/>
                <w:bCs/>
                <w:color w:val="000000"/>
              </w:rPr>
            </w:pPr>
          </w:p>
        </w:tc>
      </w:tr>
      <w:tr w:rsidR="00797B51" w:rsidRPr="00797B51" w:rsidTr="00797B51">
        <w:trPr>
          <w:trHeight w:val="367"/>
        </w:trPr>
        <w:tc>
          <w:tcPr>
            <w:tcW w:w="1306"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b/>
                <w:bCs/>
                <w:color w:val="000000"/>
              </w:rPr>
            </w:pPr>
          </w:p>
        </w:tc>
        <w:tc>
          <w:tcPr>
            <w:tcW w:w="659"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980"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316"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1029"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1074"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1074" w:type="dxa"/>
            <w:gridSpan w:val="2"/>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236"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1255"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477"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c>
          <w:tcPr>
            <w:tcW w:w="2051" w:type="dxa"/>
            <w:gridSpan w:val="3"/>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sz w:val="20"/>
                <w:szCs w:val="20"/>
              </w:rPr>
            </w:pPr>
          </w:p>
        </w:tc>
      </w:tr>
      <w:tr w:rsidR="00797B51" w:rsidRPr="00797B51" w:rsidTr="00797B51">
        <w:trPr>
          <w:gridAfter w:val="2"/>
          <w:wAfter w:w="477" w:type="dxa"/>
          <w:trHeight w:val="771"/>
        </w:trPr>
        <w:tc>
          <w:tcPr>
            <w:tcW w:w="1306"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Отчет</w:t>
            </w:r>
          </w:p>
        </w:tc>
        <w:tc>
          <w:tcPr>
            <w:tcW w:w="1955" w:type="dxa"/>
            <w:gridSpan w:val="3"/>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Показатель</w:t>
            </w:r>
          </w:p>
        </w:tc>
        <w:tc>
          <w:tcPr>
            <w:tcW w:w="1029" w:type="dxa"/>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Код строки</w:t>
            </w:r>
          </w:p>
        </w:tc>
        <w:tc>
          <w:tcPr>
            <w:tcW w:w="1947"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Номер (код) счета</w:t>
            </w:r>
          </w:p>
        </w:tc>
        <w:tc>
          <w:tcPr>
            <w:tcW w:w="1692" w:type="dxa"/>
            <w:gridSpan w:val="3"/>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Сумма, руб.</w:t>
            </w:r>
          </w:p>
        </w:tc>
        <w:tc>
          <w:tcPr>
            <w:tcW w:w="2051"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Пояснения</w:t>
            </w:r>
          </w:p>
        </w:tc>
      </w:tr>
      <w:tr w:rsidR="00797B51" w:rsidRPr="00797B51" w:rsidTr="00797B51">
        <w:trPr>
          <w:gridAfter w:val="2"/>
          <w:wAfter w:w="477" w:type="dxa"/>
          <w:trHeight w:val="384"/>
        </w:trPr>
        <w:tc>
          <w:tcPr>
            <w:tcW w:w="1306" w:type="dxa"/>
            <w:tcBorders>
              <w:top w:val="nil"/>
              <w:left w:val="single" w:sz="4" w:space="0" w:color="000000"/>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1</w:t>
            </w:r>
          </w:p>
        </w:tc>
        <w:tc>
          <w:tcPr>
            <w:tcW w:w="1955"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2</w:t>
            </w:r>
          </w:p>
        </w:tc>
        <w:tc>
          <w:tcPr>
            <w:tcW w:w="1029" w:type="dxa"/>
            <w:tcBorders>
              <w:top w:val="nil"/>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3</w:t>
            </w:r>
          </w:p>
        </w:tc>
        <w:tc>
          <w:tcPr>
            <w:tcW w:w="1947"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4</w:t>
            </w:r>
          </w:p>
        </w:tc>
        <w:tc>
          <w:tcPr>
            <w:tcW w:w="1692"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5</w:t>
            </w:r>
          </w:p>
        </w:tc>
        <w:tc>
          <w:tcPr>
            <w:tcW w:w="2051" w:type="dxa"/>
            <w:gridSpan w:val="2"/>
            <w:tcBorders>
              <w:top w:val="nil"/>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6</w:t>
            </w:r>
          </w:p>
        </w:tc>
      </w:tr>
      <w:tr w:rsidR="00797B51" w:rsidRPr="00797B51" w:rsidTr="00797B51">
        <w:trPr>
          <w:gridAfter w:val="2"/>
          <w:wAfter w:w="477" w:type="dxa"/>
          <w:trHeight w:val="4157"/>
        </w:trPr>
        <w:tc>
          <w:tcPr>
            <w:tcW w:w="1306" w:type="dxa"/>
            <w:vMerge w:val="restart"/>
            <w:tcBorders>
              <w:top w:val="single" w:sz="4" w:space="0" w:color="000000"/>
              <w:left w:val="single" w:sz="4" w:space="0" w:color="000000"/>
              <w:bottom w:val="nil"/>
              <w:right w:val="single" w:sz="4" w:space="0" w:color="000000"/>
            </w:tcBorders>
            <w:shd w:val="clear" w:color="auto" w:fill="auto"/>
            <w:vAlign w:val="center"/>
            <w:hideMark/>
          </w:tcPr>
          <w:p w:rsidR="00797B51" w:rsidRPr="00797B51" w:rsidRDefault="00797B51" w:rsidP="00797B51">
            <w:pPr>
              <w:rPr>
                <w:rFonts w:eastAsia="Times New Roman"/>
                <w:color w:val="000000"/>
                <w:sz w:val="20"/>
                <w:szCs w:val="20"/>
              </w:rPr>
            </w:pPr>
            <w:bookmarkStart w:id="12" w:name="RANGE!A6:G7"/>
            <w:bookmarkStart w:id="13" w:name="RANGE!A6:J9"/>
            <w:bookmarkEnd w:id="12"/>
            <w:r w:rsidRPr="00797B51">
              <w:rPr>
                <w:rFonts w:eastAsia="Times New Roman"/>
                <w:color w:val="000000"/>
                <w:sz w:val="20"/>
                <w:szCs w:val="20"/>
              </w:rPr>
              <w:t>0503169</w:t>
            </w:r>
            <w:bookmarkEnd w:id="13"/>
          </w:p>
        </w:tc>
        <w:tc>
          <w:tcPr>
            <w:tcW w:w="1955" w:type="dxa"/>
            <w:gridSpan w:val="3"/>
            <w:tcBorders>
              <w:top w:val="single" w:sz="4" w:space="0" w:color="000000"/>
              <w:left w:val="nil"/>
              <w:bottom w:val="nil"/>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Причины увеличения просроченной дебиторской задолженности по сравнению с показателями за аналогичный период прошлого отчетного года</w:t>
            </w:r>
          </w:p>
        </w:tc>
        <w:tc>
          <w:tcPr>
            <w:tcW w:w="1029" w:type="dxa"/>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100</w:t>
            </w:r>
          </w:p>
        </w:tc>
        <w:tc>
          <w:tcPr>
            <w:tcW w:w="1947"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rPr>
                <w:rFonts w:eastAsia="Times New Roman"/>
                <w:color w:val="000000"/>
                <w:sz w:val="20"/>
                <w:szCs w:val="20"/>
              </w:rPr>
            </w:pPr>
            <w:r w:rsidRPr="00797B51">
              <w:rPr>
                <w:rFonts w:eastAsia="Times New Roman"/>
                <w:color w:val="000000"/>
                <w:sz w:val="20"/>
                <w:szCs w:val="20"/>
              </w:rPr>
              <w:t>05020800510520414 1 20628004</w:t>
            </w:r>
          </w:p>
        </w:tc>
        <w:tc>
          <w:tcPr>
            <w:tcW w:w="1692"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0"/>
                <w:szCs w:val="20"/>
              </w:rPr>
            </w:pPr>
            <w:r w:rsidRPr="00797B51">
              <w:rPr>
                <w:rFonts w:eastAsia="Times New Roman"/>
                <w:color w:val="000000"/>
                <w:sz w:val="20"/>
                <w:szCs w:val="20"/>
              </w:rPr>
              <w:t>1 870 573,17</w:t>
            </w:r>
          </w:p>
        </w:tc>
        <w:tc>
          <w:tcPr>
            <w:tcW w:w="2051"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0"/>
                <w:szCs w:val="20"/>
              </w:rPr>
            </w:pPr>
            <w:r w:rsidRPr="00797B51">
              <w:rPr>
                <w:rFonts w:eastAsia="Times New Roman"/>
                <w:color w:val="000000"/>
                <w:sz w:val="20"/>
                <w:szCs w:val="20"/>
              </w:rPr>
              <w:t>контрагентами нарушены сроки выполнения работ, работы по договору в установленный срок не выполнены</w:t>
            </w:r>
          </w:p>
        </w:tc>
      </w:tr>
      <w:tr w:rsidR="00797B51" w:rsidRPr="00797B51" w:rsidTr="00797B51">
        <w:trPr>
          <w:gridAfter w:val="2"/>
          <w:wAfter w:w="477" w:type="dxa"/>
          <w:trHeight w:val="384"/>
        </w:trPr>
        <w:tc>
          <w:tcPr>
            <w:tcW w:w="1306" w:type="dxa"/>
            <w:vMerge/>
            <w:tcBorders>
              <w:top w:val="single" w:sz="4" w:space="0" w:color="000000"/>
              <w:left w:val="single" w:sz="4" w:space="0" w:color="000000"/>
              <w:bottom w:val="nil"/>
              <w:right w:val="single" w:sz="4" w:space="0" w:color="000000"/>
            </w:tcBorders>
            <w:vAlign w:val="center"/>
            <w:hideMark/>
          </w:tcPr>
          <w:p w:rsidR="00797B51" w:rsidRPr="00797B51" w:rsidRDefault="00797B51" w:rsidP="00797B51">
            <w:pPr>
              <w:outlineLvl w:val="0"/>
              <w:rPr>
                <w:rFonts w:eastAsia="Times New Roman"/>
                <w:color w:val="000000"/>
                <w:sz w:val="20"/>
                <w:szCs w:val="20"/>
              </w:rPr>
            </w:pPr>
          </w:p>
        </w:tc>
        <w:tc>
          <w:tcPr>
            <w:tcW w:w="659" w:type="dxa"/>
            <w:tcBorders>
              <w:top w:val="single" w:sz="4" w:space="0" w:color="000000"/>
              <w:left w:val="nil"/>
              <w:bottom w:val="nil"/>
              <w:right w:val="single" w:sz="4" w:space="0" w:color="000000"/>
            </w:tcBorders>
            <w:shd w:val="clear" w:color="auto" w:fill="auto"/>
            <w:vAlign w:val="center"/>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 </w:t>
            </w:r>
          </w:p>
        </w:tc>
        <w:tc>
          <w:tcPr>
            <w:tcW w:w="980" w:type="dxa"/>
            <w:tcBorders>
              <w:top w:val="single" w:sz="4" w:space="0" w:color="000000"/>
              <w:left w:val="nil"/>
              <w:bottom w:val="nil"/>
              <w:right w:val="nil"/>
            </w:tcBorders>
            <w:shd w:val="clear" w:color="auto" w:fill="auto"/>
            <w:noWrap/>
            <w:vAlign w:val="bottom"/>
            <w:hideMark/>
          </w:tcPr>
          <w:p w:rsidR="00797B51" w:rsidRPr="00797B51" w:rsidRDefault="00797B51" w:rsidP="00797B51">
            <w:pPr>
              <w:outlineLvl w:val="0"/>
              <w:rPr>
                <w:rFonts w:ascii="Arial" w:eastAsia="Times New Roman" w:hAnsi="Arial" w:cs="Arial"/>
                <w:sz w:val="20"/>
                <w:szCs w:val="20"/>
              </w:rPr>
            </w:pPr>
            <w:r w:rsidRPr="00797B51">
              <w:rPr>
                <w:rFonts w:ascii="Arial" w:eastAsia="Times New Roman" w:hAnsi="Arial" w:cs="Arial"/>
                <w:sz w:val="20"/>
                <w:szCs w:val="20"/>
              </w:rPr>
              <w:t> </w:t>
            </w:r>
          </w:p>
        </w:tc>
        <w:tc>
          <w:tcPr>
            <w:tcW w:w="316" w:type="dxa"/>
            <w:tcBorders>
              <w:top w:val="single" w:sz="4" w:space="0" w:color="000000"/>
              <w:left w:val="nil"/>
              <w:bottom w:val="nil"/>
              <w:right w:val="single" w:sz="4" w:space="0" w:color="000000"/>
            </w:tcBorders>
            <w:shd w:val="clear" w:color="auto" w:fill="auto"/>
            <w:noWrap/>
            <w:vAlign w:val="bottom"/>
            <w:hideMark/>
          </w:tcPr>
          <w:p w:rsidR="00797B51" w:rsidRPr="00797B51" w:rsidRDefault="00797B51" w:rsidP="00797B51">
            <w:pPr>
              <w:outlineLvl w:val="0"/>
              <w:rPr>
                <w:rFonts w:ascii="Arial" w:eastAsia="Times New Roman" w:hAnsi="Arial" w:cs="Arial"/>
                <w:sz w:val="20"/>
                <w:szCs w:val="20"/>
              </w:rPr>
            </w:pPr>
            <w:r w:rsidRPr="00797B51">
              <w:rPr>
                <w:rFonts w:ascii="Arial" w:eastAsia="Times New Roman" w:hAnsi="Arial" w:cs="Arial"/>
                <w:sz w:val="20"/>
                <w:szCs w:val="20"/>
              </w:rPr>
              <w:t> </w:t>
            </w:r>
          </w:p>
        </w:tc>
        <w:tc>
          <w:tcPr>
            <w:tcW w:w="2976"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right"/>
              <w:outlineLvl w:val="0"/>
              <w:rPr>
                <w:rFonts w:eastAsia="Times New Roman"/>
                <w:color w:val="000000"/>
                <w:sz w:val="20"/>
                <w:szCs w:val="20"/>
              </w:rPr>
            </w:pPr>
            <w:r w:rsidRPr="00797B51">
              <w:rPr>
                <w:rFonts w:eastAsia="Times New Roman"/>
                <w:color w:val="000000"/>
                <w:sz w:val="20"/>
                <w:szCs w:val="20"/>
              </w:rPr>
              <w:t>ИТОГО</w:t>
            </w:r>
          </w:p>
        </w:tc>
        <w:tc>
          <w:tcPr>
            <w:tcW w:w="1692"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right"/>
              <w:outlineLvl w:val="0"/>
              <w:rPr>
                <w:rFonts w:eastAsia="Times New Roman"/>
                <w:color w:val="000000"/>
                <w:sz w:val="20"/>
                <w:szCs w:val="20"/>
              </w:rPr>
            </w:pPr>
            <w:r w:rsidRPr="00797B51">
              <w:rPr>
                <w:rFonts w:eastAsia="Times New Roman"/>
                <w:color w:val="000000"/>
                <w:sz w:val="20"/>
                <w:szCs w:val="20"/>
              </w:rPr>
              <w:t>1 870 573,17</w:t>
            </w:r>
          </w:p>
        </w:tc>
        <w:tc>
          <w:tcPr>
            <w:tcW w:w="2051"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X</w:t>
            </w:r>
          </w:p>
        </w:tc>
      </w:tr>
      <w:tr w:rsidR="00797B51" w:rsidRPr="00797B51" w:rsidTr="00797B51">
        <w:trPr>
          <w:gridAfter w:val="2"/>
          <w:wAfter w:w="477" w:type="dxa"/>
          <w:trHeight w:val="384"/>
        </w:trPr>
        <w:tc>
          <w:tcPr>
            <w:tcW w:w="1306" w:type="dxa"/>
            <w:vMerge/>
            <w:tcBorders>
              <w:top w:val="single" w:sz="4" w:space="0" w:color="000000"/>
              <w:left w:val="single" w:sz="4" w:space="0" w:color="000000"/>
              <w:bottom w:val="nil"/>
              <w:right w:val="single" w:sz="4" w:space="0" w:color="000000"/>
            </w:tcBorders>
            <w:vAlign w:val="center"/>
            <w:hideMark/>
          </w:tcPr>
          <w:p w:rsidR="00797B51" w:rsidRPr="00797B51" w:rsidRDefault="00797B51" w:rsidP="00797B51">
            <w:pPr>
              <w:outlineLvl w:val="0"/>
              <w:rPr>
                <w:rFonts w:eastAsia="Times New Roman"/>
                <w:color w:val="000000"/>
                <w:sz w:val="20"/>
                <w:szCs w:val="20"/>
              </w:rPr>
            </w:pPr>
          </w:p>
        </w:tc>
        <w:tc>
          <w:tcPr>
            <w:tcW w:w="1955" w:type="dxa"/>
            <w:gridSpan w:val="3"/>
            <w:tcBorders>
              <w:top w:val="single" w:sz="4" w:space="0" w:color="000000"/>
              <w:left w:val="nil"/>
              <w:bottom w:val="nil"/>
              <w:right w:val="single" w:sz="4" w:space="0" w:color="000000"/>
            </w:tcBorders>
            <w:shd w:val="clear" w:color="auto" w:fill="auto"/>
            <w:vAlign w:val="center"/>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Причины увеличения просроченной кредиторской задолженности по сравнению с показателями за аналогичный период прошлого отчетного года</w:t>
            </w:r>
          </w:p>
        </w:tc>
        <w:tc>
          <w:tcPr>
            <w:tcW w:w="1029" w:type="dxa"/>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200</w:t>
            </w:r>
          </w:p>
        </w:tc>
        <w:tc>
          <w:tcPr>
            <w:tcW w:w="1947"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w:t>
            </w:r>
          </w:p>
        </w:tc>
        <w:tc>
          <w:tcPr>
            <w:tcW w:w="1692"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w:t>
            </w:r>
          </w:p>
        </w:tc>
        <w:tc>
          <w:tcPr>
            <w:tcW w:w="2051"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w:t>
            </w:r>
          </w:p>
        </w:tc>
      </w:tr>
      <w:tr w:rsidR="00797B51" w:rsidRPr="00797B51" w:rsidTr="00797B51">
        <w:trPr>
          <w:gridAfter w:val="2"/>
          <w:wAfter w:w="477" w:type="dxa"/>
          <w:trHeight w:val="384"/>
        </w:trPr>
        <w:tc>
          <w:tcPr>
            <w:tcW w:w="1306" w:type="dxa"/>
            <w:vMerge/>
            <w:tcBorders>
              <w:top w:val="single" w:sz="4" w:space="0" w:color="000000"/>
              <w:left w:val="single" w:sz="4" w:space="0" w:color="000000"/>
              <w:bottom w:val="nil"/>
              <w:right w:val="single" w:sz="4" w:space="0" w:color="000000"/>
            </w:tcBorders>
            <w:vAlign w:val="center"/>
            <w:hideMark/>
          </w:tcPr>
          <w:p w:rsidR="00797B51" w:rsidRPr="00797B51" w:rsidRDefault="00797B51" w:rsidP="00797B51">
            <w:pPr>
              <w:outlineLvl w:val="0"/>
              <w:rPr>
                <w:rFonts w:eastAsia="Times New Roman"/>
                <w:color w:val="000000"/>
                <w:sz w:val="20"/>
                <w:szCs w:val="20"/>
              </w:rPr>
            </w:pPr>
          </w:p>
        </w:tc>
        <w:tc>
          <w:tcPr>
            <w:tcW w:w="659" w:type="dxa"/>
            <w:tcBorders>
              <w:top w:val="single" w:sz="4" w:space="0" w:color="000000"/>
              <w:left w:val="nil"/>
              <w:bottom w:val="nil"/>
              <w:right w:val="single" w:sz="4" w:space="0" w:color="000000"/>
            </w:tcBorders>
            <w:shd w:val="clear" w:color="auto" w:fill="auto"/>
            <w:vAlign w:val="center"/>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 </w:t>
            </w:r>
          </w:p>
        </w:tc>
        <w:tc>
          <w:tcPr>
            <w:tcW w:w="980" w:type="dxa"/>
            <w:tcBorders>
              <w:top w:val="single" w:sz="4" w:space="0" w:color="000000"/>
              <w:left w:val="nil"/>
              <w:bottom w:val="nil"/>
              <w:right w:val="nil"/>
            </w:tcBorders>
            <w:shd w:val="clear" w:color="auto" w:fill="auto"/>
            <w:noWrap/>
            <w:vAlign w:val="bottom"/>
            <w:hideMark/>
          </w:tcPr>
          <w:p w:rsidR="00797B51" w:rsidRPr="00797B51" w:rsidRDefault="00797B51" w:rsidP="00797B51">
            <w:pPr>
              <w:outlineLvl w:val="0"/>
              <w:rPr>
                <w:rFonts w:ascii="Arial" w:eastAsia="Times New Roman" w:hAnsi="Arial" w:cs="Arial"/>
                <w:sz w:val="20"/>
                <w:szCs w:val="20"/>
              </w:rPr>
            </w:pPr>
            <w:r w:rsidRPr="00797B51">
              <w:rPr>
                <w:rFonts w:ascii="Arial" w:eastAsia="Times New Roman" w:hAnsi="Arial" w:cs="Arial"/>
                <w:sz w:val="20"/>
                <w:szCs w:val="20"/>
              </w:rPr>
              <w:t> </w:t>
            </w:r>
          </w:p>
        </w:tc>
        <w:tc>
          <w:tcPr>
            <w:tcW w:w="316" w:type="dxa"/>
            <w:tcBorders>
              <w:top w:val="single" w:sz="4" w:space="0" w:color="000000"/>
              <w:left w:val="nil"/>
              <w:bottom w:val="nil"/>
              <w:right w:val="single" w:sz="4" w:space="0" w:color="000000"/>
            </w:tcBorders>
            <w:shd w:val="clear" w:color="auto" w:fill="auto"/>
            <w:noWrap/>
            <w:vAlign w:val="bottom"/>
            <w:hideMark/>
          </w:tcPr>
          <w:p w:rsidR="00797B51" w:rsidRPr="00797B51" w:rsidRDefault="00797B51" w:rsidP="00797B51">
            <w:pPr>
              <w:outlineLvl w:val="0"/>
              <w:rPr>
                <w:rFonts w:ascii="Arial" w:eastAsia="Times New Roman" w:hAnsi="Arial" w:cs="Arial"/>
                <w:sz w:val="20"/>
                <w:szCs w:val="20"/>
              </w:rPr>
            </w:pPr>
            <w:r w:rsidRPr="00797B51">
              <w:rPr>
                <w:rFonts w:ascii="Arial" w:eastAsia="Times New Roman" w:hAnsi="Arial" w:cs="Arial"/>
                <w:sz w:val="20"/>
                <w:szCs w:val="20"/>
              </w:rPr>
              <w:t> </w:t>
            </w:r>
          </w:p>
        </w:tc>
        <w:tc>
          <w:tcPr>
            <w:tcW w:w="2976"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right"/>
              <w:outlineLvl w:val="0"/>
              <w:rPr>
                <w:rFonts w:eastAsia="Times New Roman"/>
                <w:color w:val="000000"/>
                <w:sz w:val="20"/>
                <w:szCs w:val="20"/>
              </w:rPr>
            </w:pPr>
            <w:r w:rsidRPr="00797B51">
              <w:rPr>
                <w:rFonts w:eastAsia="Times New Roman"/>
                <w:color w:val="000000"/>
                <w:sz w:val="20"/>
                <w:szCs w:val="20"/>
              </w:rPr>
              <w:t>ИТОГО</w:t>
            </w:r>
          </w:p>
        </w:tc>
        <w:tc>
          <w:tcPr>
            <w:tcW w:w="1692" w:type="dxa"/>
            <w:gridSpan w:val="3"/>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w:t>
            </w:r>
          </w:p>
        </w:tc>
        <w:tc>
          <w:tcPr>
            <w:tcW w:w="2051" w:type="dxa"/>
            <w:gridSpan w:val="2"/>
            <w:tcBorders>
              <w:top w:val="single" w:sz="4" w:space="0" w:color="000000"/>
              <w:left w:val="nil"/>
              <w:bottom w:val="nil"/>
              <w:right w:val="single" w:sz="4" w:space="0" w:color="000000"/>
            </w:tcBorders>
            <w:shd w:val="clear" w:color="auto" w:fill="auto"/>
            <w:vAlign w:val="bottom"/>
            <w:hideMark/>
          </w:tcPr>
          <w:p w:rsidR="00797B51" w:rsidRPr="00797B51" w:rsidRDefault="00797B51" w:rsidP="00797B51">
            <w:pPr>
              <w:jc w:val="center"/>
              <w:outlineLvl w:val="0"/>
              <w:rPr>
                <w:rFonts w:eastAsia="Times New Roman"/>
                <w:color w:val="000000"/>
                <w:sz w:val="20"/>
                <w:szCs w:val="20"/>
              </w:rPr>
            </w:pPr>
            <w:r w:rsidRPr="00797B51">
              <w:rPr>
                <w:rFonts w:eastAsia="Times New Roman"/>
                <w:color w:val="000000"/>
                <w:sz w:val="20"/>
                <w:szCs w:val="20"/>
              </w:rPr>
              <w:t>X</w:t>
            </w:r>
          </w:p>
        </w:tc>
      </w:tr>
    </w:tbl>
    <w:p w:rsidR="000C229F" w:rsidRDefault="000C229F" w:rsidP="00BA5E1C">
      <w:pPr>
        <w:shd w:val="clear" w:color="auto" w:fill="FFFFFF"/>
        <w:spacing w:line="276" w:lineRule="auto"/>
        <w:ind w:firstLine="708"/>
        <w:jc w:val="both"/>
        <w:rPr>
          <w:sz w:val="24"/>
          <w:szCs w:val="24"/>
        </w:rPr>
      </w:pPr>
    </w:p>
    <w:p w:rsidR="00290816" w:rsidRPr="00290816" w:rsidRDefault="00290816" w:rsidP="00BA5E1C">
      <w:pPr>
        <w:shd w:val="clear" w:color="auto" w:fill="FFFFFF"/>
        <w:spacing w:line="276" w:lineRule="auto"/>
        <w:ind w:firstLine="708"/>
        <w:jc w:val="both"/>
        <w:rPr>
          <w:sz w:val="24"/>
          <w:szCs w:val="24"/>
        </w:rPr>
      </w:pPr>
    </w:p>
    <w:p w:rsidR="00496638" w:rsidRDefault="00496638" w:rsidP="00436531">
      <w:pPr>
        <w:ind w:firstLine="708"/>
        <w:jc w:val="both"/>
        <w:rPr>
          <w:b/>
          <w:u w:val="single"/>
        </w:rPr>
      </w:pPr>
      <w:r w:rsidRPr="009F1DFA">
        <w:rPr>
          <w:b/>
          <w:u w:val="single"/>
        </w:rPr>
        <w:t xml:space="preserve">Дополнительная форма отчетности </w:t>
      </w:r>
      <w:r w:rsidRPr="009F1DFA">
        <w:rPr>
          <w:b/>
          <w:u w:val="single"/>
          <w:lang w:val="en-US"/>
        </w:rPr>
        <w:t>R</w:t>
      </w:r>
      <w:r w:rsidRPr="009F1DFA">
        <w:rPr>
          <w:b/>
          <w:u w:val="single"/>
        </w:rPr>
        <w:t>35_003</w:t>
      </w:r>
    </w:p>
    <w:p w:rsidR="00496638" w:rsidRPr="00A82AD5" w:rsidRDefault="00496638" w:rsidP="00436531">
      <w:pPr>
        <w:ind w:firstLine="708"/>
        <w:jc w:val="both"/>
        <w:rPr>
          <w:sz w:val="24"/>
          <w:szCs w:val="24"/>
        </w:rPr>
      </w:pPr>
    </w:p>
    <w:tbl>
      <w:tblPr>
        <w:tblW w:w="8480" w:type="dxa"/>
        <w:tblInd w:w="108" w:type="dxa"/>
        <w:tblLook w:val="04A0" w:firstRow="1" w:lastRow="0" w:firstColumn="1" w:lastColumn="0" w:noHBand="0" w:noVBand="1"/>
      </w:tblPr>
      <w:tblGrid>
        <w:gridCol w:w="1640"/>
        <w:gridCol w:w="1640"/>
        <w:gridCol w:w="1640"/>
        <w:gridCol w:w="1640"/>
        <w:gridCol w:w="1920"/>
      </w:tblGrid>
      <w:tr w:rsidR="00797B51" w:rsidRPr="00797B51" w:rsidTr="00797B51">
        <w:trPr>
          <w:trHeight w:val="551"/>
        </w:trPr>
        <w:tc>
          <w:tcPr>
            <w:tcW w:w="8480" w:type="dxa"/>
            <w:gridSpan w:val="5"/>
            <w:tcBorders>
              <w:top w:val="nil"/>
              <w:left w:val="nil"/>
              <w:bottom w:val="nil"/>
              <w:right w:val="nil"/>
            </w:tcBorders>
            <w:shd w:val="clear" w:color="auto" w:fill="auto"/>
            <w:vAlign w:val="bottom"/>
            <w:hideMark/>
          </w:tcPr>
          <w:p w:rsidR="00797B51" w:rsidRPr="00797B51" w:rsidRDefault="00797B51" w:rsidP="00A82AD5">
            <w:pPr>
              <w:jc w:val="center"/>
              <w:rPr>
                <w:rFonts w:eastAsia="Times New Roman"/>
                <w:color w:val="000000"/>
                <w:sz w:val="24"/>
                <w:szCs w:val="24"/>
              </w:rPr>
            </w:pPr>
            <w:r w:rsidRPr="00797B51">
              <w:rPr>
                <w:rFonts w:eastAsia="Times New Roman"/>
                <w:color w:val="000000"/>
                <w:sz w:val="24"/>
                <w:szCs w:val="24"/>
              </w:rPr>
              <w:t xml:space="preserve">Расшифровка остатков на конец отчетного периода по счету 401 40 000 </w:t>
            </w:r>
            <w:r w:rsidR="00A82AD5">
              <w:rPr>
                <w:rFonts w:eastAsia="Times New Roman"/>
                <w:color w:val="000000"/>
                <w:sz w:val="24"/>
                <w:szCs w:val="24"/>
              </w:rPr>
              <w:t>«Доходы будущих периодов»</w:t>
            </w:r>
          </w:p>
        </w:tc>
      </w:tr>
      <w:tr w:rsidR="00797B51" w:rsidRPr="00797B51" w:rsidTr="00797B51">
        <w:trPr>
          <w:trHeight w:val="258"/>
        </w:trPr>
        <w:tc>
          <w:tcPr>
            <w:tcW w:w="1640"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color w:val="000000"/>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92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r>
      <w:tr w:rsidR="00797B51" w:rsidRPr="00797B51" w:rsidTr="00797B51">
        <w:trPr>
          <w:trHeight w:val="849"/>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 п/п</w:t>
            </w:r>
          </w:p>
        </w:tc>
        <w:tc>
          <w:tcPr>
            <w:tcW w:w="3280" w:type="dxa"/>
            <w:gridSpan w:val="2"/>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Наименование вида дохода будущих периодов</w:t>
            </w:r>
          </w:p>
        </w:tc>
        <w:tc>
          <w:tcPr>
            <w:tcW w:w="164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КОСГУ</w:t>
            </w:r>
          </w:p>
        </w:tc>
        <w:tc>
          <w:tcPr>
            <w:tcW w:w="192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Сумма</w:t>
            </w:r>
          </w:p>
        </w:tc>
      </w:tr>
      <w:tr w:rsidR="00797B51" w:rsidRPr="00797B51" w:rsidTr="00797B51">
        <w:trPr>
          <w:trHeight w:val="275"/>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1</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r>
      <w:tr w:rsidR="00797B51" w:rsidRPr="00797B51" w:rsidTr="00797B51">
        <w:trPr>
          <w:trHeight w:val="1101"/>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lastRenderedPageBreak/>
              <w:t>1</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Упущенная выгода по переданному в безвозмездное пользование имуществу</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121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96,00</w:t>
            </w:r>
          </w:p>
        </w:tc>
      </w:tr>
      <w:tr w:rsidR="00797B51" w:rsidRPr="00797B51" w:rsidTr="00797B51">
        <w:trPr>
          <w:trHeight w:val="551"/>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Доходы будущих периодов по арендным платежам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121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3 399 000,00</w:t>
            </w:r>
          </w:p>
        </w:tc>
      </w:tr>
      <w:tr w:rsidR="00797B51" w:rsidRPr="00797B51" w:rsidTr="00797B51">
        <w:trPr>
          <w:trHeight w:val="1101"/>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Упущенная выгода по переданным в безвозмездное пользование земельным участкам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123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89 612,97</w:t>
            </w:r>
          </w:p>
        </w:tc>
      </w:tr>
      <w:tr w:rsidR="00797B51" w:rsidRPr="00797B51" w:rsidTr="00797B51">
        <w:trPr>
          <w:trHeight w:val="551"/>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Доходы будущих периодов по арендным платежам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123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9 759 000,00</w:t>
            </w:r>
          </w:p>
        </w:tc>
      </w:tr>
      <w:tr w:rsidR="00797B51" w:rsidRPr="00797B51" w:rsidTr="00797B51">
        <w:trPr>
          <w:trHeight w:val="826"/>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5</w:t>
            </w:r>
          </w:p>
        </w:tc>
        <w:tc>
          <w:tcPr>
            <w:tcW w:w="3280" w:type="dxa"/>
            <w:gridSpan w:val="2"/>
            <w:tcBorders>
              <w:top w:val="single" w:sz="4" w:space="0" w:color="000000"/>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Доходы будущих периодов по штрафным санкциям в сфере закупок</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141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12 810 659,23</w:t>
            </w:r>
          </w:p>
        </w:tc>
      </w:tr>
      <w:tr w:rsidR="00797B51" w:rsidRPr="00797B51" w:rsidTr="00797B51">
        <w:trPr>
          <w:trHeight w:val="275"/>
        </w:trPr>
        <w:tc>
          <w:tcPr>
            <w:tcW w:w="4920" w:type="dxa"/>
            <w:gridSpan w:val="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Итого</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26 058 368,20</w:t>
            </w:r>
          </w:p>
        </w:tc>
      </w:tr>
    </w:tbl>
    <w:p w:rsidR="00961EBB" w:rsidRPr="00A82AD5" w:rsidRDefault="00961EBB" w:rsidP="00436531">
      <w:pPr>
        <w:ind w:firstLine="708"/>
        <w:jc w:val="both"/>
        <w:rPr>
          <w:sz w:val="24"/>
          <w:szCs w:val="24"/>
        </w:rPr>
      </w:pPr>
    </w:p>
    <w:p w:rsidR="00961EBB" w:rsidRPr="00A82AD5" w:rsidRDefault="00961EBB" w:rsidP="00436531">
      <w:pPr>
        <w:ind w:firstLine="708"/>
        <w:jc w:val="both"/>
        <w:rPr>
          <w:sz w:val="24"/>
          <w:szCs w:val="24"/>
        </w:rPr>
      </w:pPr>
    </w:p>
    <w:tbl>
      <w:tblPr>
        <w:tblW w:w="8480" w:type="dxa"/>
        <w:tblInd w:w="108" w:type="dxa"/>
        <w:tblLook w:val="04A0" w:firstRow="1" w:lastRow="0" w:firstColumn="1" w:lastColumn="0" w:noHBand="0" w:noVBand="1"/>
      </w:tblPr>
      <w:tblGrid>
        <w:gridCol w:w="1640"/>
        <w:gridCol w:w="3280"/>
        <w:gridCol w:w="1640"/>
        <w:gridCol w:w="1920"/>
      </w:tblGrid>
      <w:tr w:rsidR="00797B51" w:rsidRPr="00797B51" w:rsidTr="00797B51">
        <w:trPr>
          <w:trHeight w:val="1101"/>
        </w:trPr>
        <w:tc>
          <w:tcPr>
            <w:tcW w:w="8480" w:type="dxa"/>
            <w:gridSpan w:val="4"/>
            <w:tcBorders>
              <w:top w:val="nil"/>
              <w:left w:val="nil"/>
              <w:bottom w:val="nil"/>
              <w:right w:val="nil"/>
            </w:tcBorders>
            <w:shd w:val="clear" w:color="auto" w:fill="auto"/>
            <w:vAlign w:val="bottom"/>
            <w:hideMark/>
          </w:tcPr>
          <w:p w:rsidR="00797B51" w:rsidRPr="00797B51" w:rsidRDefault="00797B51" w:rsidP="00A82AD5">
            <w:pPr>
              <w:jc w:val="center"/>
              <w:rPr>
                <w:rFonts w:eastAsia="Times New Roman"/>
                <w:color w:val="000000"/>
                <w:sz w:val="24"/>
                <w:szCs w:val="24"/>
              </w:rPr>
            </w:pPr>
            <w:r w:rsidRPr="00797B51">
              <w:rPr>
                <w:rFonts w:eastAsia="Times New Roman"/>
                <w:color w:val="000000"/>
                <w:sz w:val="24"/>
                <w:szCs w:val="24"/>
              </w:rPr>
              <w:t xml:space="preserve">Расшифровка остатков на конец отчетного периода по счету 401 50 000 </w:t>
            </w:r>
            <w:r w:rsidR="00A82AD5">
              <w:rPr>
                <w:rFonts w:eastAsia="Times New Roman"/>
                <w:color w:val="000000"/>
                <w:sz w:val="24"/>
                <w:szCs w:val="24"/>
              </w:rPr>
              <w:t>«</w:t>
            </w:r>
            <w:r w:rsidRPr="00797B51">
              <w:rPr>
                <w:rFonts w:eastAsia="Times New Roman"/>
                <w:color w:val="000000"/>
                <w:sz w:val="24"/>
                <w:szCs w:val="24"/>
              </w:rPr>
              <w:t>Расходы будущих периодов</w:t>
            </w:r>
            <w:r w:rsidR="00A82AD5">
              <w:rPr>
                <w:rFonts w:eastAsia="Times New Roman"/>
                <w:color w:val="000000"/>
                <w:sz w:val="24"/>
                <w:szCs w:val="24"/>
              </w:rPr>
              <w:t>»</w:t>
            </w:r>
          </w:p>
        </w:tc>
      </w:tr>
      <w:tr w:rsidR="00797B51" w:rsidRPr="00797B51" w:rsidTr="00797B51">
        <w:trPr>
          <w:trHeight w:val="258"/>
        </w:trPr>
        <w:tc>
          <w:tcPr>
            <w:tcW w:w="1640"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color w:val="000000"/>
                <w:sz w:val="24"/>
                <w:szCs w:val="24"/>
              </w:rPr>
            </w:pPr>
          </w:p>
        </w:tc>
        <w:tc>
          <w:tcPr>
            <w:tcW w:w="328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92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r>
      <w:tr w:rsidR="00797B51" w:rsidRPr="00797B51" w:rsidTr="00797B51">
        <w:trPr>
          <w:trHeight w:val="517"/>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bookmarkStart w:id="14" w:name="RANGE!A3:D11"/>
            <w:r w:rsidRPr="00797B51">
              <w:rPr>
                <w:rFonts w:eastAsia="Times New Roman"/>
                <w:color w:val="000000"/>
                <w:sz w:val="24"/>
                <w:szCs w:val="24"/>
              </w:rPr>
              <w:t>№ п/п</w:t>
            </w:r>
            <w:bookmarkEnd w:id="14"/>
          </w:p>
        </w:tc>
        <w:tc>
          <w:tcPr>
            <w:tcW w:w="328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Наименование вида расхода будущих периодов</w:t>
            </w:r>
          </w:p>
        </w:tc>
        <w:tc>
          <w:tcPr>
            <w:tcW w:w="164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КОСГУ</w:t>
            </w:r>
          </w:p>
        </w:tc>
        <w:tc>
          <w:tcPr>
            <w:tcW w:w="192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Сумма</w:t>
            </w:r>
          </w:p>
        </w:tc>
      </w:tr>
      <w:tr w:rsidR="00797B51" w:rsidRPr="00797B51" w:rsidTr="00797B51">
        <w:trPr>
          <w:trHeight w:val="258"/>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1</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r>
      <w:tr w:rsidR="00797B51" w:rsidRPr="00797B51" w:rsidTr="00797B51">
        <w:trPr>
          <w:trHeight w:val="517"/>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1</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Взносы на капремонт муниципального жилья</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225</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2 806 736,14</w:t>
            </w:r>
          </w:p>
        </w:tc>
      </w:tr>
      <w:tr w:rsidR="00797B51" w:rsidRPr="00797B51" w:rsidTr="00797B51">
        <w:trPr>
          <w:trHeight w:val="775"/>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Права на использование программных продуктов, неисключительных лицензий</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226</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5 482,48</w:t>
            </w:r>
          </w:p>
        </w:tc>
      </w:tr>
      <w:tr w:rsidR="00797B51" w:rsidRPr="00797B51" w:rsidTr="00797B51">
        <w:trPr>
          <w:trHeight w:val="258"/>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ОСАГО</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227</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30 058,42</w:t>
            </w:r>
          </w:p>
        </w:tc>
      </w:tr>
      <w:tr w:rsidR="00797B51" w:rsidRPr="00797B51" w:rsidTr="00797B51">
        <w:trPr>
          <w:trHeight w:val="103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Отложенные расходы по упущенной выгоде при передаче земельных участков в безвозмездное пользование</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241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89 612,97</w:t>
            </w:r>
          </w:p>
        </w:tc>
      </w:tr>
      <w:tr w:rsidR="00797B51" w:rsidRPr="00797B51" w:rsidTr="00797B51">
        <w:trPr>
          <w:trHeight w:val="103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5</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Отложенные расходы по упущенной выгоде при передаче имущества в безвозмездное пользование</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251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96,00</w:t>
            </w:r>
          </w:p>
        </w:tc>
      </w:tr>
      <w:tr w:rsidR="00797B51" w:rsidRPr="00797B51" w:rsidTr="00797B51">
        <w:trPr>
          <w:trHeight w:val="275"/>
        </w:trPr>
        <w:tc>
          <w:tcPr>
            <w:tcW w:w="6560" w:type="dxa"/>
            <w:gridSpan w:val="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Итого</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2 931 986,01</w:t>
            </w:r>
          </w:p>
        </w:tc>
      </w:tr>
      <w:tr w:rsidR="00797B51" w:rsidRPr="00797B51" w:rsidTr="00797B51">
        <w:trPr>
          <w:trHeight w:val="258"/>
        </w:trPr>
        <w:tc>
          <w:tcPr>
            <w:tcW w:w="1640" w:type="dxa"/>
            <w:tcBorders>
              <w:top w:val="nil"/>
              <w:left w:val="nil"/>
              <w:bottom w:val="nil"/>
              <w:right w:val="nil"/>
            </w:tcBorders>
            <w:shd w:val="clear" w:color="auto" w:fill="auto"/>
            <w:vAlign w:val="bottom"/>
            <w:hideMark/>
          </w:tcPr>
          <w:p w:rsidR="00797B51" w:rsidRPr="00797B51" w:rsidRDefault="00797B51" w:rsidP="00797B51">
            <w:pPr>
              <w:jc w:val="right"/>
              <w:rPr>
                <w:rFonts w:eastAsia="Times New Roman"/>
                <w:color w:val="000000"/>
                <w:sz w:val="24"/>
                <w:szCs w:val="24"/>
              </w:rPr>
            </w:pPr>
          </w:p>
        </w:tc>
        <w:tc>
          <w:tcPr>
            <w:tcW w:w="328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92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r>
    </w:tbl>
    <w:p w:rsidR="00961EBB" w:rsidRPr="00A82AD5" w:rsidRDefault="00961EBB" w:rsidP="00436531">
      <w:pPr>
        <w:ind w:firstLine="708"/>
        <w:jc w:val="both"/>
        <w:rPr>
          <w:sz w:val="24"/>
          <w:szCs w:val="24"/>
        </w:rPr>
      </w:pPr>
    </w:p>
    <w:tbl>
      <w:tblPr>
        <w:tblW w:w="8480" w:type="dxa"/>
        <w:tblInd w:w="108" w:type="dxa"/>
        <w:tblLook w:val="04A0" w:firstRow="1" w:lastRow="0" w:firstColumn="1" w:lastColumn="0" w:noHBand="0" w:noVBand="1"/>
      </w:tblPr>
      <w:tblGrid>
        <w:gridCol w:w="1640"/>
        <w:gridCol w:w="3280"/>
        <w:gridCol w:w="1640"/>
        <w:gridCol w:w="1920"/>
      </w:tblGrid>
      <w:tr w:rsidR="00797B51" w:rsidRPr="00797B51" w:rsidTr="00797B51">
        <w:trPr>
          <w:trHeight w:val="1101"/>
        </w:trPr>
        <w:tc>
          <w:tcPr>
            <w:tcW w:w="8480" w:type="dxa"/>
            <w:gridSpan w:val="4"/>
            <w:tcBorders>
              <w:top w:val="nil"/>
              <w:left w:val="nil"/>
              <w:bottom w:val="nil"/>
              <w:right w:val="nil"/>
            </w:tcBorders>
            <w:shd w:val="clear" w:color="auto" w:fill="auto"/>
            <w:vAlign w:val="bottom"/>
            <w:hideMark/>
          </w:tcPr>
          <w:p w:rsidR="00797B51" w:rsidRPr="00797B51" w:rsidRDefault="00797B51" w:rsidP="00A82AD5">
            <w:pPr>
              <w:jc w:val="center"/>
              <w:rPr>
                <w:rFonts w:eastAsia="Times New Roman"/>
                <w:color w:val="000000"/>
                <w:sz w:val="24"/>
                <w:szCs w:val="24"/>
              </w:rPr>
            </w:pPr>
            <w:r w:rsidRPr="00797B51">
              <w:rPr>
                <w:rFonts w:eastAsia="Times New Roman"/>
                <w:color w:val="000000"/>
                <w:sz w:val="24"/>
                <w:szCs w:val="24"/>
              </w:rPr>
              <w:t xml:space="preserve">Расшифровка остатков на конец отчетного периода по счету 401 60 000 </w:t>
            </w:r>
            <w:r w:rsidR="00A82AD5">
              <w:rPr>
                <w:rFonts w:eastAsia="Times New Roman"/>
                <w:color w:val="000000"/>
                <w:sz w:val="24"/>
                <w:szCs w:val="24"/>
              </w:rPr>
              <w:t>«</w:t>
            </w:r>
            <w:r w:rsidRPr="00797B51">
              <w:rPr>
                <w:rFonts w:eastAsia="Times New Roman"/>
                <w:color w:val="000000"/>
                <w:sz w:val="24"/>
                <w:szCs w:val="24"/>
              </w:rPr>
              <w:t>Резервы предстоящих расходов</w:t>
            </w:r>
            <w:r w:rsidR="00A82AD5">
              <w:rPr>
                <w:rFonts w:eastAsia="Times New Roman"/>
                <w:color w:val="000000"/>
                <w:sz w:val="24"/>
                <w:szCs w:val="24"/>
              </w:rPr>
              <w:t>»</w:t>
            </w:r>
          </w:p>
        </w:tc>
      </w:tr>
      <w:tr w:rsidR="00797B51" w:rsidRPr="00797B51" w:rsidTr="00797B51">
        <w:trPr>
          <w:trHeight w:val="258"/>
        </w:trPr>
        <w:tc>
          <w:tcPr>
            <w:tcW w:w="1640" w:type="dxa"/>
            <w:tcBorders>
              <w:top w:val="nil"/>
              <w:left w:val="nil"/>
              <w:bottom w:val="nil"/>
              <w:right w:val="nil"/>
            </w:tcBorders>
            <w:shd w:val="clear" w:color="auto" w:fill="auto"/>
            <w:vAlign w:val="bottom"/>
            <w:hideMark/>
          </w:tcPr>
          <w:p w:rsidR="00797B51" w:rsidRPr="00797B51" w:rsidRDefault="00797B51" w:rsidP="00797B51">
            <w:pPr>
              <w:jc w:val="center"/>
              <w:rPr>
                <w:rFonts w:eastAsia="Times New Roman"/>
                <w:color w:val="000000"/>
                <w:sz w:val="24"/>
                <w:szCs w:val="24"/>
              </w:rPr>
            </w:pPr>
          </w:p>
        </w:tc>
        <w:tc>
          <w:tcPr>
            <w:tcW w:w="328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64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c>
          <w:tcPr>
            <w:tcW w:w="1920" w:type="dxa"/>
            <w:tcBorders>
              <w:top w:val="nil"/>
              <w:left w:val="nil"/>
              <w:bottom w:val="nil"/>
              <w:right w:val="nil"/>
            </w:tcBorders>
            <w:shd w:val="clear" w:color="auto" w:fill="auto"/>
            <w:vAlign w:val="bottom"/>
            <w:hideMark/>
          </w:tcPr>
          <w:p w:rsidR="00797B51" w:rsidRPr="00797B51" w:rsidRDefault="00797B51" w:rsidP="00797B51">
            <w:pPr>
              <w:rPr>
                <w:rFonts w:eastAsia="Times New Roman"/>
                <w:sz w:val="24"/>
                <w:szCs w:val="24"/>
              </w:rPr>
            </w:pPr>
          </w:p>
        </w:tc>
      </w:tr>
      <w:tr w:rsidR="00797B51" w:rsidRPr="00797B51" w:rsidTr="00797B51">
        <w:trPr>
          <w:trHeight w:val="517"/>
        </w:trPr>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 п/п</w:t>
            </w:r>
          </w:p>
        </w:tc>
        <w:tc>
          <w:tcPr>
            <w:tcW w:w="328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Наименование вида резервов предстоящих расходов</w:t>
            </w:r>
          </w:p>
        </w:tc>
        <w:tc>
          <w:tcPr>
            <w:tcW w:w="164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КОСГУ</w:t>
            </w:r>
          </w:p>
        </w:tc>
        <w:tc>
          <w:tcPr>
            <w:tcW w:w="1920" w:type="dxa"/>
            <w:tcBorders>
              <w:top w:val="single" w:sz="4" w:space="0" w:color="000000"/>
              <w:left w:val="nil"/>
              <w:bottom w:val="single" w:sz="4" w:space="0" w:color="000000"/>
              <w:right w:val="single" w:sz="4" w:space="0" w:color="000000"/>
            </w:tcBorders>
            <w:shd w:val="clear" w:color="auto" w:fill="auto"/>
            <w:vAlign w:val="center"/>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Сумма</w:t>
            </w:r>
          </w:p>
        </w:tc>
      </w:tr>
      <w:tr w:rsidR="00797B51" w:rsidRPr="00797B51" w:rsidTr="00797B51">
        <w:trPr>
          <w:trHeight w:val="258"/>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1</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r>
      <w:tr w:rsidR="00797B51" w:rsidRPr="00797B51" w:rsidTr="00797B51">
        <w:trPr>
          <w:trHeight w:val="103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lastRenderedPageBreak/>
              <w:t>1</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Резервы предстоящих расходов (отложенные обязательства по оплате отпусков за фактически отработанное время)</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211</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1 979 438,71</w:t>
            </w:r>
          </w:p>
        </w:tc>
      </w:tr>
      <w:tr w:rsidR="00797B51" w:rsidRPr="00797B51" w:rsidTr="00797B51">
        <w:trPr>
          <w:trHeight w:val="103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2</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Резервы предстоящих расходов (отложенные обязательства по перечислению страховых взносов)</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213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597 790,49</w:t>
            </w:r>
          </w:p>
        </w:tc>
      </w:tr>
      <w:tr w:rsidR="00797B51" w:rsidRPr="00797B51" w:rsidTr="00797B51">
        <w:trPr>
          <w:trHeight w:val="1807"/>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3</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(уплата ООО </w:t>
            </w:r>
            <w:r w:rsidR="00295C02">
              <w:rPr>
                <w:rFonts w:eastAsia="Times New Roman"/>
                <w:color w:val="000000"/>
                <w:sz w:val="24"/>
                <w:szCs w:val="24"/>
              </w:rPr>
              <w:t>«</w:t>
            </w:r>
            <w:r w:rsidRPr="00797B51">
              <w:rPr>
                <w:rFonts w:eastAsia="Times New Roman"/>
                <w:color w:val="000000"/>
                <w:sz w:val="24"/>
                <w:szCs w:val="24"/>
              </w:rPr>
              <w:t>ССК</w:t>
            </w:r>
            <w:r w:rsidR="00295C02">
              <w:rPr>
                <w:rFonts w:eastAsia="Times New Roman"/>
                <w:color w:val="000000"/>
                <w:sz w:val="24"/>
                <w:szCs w:val="24"/>
              </w:rPr>
              <w:t>»</w:t>
            </w:r>
            <w:r w:rsidRPr="00797B51">
              <w:rPr>
                <w:rFonts w:eastAsia="Times New Roman"/>
                <w:color w:val="000000"/>
                <w:sz w:val="24"/>
                <w:szCs w:val="24"/>
              </w:rPr>
              <w:t xml:space="preserve"> задолженности за потребленную электроэнергию  за  МКП </w:t>
            </w:r>
            <w:r w:rsidR="00295C02">
              <w:rPr>
                <w:rFonts w:eastAsia="Times New Roman"/>
                <w:color w:val="000000"/>
                <w:sz w:val="24"/>
                <w:szCs w:val="24"/>
              </w:rPr>
              <w:t>«</w:t>
            </w:r>
            <w:r w:rsidRPr="00797B51">
              <w:rPr>
                <w:rFonts w:eastAsia="Times New Roman"/>
                <w:color w:val="000000"/>
                <w:sz w:val="24"/>
                <w:szCs w:val="24"/>
              </w:rPr>
              <w:t>Управление ЖКХ</w:t>
            </w:r>
            <w:r w:rsidR="00295C02">
              <w:rPr>
                <w:rFonts w:eastAsia="Times New Roman"/>
                <w:color w:val="000000"/>
                <w:sz w:val="24"/>
                <w:szCs w:val="24"/>
              </w:rPr>
              <w:t>»</w:t>
            </w:r>
            <w:r w:rsidRPr="00797B51">
              <w:rPr>
                <w:rFonts w:eastAsia="Times New Roman"/>
                <w:color w:val="000000"/>
                <w:sz w:val="24"/>
                <w:szCs w:val="24"/>
              </w:rPr>
              <w:t xml:space="preserve"> в субсидиарном порядке по исковым заявлениям)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921 829,08</w:t>
            </w:r>
          </w:p>
        </w:tc>
      </w:tr>
      <w:tr w:rsidR="00797B51" w:rsidRPr="00797B51" w:rsidTr="00797B51">
        <w:trPr>
          <w:trHeight w:val="1807"/>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4</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(уплата пени ООО </w:t>
            </w:r>
            <w:r w:rsidR="00295C02">
              <w:rPr>
                <w:rFonts w:eastAsia="Times New Roman"/>
                <w:color w:val="000000"/>
                <w:sz w:val="24"/>
                <w:szCs w:val="24"/>
              </w:rPr>
              <w:t>«</w:t>
            </w:r>
            <w:r w:rsidRPr="00797B51">
              <w:rPr>
                <w:rFonts w:eastAsia="Times New Roman"/>
                <w:color w:val="000000"/>
                <w:sz w:val="24"/>
                <w:szCs w:val="24"/>
              </w:rPr>
              <w:t>ССК</w:t>
            </w:r>
            <w:r w:rsidR="00295C02">
              <w:rPr>
                <w:rFonts w:eastAsia="Times New Roman"/>
                <w:color w:val="000000"/>
                <w:sz w:val="24"/>
                <w:szCs w:val="24"/>
              </w:rPr>
              <w:t>»</w:t>
            </w:r>
            <w:r w:rsidRPr="00797B51">
              <w:rPr>
                <w:rFonts w:eastAsia="Times New Roman"/>
                <w:color w:val="000000"/>
                <w:sz w:val="24"/>
                <w:szCs w:val="24"/>
              </w:rPr>
              <w:t xml:space="preserve"> за несвоевременное исполнение обязательств за  МКП </w:t>
            </w:r>
            <w:r w:rsidR="00295C02">
              <w:rPr>
                <w:rFonts w:eastAsia="Times New Roman"/>
                <w:color w:val="000000"/>
                <w:sz w:val="24"/>
                <w:szCs w:val="24"/>
              </w:rPr>
              <w:t>«</w:t>
            </w:r>
            <w:r w:rsidRPr="00797B51">
              <w:rPr>
                <w:rFonts w:eastAsia="Times New Roman"/>
                <w:color w:val="000000"/>
                <w:sz w:val="24"/>
                <w:szCs w:val="24"/>
              </w:rPr>
              <w:t>Управление ЖКХ</w:t>
            </w:r>
            <w:r w:rsidR="00295C02">
              <w:rPr>
                <w:rFonts w:eastAsia="Times New Roman"/>
                <w:color w:val="000000"/>
                <w:sz w:val="24"/>
                <w:szCs w:val="24"/>
              </w:rPr>
              <w:t>»</w:t>
            </w:r>
            <w:r w:rsidRPr="00797B51">
              <w:rPr>
                <w:rFonts w:eastAsia="Times New Roman"/>
                <w:color w:val="000000"/>
                <w:sz w:val="24"/>
                <w:szCs w:val="24"/>
              </w:rPr>
              <w:t xml:space="preserve"> в субсидиарном порядке по исковым заявлениям)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293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20 681,98</w:t>
            </w:r>
          </w:p>
        </w:tc>
      </w:tr>
      <w:tr w:rsidR="00797B51" w:rsidRPr="00797B51" w:rsidTr="00797B51">
        <w:trPr>
          <w:trHeight w:val="1549"/>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5</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(возмещение ООО </w:t>
            </w:r>
            <w:r w:rsidR="00295C02">
              <w:rPr>
                <w:rFonts w:eastAsia="Times New Roman"/>
                <w:color w:val="000000"/>
                <w:sz w:val="24"/>
                <w:szCs w:val="24"/>
              </w:rPr>
              <w:t>«</w:t>
            </w:r>
            <w:r w:rsidRPr="00797B51">
              <w:rPr>
                <w:rFonts w:eastAsia="Times New Roman"/>
                <w:color w:val="000000"/>
                <w:sz w:val="24"/>
                <w:szCs w:val="24"/>
              </w:rPr>
              <w:t>ССК</w:t>
            </w:r>
            <w:r w:rsidR="00295C02">
              <w:rPr>
                <w:rFonts w:eastAsia="Times New Roman"/>
                <w:color w:val="000000"/>
                <w:sz w:val="24"/>
                <w:szCs w:val="24"/>
              </w:rPr>
              <w:t>»</w:t>
            </w:r>
            <w:r w:rsidRPr="00797B51">
              <w:rPr>
                <w:rFonts w:eastAsia="Times New Roman"/>
                <w:color w:val="000000"/>
                <w:sz w:val="24"/>
                <w:szCs w:val="24"/>
              </w:rPr>
              <w:t xml:space="preserve"> госпошлины за  МКП </w:t>
            </w:r>
            <w:r w:rsidR="00295C02">
              <w:rPr>
                <w:rFonts w:eastAsia="Times New Roman"/>
                <w:color w:val="000000"/>
                <w:sz w:val="24"/>
                <w:szCs w:val="24"/>
              </w:rPr>
              <w:t>«</w:t>
            </w:r>
            <w:r w:rsidRPr="00797B51">
              <w:rPr>
                <w:rFonts w:eastAsia="Times New Roman"/>
                <w:color w:val="000000"/>
                <w:sz w:val="24"/>
                <w:szCs w:val="24"/>
              </w:rPr>
              <w:t>Управление ЖКХ</w:t>
            </w:r>
            <w:r w:rsidR="00295C02">
              <w:rPr>
                <w:rFonts w:eastAsia="Times New Roman"/>
                <w:color w:val="000000"/>
                <w:sz w:val="24"/>
                <w:szCs w:val="24"/>
              </w:rPr>
              <w:t>»</w:t>
            </w:r>
            <w:r w:rsidRPr="00797B51">
              <w:rPr>
                <w:rFonts w:eastAsia="Times New Roman"/>
                <w:color w:val="000000"/>
                <w:sz w:val="24"/>
                <w:szCs w:val="24"/>
              </w:rPr>
              <w:t xml:space="preserve">  в субсидиарном порядке по исковым заявлениям)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297</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36 560,00</w:t>
            </w:r>
          </w:p>
        </w:tc>
      </w:tr>
      <w:tr w:rsidR="00797B51" w:rsidRPr="00797B51" w:rsidTr="00797B51">
        <w:trPr>
          <w:trHeight w:val="1807"/>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6</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(уплата ОАО </w:t>
            </w:r>
            <w:r w:rsidR="00295C02">
              <w:rPr>
                <w:rFonts w:eastAsia="Times New Roman"/>
                <w:color w:val="000000"/>
                <w:sz w:val="24"/>
                <w:szCs w:val="24"/>
              </w:rPr>
              <w:t>«</w:t>
            </w:r>
            <w:r w:rsidRPr="00797B51">
              <w:rPr>
                <w:rFonts w:eastAsia="Times New Roman"/>
                <w:color w:val="000000"/>
                <w:sz w:val="24"/>
                <w:szCs w:val="24"/>
              </w:rPr>
              <w:t>РЖД</w:t>
            </w:r>
            <w:r w:rsidR="00295C02">
              <w:rPr>
                <w:rFonts w:eastAsia="Times New Roman"/>
                <w:color w:val="000000"/>
                <w:sz w:val="24"/>
                <w:szCs w:val="24"/>
              </w:rPr>
              <w:t>»</w:t>
            </w:r>
            <w:r w:rsidRPr="00797B51">
              <w:rPr>
                <w:rFonts w:eastAsia="Times New Roman"/>
                <w:color w:val="000000"/>
                <w:sz w:val="24"/>
                <w:szCs w:val="24"/>
              </w:rPr>
              <w:t xml:space="preserve"> задолженности за потребленную </w:t>
            </w:r>
            <w:proofErr w:type="spellStart"/>
            <w:r w:rsidRPr="00797B51">
              <w:rPr>
                <w:rFonts w:eastAsia="Times New Roman"/>
                <w:color w:val="000000"/>
                <w:sz w:val="24"/>
                <w:szCs w:val="24"/>
              </w:rPr>
              <w:t>теплоэнергию</w:t>
            </w:r>
            <w:proofErr w:type="spellEnd"/>
            <w:r w:rsidRPr="00797B51">
              <w:rPr>
                <w:rFonts w:eastAsia="Times New Roman"/>
                <w:color w:val="000000"/>
                <w:sz w:val="24"/>
                <w:szCs w:val="24"/>
              </w:rPr>
              <w:t xml:space="preserve">  по муниципальной квартире по решению суда (на 01.01.2025 не вступило в законную силу)</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15 716,17</w:t>
            </w:r>
          </w:p>
        </w:tc>
      </w:tr>
      <w:tr w:rsidR="00797B51" w:rsidRPr="00797B51" w:rsidTr="00797B51">
        <w:trPr>
          <w:trHeight w:val="1291"/>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7</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(возмещение ОАО </w:t>
            </w:r>
            <w:r w:rsidR="00295C02">
              <w:rPr>
                <w:rFonts w:eastAsia="Times New Roman"/>
                <w:color w:val="000000"/>
                <w:sz w:val="24"/>
                <w:szCs w:val="24"/>
              </w:rPr>
              <w:t>«</w:t>
            </w:r>
            <w:r w:rsidRPr="00797B51">
              <w:rPr>
                <w:rFonts w:eastAsia="Times New Roman"/>
                <w:color w:val="000000"/>
                <w:sz w:val="24"/>
                <w:szCs w:val="24"/>
              </w:rPr>
              <w:t>РЖД</w:t>
            </w:r>
            <w:r w:rsidR="00295C02">
              <w:rPr>
                <w:rFonts w:eastAsia="Times New Roman"/>
                <w:color w:val="000000"/>
                <w:sz w:val="24"/>
                <w:szCs w:val="24"/>
              </w:rPr>
              <w:t>»</w:t>
            </w:r>
            <w:r w:rsidRPr="00797B51">
              <w:rPr>
                <w:rFonts w:eastAsia="Times New Roman"/>
                <w:color w:val="000000"/>
                <w:sz w:val="24"/>
                <w:szCs w:val="24"/>
              </w:rPr>
              <w:t xml:space="preserve"> госпошлины  по решению суда (на 01.01.2025 не вступило в законную силу)</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297</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429,00</w:t>
            </w:r>
          </w:p>
        </w:tc>
      </w:tr>
      <w:tr w:rsidR="00797B51" w:rsidRPr="00797B51" w:rsidTr="00797B51">
        <w:trPr>
          <w:trHeight w:val="2065"/>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lastRenderedPageBreak/>
              <w:t>8</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 xml:space="preserve">Резервы предстоящих расходов (уплата ФБУЗ Центр гигиены и эпидемиологии в Вологодской области задолженности по оказанным услугам за  МКП </w:t>
            </w:r>
            <w:r w:rsidR="00295C02">
              <w:rPr>
                <w:rFonts w:eastAsia="Times New Roman"/>
                <w:color w:val="000000"/>
                <w:sz w:val="24"/>
                <w:szCs w:val="24"/>
              </w:rPr>
              <w:t>«</w:t>
            </w:r>
            <w:r w:rsidRPr="00797B51">
              <w:rPr>
                <w:rFonts w:eastAsia="Times New Roman"/>
                <w:color w:val="000000"/>
                <w:sz w:val="24"/>
                <w:szCs w:val="24"/>
              </w:rPr>
              <w:t>Управление ЖКХ</w:t>
            </w:r>
            <w:r w:rsidR="00295C02">
              <w:rPr>
                <w:rFonts w:eastAsia="Times New Roman"/>
                <w:color w:val="000000"/>
                <w:sz w:val="24"/>
                <w:szCs w:val="24"/>
              </w:rPr>
              <w:t>»</w:t>
            </w:r>
            <w:r w:rsidRPr="00797B51">
              <w:rPr>
                <w:rFonts w:eastAsia="Times New Roman"/>
                <w:color w:val="000000"/>
                <w:sz w:val="24"/>
                <w:szCs w:val="24"/>
              </w:rPr>
              <w:t xml:space="preserve"> в субсидиарном порядке по исковым заявлениям)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226</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4 563,12</w:t>
            </w:r>
          </w:p>
        </w:tc>
      </w:tr>
      <w:tr w:rsidR="00797B51" w:rsidRPr="00797B51" w:rsidTr="00797B51">
        <w:trPr>
          <w:trHeight w:val="232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9</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Резервы предстоящих расходов (уплата пени ФБУЗ Центр гигиены и эпидемиологии в Вологодской области</w:t>
            </w:r>
            <w:r w:rsidR="00295C02">
              <w:rPr>
                <w:rFonts w:eastAsia="Times New Roman"/>
                <w:color w:val="000000"/>
                <w:sz w:val="24"/>
                <w:szCs w:val="24"/>
              </w:rPr>
              <w:t>»</w:t>
            </w:r>
            <w:r w:rsidRPr="00797B51">
              <w:rPr>
                <w:rFonts w:eastAsia="Times New Roman"/>
                <w:color w:val="000000"/>
                <w:sz w:val="24"/>
                <w:szCs w:val="24"/>
              </w:rPr>
              <w:t xml:space="preserve"> за несвоевременное исполнение обязательств за  МКП </w:t>
            </w:r>
            <w:r w:rsidR="00295C02">
              <w:rPr>
                <w:rFonts w:eastAsia="Times New Roman"/>
                <w:color w:val="000000"/>
                <w:sz w:val="24"/>
                <w:szCs w:val="24"/>
              </w:rPr>
              <w:t>«</w:t>
            </w:r>
            <w:r w:rsidRPr="00797B51">
              <w:rPr>
                <w:rFonts w:eastAsia="Times New Roman"/>
                <w:color w:val="000000"/>
                <w:sz w:val="24"/>
                <w:szCs w:val="24"/>
              </w:rPr>
              <w:t>Управление ЖКХ</w:t>
            </w:r>
            <w:r w:rsidR="00295C02">
              <w:rPr>
                <w:rFonts w:eastAsia="Times New Roman"/>
                <w:color w:val="000000"/>
                <w:sz w:val="24"/>
                <w:szCs w:val="24"/>
              </w:rPr>
              <w:t>»</w:t>
            </w:r>
            <w:r w:rsidRPr="00797B51">
              <w:rPr>
                <w:rFonts w:eastAsia="Times New Roman"/>
                <w:color w:val="000000"/>
                <w:sz w:val="24"/>
                <w:szCs w:val="24"/>
              </w:rPr>
              <w:t xml:space="preserve"> в субсидиарном порядке по исковым заявлениям)</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293</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9 103,42</w:t>
            </w:r>
          </w:p>
        </w:tc>
      </w:tr>
      <w:tr w:rsidR="00797B51" w:rsidRPr="00797B51" w:rsidTr="00797B51">
        <w:trPr>
          <w:trHeight w:val="1033"/>
        </w:trPr>
        <w:tc>
          <w:tcPr>
            <w:tcW w:w="1640" w:type="dxa"/>
            <w:tcBorders>
              <w:top w:val="nil"/>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jc w:val="center"/>
              <w:rPr>
                <w:rFonts w:eastAsia="Times New Roman"/>
                <w:color w:val="000000"/>
                <w:sz w:val="24"/>
                <w:szCs w:val="24"/>
              </w:rPr>
            </w:pPr>
            <w:r w:rsidRPr="00797B51">
              <w:rPr>
                <w:rFonts w:eastAsia="Times New Roman"/>
                <w:color w:val="000000"/>
                <w:sz w:val="24"/>
                <w:szCs w:val="24"/>
              </w:rPr>
              <w:t>10</w:t>
            </w:r>
          </w:p>
        </w:tc>
        <w:tc>
          <w:tcPr>
            <w:tcW w:w="328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Резерв фактически осуществленных расходов, по которым отсутствуют первичные документы</w:t>
            </w:r>
          </w:p>
        </w:tc>
        <w:tc>
          <w:tcPr>
            <w:tcW w:w="164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225</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16 085,83</w:t>
            </w:r>
          </w:p>
        </w:tc>
      </w:tr>
      <w:tr w:rsidR="00797B51" w:rsidRPr="00797B51" w:rsidTr="00797B51">
        <w:trPr>
          <w:trHeight w:val="275"/>
        </w:trPr>
        <w:tc>
          <w:tcPr>
            <w:tcW w:w="6560" w:type="dxa"/>
            <w:gridSpan w:val="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97B51" w:rsidRPr="00797B51" w:rsidRDefault="00797B51" w:rsidP="00797B51">
            <w:pPr>
              <w:rPr>
                <w:rFonts w:eastAsia="Times New Roman"/>
                <w:color w:val="000000"/>
                <w:sz w:val="24"/>
                <w:szCs w:val="24"/>
              </w:rPr>
            </w:pPr>
            <w:r w:rsidRPr="00797B51">
              <w:rPr>
                <w:rFonts w:eastAsia="Times New Roman"/>
                <w:color w:val="000000"/>
                <w:sz w:val="24"/>
                <w:szCs w:val="24"/>
              </w:rPr>
              <w:t>Итого</w:t>
            </w:r>
          </w:p>
        </w:tc>
        <w:tc>
          <w:tcPr>
            <w:tcW w:w="1920" w:type="dxa"/>
            <w:tcBorders>
              <w:top w:val="nil"/>
              <w:left w:val="nil"/>
              <w:bottom w:val="single" w:sz="4" w:space="0" w:color="000000"/>
              <w:right w:val="single" w:sz="4" w:space="0" w:color="000000"/>
            </w:tcBorders>
            <w:shd w:val="clear" w:color="auto" w:fill="auto"/>
            <w:vAlign w:val="bottom"/>
            <w:hideMark/>
          </w:tcPr>
          <w:p w:rsidR="00797B51" w:rsidRPr="00797B51" w:rsidRDefault="00797B51" w:rsidP="00797B51">
            <w:pPr>
              <w:jc w:val="right"/>
              <w:rPr>
                <w:rFonts w:eastAsia="Times New Roman"/>
                <w:color w:val="000000"/>
                <w:sz w:val="24"/>
                <w:szCs w:val="24"/>
              </w:rPr>
            </w:pPr>
            <w:r w:rsidRPr="00797B51">
              <w:rPr>
                <w:rFonts w:eastAsia="Times New Roman"/>
                <w:color w:val="000000"/>
                <w:sz w:val="24"/>
                <w:szCs w:val="24"/>
              </w:rPr>
              <w:t>3 602 197,80</w:t>
            </w:r>
          </w:p>
        </w:tc>
      </w:tr>
    </w:tbl>
    <w:p w:rsidR="00961EBB" w:rsidRPr="00A82AD5" w:rsidRDefault="00961EBB" w:rsidP="00436531">
      <w:pPr>
        <w:ind w:firstLine="708"/>
        <w:jc w:val="both"/>
        <w:rPr>
          <w:sz w:val="24"/>
          <w:szCs w:val="24"/>
        </w:rPr>
      </w:pPr>
    </w:p>
    <w:tbl>
      <w:tblPr>
        <w:tblW w:w="9894" w:type="dxa"/>
        <w:tblInd w:w="108" w:type="dxa"/>
        <w:tblLook w:val="04A0" w:firstRow="1" w:lastRow="0" w:firstColumn="1" w:lastColumn="0" w:noHBand="0" w:noVBand="1"/>
      </w:tblPr>
      <w:tblGrid>
        <w:gridCol w:w="2439"/>
        <w:gridCol w:w="1573"/>
        <w:gridCol w:w="1876"/>
        <w:gridCol w:w="1989"/>
        <w:gridCol w:w="2017"/>
      </w:tblGrid>
      <w:tr w:rsidR="00330263" w:rsidRPr="00330263" w:rsidTr="00AC5AB6">
        <w:trPr>
          <w:trHeight w:val="551"/>
        </w:trPr>
        <w:tc>
          <w:tcPr>
            <w:tcW w:w="9894" w:type="dxa"/>
            <w:gridSpan w:val="5"/>
            <w:tcBorders>
              <w:top w:val="nil"/>
              <w:left w:val="nil"/>
              <w:bottom w:val="nil"/>
              <w:right w:val="nil"/>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Расшифровка показателей по счету 401 10 172 в справке 0503110</w:t>
            </w:r>
          </w:p>
        </w:tc>
      </w:tr>
      <w:tr w:rsidR="00330263" w:rsidRPr="00330263" w:rsidTr="00AC5AB6">
        <w:trPr>
          <w:trHeight w:val="258"/>
        </w:trPr>
        <w:tc>
          <w:tcPr>
            <w:tcW w:w="2186" w:type="dxa"/>
            <w:tcBorders>
              <w:top w:val="nil"/>
              <w:left w:val="nil"/>
              <w:bottom w:val="nil"/>
              <w:right w:val="nil"/>
            </w:tcBorders>
            <w:shd w:val="clear" w:color="auto" w:fill="auto"/>
            <w:vAlign w:val="bottom"/>
            <w:hideMark/>
          </w:tcPr>
          <w:p w:rsidR="00330263" w:rsidRPr="00330263" w:rsidRDefault="00330263" w:rsidP="00330263">
            <w:pPr>
              <w:jc w:val="center"/>
              <w:rPr>
                <w:rFonts w:eastAsia="Times New Roman"/>
                <w:color w:val="000000"/>
                <w:sz w:val="24"/>
                <w:szCs w:val="24"/>
              </w:rPr>
            </w:pPr>
          </w:p>
        </w:tc>
        <w:tc>
          <w:tcPr>
            <w:tcW w:w="1642" w:type="dxa"/>
            <w:tcBorders>
              <w:top w:val="nil"/>
              <w:left w:val="nil"/>
              <w:bottom w:val="nil"/>
              <w:right w:val="nil"/>
            </w:tcBorders>
            <w:shd w:val="clear" w:color="auto" w:fill="auto"/>
            <w:vAlign w:val="bottom"/>
            <w:hideMark/>
          </w:tcPr>
          <w:p w:rsidR="00330263" w:rsidRPr="00330263" w:rsidRDefault="00330263" w:rsidP="00330263">
            <w:pPr>
              <w:rPr>
                <w:rFonts w:eastAsia="Times New Roman"/>
                <w:sz w:val="24"/>
                <w:szCs w:val="24"/>
              </w:rPr>
            </w:pPr>
          </w:p>
        </w:tc>
        <w:tc>
          <w:tcPr>
            <w:tcW w:w="1701" w:type="dxa"/>
            <w:tcBorders>
              <w:top w:val="nil"/>
              <w:left w:val="nil"/>
              <w:bottom w:val="nil"/>
              <w:right w:val="nil"/>
            </w:tcBorders>
            <w:shd w:val="clear" w:color="auto" w:fill="auto"/>
            <w:vAlign w:val="bottom"/>
            <w:hideMark/>
          </w:tcPr>
          <w:p w:rsidR="00330263" w:rsidRPr="00330263" w:rsidRDefault="00330263" w:rsidP="00330263">
            <w:pPr>
              <w:rPr>
                <w:rFonts w:eastAsia="Times New Roman"/>
                <w:sz w:val="24"/>
                <w:szCs w:val="24"/>
              </w:rPr>
            </w:pPr>
          </w:p>
        </w:tc>
        <w:tc>
          <w:tcPr>
            <w:tcW w:w="2178" w:type="dxa"/>
            <w:tcBorders>
              <w:top w:val="nil"/>
              <w:left w:val="nil"/>
              <w:bottom w:val="nil"/>
              <w:right w:val="nil"/>
            </w:tcBorders>
            <w:shd w:val="clear" w:color="auto" w:fill="auto"/>
            <w:vAlign w:val="bottom"/>
            <w:hideMark/>
          </w:tcPr>
          <w:p w:rsidR="00330263" w:rsidRPr="00330263" w:rsidRDefault="00330263" w:rsidP="00330263">
            <w:pPr>
              <w:rPr>
                <w:rFonts w:eastAsia="Times New Roman"/>
                <w:sz w:val="24"/>
                <w:szCs w:val="24"/>
              </w:rPr>
            </w:pPr>
          </w:p>
        </w:tc>
        <w:tc>
          <w:tcPr>
            <w:tcW w:w="2184" w:type="dxa"/>
            <w:tcBorders>
              <w:top w:val="nil"/>
              <w:left w:val="nil"/>
              <w:bottom w:val="nil"/>
              <w:right w:val="nil"/>
            </w:tcBorders>
            <w:shd w:val="clear" w:color="auto" w:fill="auto"/>
            <w:vAlign w:val="bottom"/>
            <w:hideMark/>
          </w:tcPr>
          <w:p w:rsidR="00330263" w:rsidRPr="00330263" w:rsidRDefault="00330263" w:rsidP="00330263">
            <w:pPr>
              <w:rPr>
                <w:rFonts w:eastAsia="Times New Roman"/>
                <w:sz w:val="24"/>
                <w:szCs w:val="24"/>
              </w:rPr>
            </w:pPr>
          </w:p>
        </w:tc>
      </w:tr>
      <w:tr w:rsidR="00330263" w:rsidRPr="00330263" w:rsidTr="00AC5AB6">
        <w:trPr>
          <w:trHeight w:val="826"/>
        </w:trPr>
        <w:tc>
          <w:tcPr>
            <w:tcW w:w="21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Корреспондирующий счет</w:t>
            </w:r>
          </w:p>
        </w:tc>
        <w:tc>
          <w:tcPr>
            <w:tcW w:w="3343" w:type="dxa"/>
            <w:gridSpan w:val="2"/>
            <w:tcBorders>
              <w:top w:val="single" w:sz="4" w:space="0" w:color="000000"/>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Код счета бюджетного учета</w:t>
            </w:r>
          </w:p>
        </w:tc>
        <w:tc>
          <w:tcPr>
            <w:tcW w:w="4362" w:type="dxa"/>
            <w:gridSpan w:val="2"/>
            <w:tcBorders>
              <w:top w:val="single" w:sz="4" w:space="0" w:color="000000"/>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Остаток на 1 января года, следующего за отчетным (до заключительных записей)</w:t>
            </w:r>
          </w:p>
        </w:tc>
      </w:tr>
      <w:tr w:rsidR="00330263" w:rsidRPr="00330263" w:rsidTr="00AC5AB6">
        <w:trPr>
          <w:trHeight w:val="275"/>
        </w:trPr>
        <w:tc>
          <w:tcPr>
            <w:tcW w:w="2186" w:type="dxa"/>
            <w:vMerge/>
            <w:tcBorders>
              <w:top w:val="single" w:sz="4" w:space="0" w:color="000000"/>
              <w:left w:val="single" w:sz="4" w:space="0" w:color="000000"/>
              <w:bottom w:val="single" w:sz="4" w:space="0" w:color="000000"/>
              <w:right w:val="single" w:sz="4" w:space="0" w:color="000000"/>
            </w:tcBorders>
            <w:vAlign w:val="center"/>
            <w:hideMark/>
          </w:tcPr>
          <w:p w:rsidR="00330263" w:rsidRPr="00330263" w:rsidRDefault="00330263" w:rsidP="00330263">
            <w:pPr>
              <w:rPr>
                <w:rFonts w:eastAsia="Times New Roman"/>
                <w:color w:val="000000"/>
                <w:sz w:val="24"/>
                <w:szCs w:val="24"/>
              </w:rPr>
            </w:pP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1 401 10 172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причина</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По дебету</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По кредиту</w:t>
            </w:r>
          </w:p>
        </w:tc>
      </w:tr>
      <w:tr w:rsidR="00330263" w:rsidRPr="00330263" w:rsidTr="00AC5AB6">
        <w:trPr>
          <w:trHeight w:val="258"/>
        </w:trPr>
        <w:tc>
          <w:tcPr>
            <w:tcW w:w="2186" w:type="dxa"/>
            <w:tcBorders>
              <w:top w:val="nil"/>
              <w:left w:val="single" w:sz="4" w:space="0" w:color="000000"/>
              <w:bottom w:val="single" w:sz="4" w:space="0" w:color="000000"/>
              <w:right w:val="single" w:sz="4" w:space="0" w:color="000000"/>
            </w:tcBorders>
            <w:shd w:val="clear" w:color="auto" w:fill="auto"/>
            <w:vAlign w:val="center"/>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3</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4</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5</w:t>
            </w:r>
          </w:p>
        </w:tc>
      </w:tr>
      <w:tr w:rsidR="00330263" w:rsidRPr="00330263" w:rsidTr="00AC5AB6">
        <w:trPr>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Нефинансовые активы, всего</w:t>
            </w:r>
            <w:r w:rsidRPr="00330263">
              <w:rPr>
                <w:rFonts w:eastAsia="Times New Roman"/>
                <w:color w:val="000000"/>
                <w:sz w:val="24"/>
                <w:szCs w:val="24"/>
              </w:rPr>
              <w:br/>
              <w:t>в том числе по счетам</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44 156 135,39</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r>
      <w:tr w:rsidR="00330263" w:rsidRPr="00330263" w:rsidTr="00AC5AB6">
        <w:trPr>
          <w:trHeight w:val="517"/>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1 10800000</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1 40110172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списание имущества казны( купля-продажа, приватизация)</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44 156 135,39</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r>
      <w:tr w:rsidR="00330263" w:rsidRPr="00330263" w:rsidTr="00AC5AB6">
        <w:trPr>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Финансовые активы, всего</w:t>
            </w:r>
            <w:r w:rsidRPr="00330263">
              <w:rPr>
                <w:rFonts w:eastAsia="Times New Roman"/>
                <w:color w:val="000000"/>
                <w:sz w:val="24"/>
                <w:szCs w:val="24"/>
              </w:rPr>
              <w:br/>
              <w:t>в том числе по счетам</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6 450 580,47</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7 364 141,41</w:t>
            </w:r>
          </w:p>
        </w:tc>
      </w:tr>
      <w:tr w:rsidR="00330263" w:rsidRPr="00330263" w:rsidTr="00AC5AB6">
        <w:trPr>
          <w:trHeight w:val="517"/>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1 20400000</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1 40110172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участие в муниципальных учреждениях  (ОЦИ)</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6 450 580,47</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6 783 903,44</w:t>
            </w:r>
          </w:p>
        </w:tc>
      </w:tr>
      <w:tr w:rsidR="00330263" w:rsidRPr="00330263" w:rsidTr="00AC5AB6">
        <w:trPr>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lastRenderedPageBreak/>
              <w:t>1 20500000</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1 40110172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поступление доходов</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580 237,97</w:t>
            </w:r>
          </w:p>
        </w:tc>
      </w:tr>
      <w:tr w:rsidR="00330263" w:rsidRPr="00330263" w:rsidTr="00AC5AB6">
        <w:trPr>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Обязательства, всего</w:t>
            </w:r>
            <w:r w:rsidRPr="00330263">
              <w:rPr>
                <w:rFonts w:eastAsia="Times New Roman"/>
                <w:color w:val="000000"/>
                <w:sz w:val="24"/>
                <w:szCs w:val="24"/>
              </w:rPr>
              <w:br/>
              <w:t>в том числе по счетам</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r>
      <w:tr w:rsidR="00330263" w:rsidRPr="00330263" w:rsidTr="00AC5AB6">
        <w:trPr>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1 40110172</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0,00</w:t>
            </w:r>
          </w:p>
        </w:tc>
      </w:tr>
      <w:tr w:rsidR="00330263" w:rsidRPr="00330263" w:rsidTr="00AC5AB6">
        <w:trPr>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330263" w:rsidRPr="00330263" w:rsidRDefault="00330263" w:rsidP="00330263">
            <w:pPr>
              <w:jc w:val="center"/>
              <w:rPr>
                <w:rFonts w:eastAsia="Times New Roman"/>
                <w:color w:val="000000"/>
                <w:sz w:val="24"/>
                <w:szCs w:val="24"/>
              </w:rPr>
            </w:pPr>
            <w:r w:rsidRPr="00330263">
              <w:rPr>
                <w:rFonts w:eastAsia="Times New Roman"/>
                <w:color w:val="000000"/>
                <w:sz w:val="24"/>
                <w:szCs w:val="24"/>
              </w:rPr>
              <w:t>Итого</w:t>
            </w:r>
          </w:p>
        </w:tc>
        <w:tc>
          <w:tcPr>
            <w:tcW w:w="1642"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rPr>
                <w:rFonts w:eastAsia="Times New Roman"/>
                <w:color w:val="000000"/>
                <w:sz w:val="24"/>
                <w:szCs w:val="24"/>
              </w:rPr>
            </w:pPr>
            <w:r w:rsidRPr="00330263">
              <w:rPr>
                <w:rFonts w:eastAsia="Times New Roman"/>
                <w:color w:val="000000"/>
                <w:sz w:val="24"/>
                <w:szCs w:val="24"/>
              </w:rPr>
              <w:t> </w:t>
            </w:r>
          </w:p>
        </w:tc>
        <w:tc>
          <w:tcPr>
            <w:tcW w:w="2178"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50 606 715,86</w:t>
            </w:r>
          </w:p>
        </w:tc>
        <w:tc>
          <w:tcPr>
            <w:tcW w:w="2184" w:type="dxa"/>
            <w:tcBorders>
              <w:top w:val="nil"/>
              <w:left w:val="nil"/>
              <w:bottom w:val="single" w:sz="4" w:space="0" w:color="000000"/>
              <w:right w:val="single" w:sz="4" w:space="0" w:color="000000"/>
            </w:tcBorders>
            <w:shd w:val="clear" w:color="auto" w:fill="auto"/>
            <w:vAlign w:val="bottom"/>
            <w:hideMark/>
          </w:tcPr>
          <w:p w:rsidR="00330263" w:rsidRPr="00330263" w:rsidRDefault="00330263" w:rsidP="00330263">
            <w:pPr>
              <w:jc w:val="right"/>
              <w:rPr>
                <w:rFonts w:eastAsia="Times New Roman"/>
                <w:color w:val="000000"/>
                <w:sz w:val="24"/>
                <w:szCs w:val="24"/>
              </w:rPr>
            </w:pPr>
            <w:r w:rsidRPr="00330263">
              <w:rPr>
                <w:rFonts w:eastAsia="Times New Roman"/>
                <w:color w:val="000000"/>
                <w:sz w:val="24"/>
                <w:szCs w:val="24"/>
              </w:rPr>
              <w:t>7 364 141,41</w:t>
            </w:r>
          </w:p>
        </w:tc>
      </w:tr>
    </w:tbl>
    <w:p w:rsidR="00961EBB" w:rsidRPr="00A82AD5" w:rsidRDefault="00961EBB" w:rsidP="00436531">
      <w:pPr>
        <w:ind w:firstLine="708"/>
        <w:jc w:val="both"/>
        <w:rPr>
          <w:sz w:val="24"/>
          <w:szCs w:val="24"/>
        </w:rPr>
      </w:pPr>
    </w:p>
    <w:p w:rsidR="00534BE8" w:rsidRPr="00A82AD5" w:rsidRDefault="00534BE8" w:rsidP="00031CDC">
      <w:pPr>
        <w:ind w:firstLine="709"/>
        <w:jc w:val="both"/>
        <w:rPr>
          <w:b/>
          <w:sz w:val="24"/>
          <w:szCs w:val="24"/>
          <w:u w:val="single"/>
        </w:rPr>
      </w:pPr>
    </w:p>
    <w:tbl>
      <w:tblPr>
        <w:tblW w:w="9988" w:type="dxa"/>
        <w:tblInd w:w="108" w:type="dxa"/>
        <w:tblLook w:val="04A0" w:firstRow="1" w:lastRow="0" w:firstColumn="1" w:lastColumn="0" w:noHBand="0" w:noVBand="1"/>
      </w:tblPr>
      <w:tblGrid>
        <w:gridCol w:w="2438"/>
        <w:gridCol w:w="1604"/>
        <w:gridCol w:w="1684"/>
        <w:gridCol w:w="2161"/>
        <w:gridCol w:w="2091"/>
        <w:gridCol w:w="10"/>
      </w:tblGrid>
      <w:tr w:rsidR="00612BA1" w:rsidRPr="00612BA1" w:rsidTr="00612BA1">
        <w:trPr>
          <w:trHeight w:val="551"/>
        </w:trPr>
        <w:tc>
          <w:tcPr>
            <w:tcW w:w="9988" w:type="dxa"/>
            <w:gridSpan w:val="6"/>
            <w:tcBorders>
              <w:top w:val="nil"/>
              <w:left w:val="nil"/>
              <w:bottom w:val="nil"/>
              <w:right w:val="nil"/>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Расшифровка показателей по счету 401 10 176 в справке 0503110</w:t>
            </w:r>
          </w:p>
        </w:tc>
      </w:tr>
      <w:tr w:rsidR="00612BA1" w:rsidRPr="00612BA1" w:rsidTr="00612BA1">
        <w:trPr>
          <w:gridAfter w:val="1"/>
          <w:wAfter w:w="10" w:type="dxa"/>
          <w:trHeight w:val="258"/>
        </w:trPr>
        <w:tc>
          <w:tcPr>
            <w:tcW w:w="2187" w:type="dxa"/>
            <w:tcBorders>
              <w:top w:val="nil"/>
              <w:left w:val="nil"/>
              <w:bottom w:val="nil"/>
              <w:right w:val="nil"/>
            </w:tcBorders>
            <w:shd w:val="clear" w:color="auto" w:fill="auto"/>
            <w:vAlign w:val="bottom"/>
            <w:hideMark/>
          </w:tcPr>
          <w:p w:rsidR="00612BA1" w:rsidRPr="00612BA1" w:rsidRDefault="00612BA1" w:rsidP="00612BA1">
            <w:pPr>
              <w:jc w:val="center"/>
              <w:rPr>
                <w:rFonts w:eastAsia="Times New Roman"/>
                <w:color w:val="000000"/>
                <w:sz w:val="24"/>
                <w:szCs w:val="24"/>
              </w:rPr>
            </w:pPr>
          </w:p>
        </w:tc>
        <w:tc>
          <w:tcPr>
            <w:tcW w:w="1641" w:type="dxa"/>
            <w:tcBorders>
              <w:top w:val="nil"/>
              <w:left w:val="nil"/>
              <w:bottom w:val="nil"/>
              <w:right w:val="nil"/>
            </w:tcBorders>
            <w:shd w:val="clear" w:color="auto" w:fill="auto"/>
            <w:vAlign w:val="bottom"/>
            <w:hideMark/>
          </w:tcPr>
          <w:p w:rsidR="00612BA1" w:rsidRPr="00612BA1" w:rsidRDefault="00612BA1" w:rsidP="00612BA1">
            <w:pPr>
              <w:rPr>
                <w:rFonts w:eastAsia="Times New Roman"/>
                <w:sz w:val="24"/>
                <w:szCs w:val="24"/>
              </w:rPr>
            </w:pPr>
          </w:p>
        </w:tc>
        <w:tc>
          <w:tcPr>
            <w:tcW w:w="1701" w:type="dxa"/>
            <w:tcBorders>
              <w:top w:val="nil"/>
              <w:left w:val="nil"/>
              <w:bottom w:val="nil"/>
              <w:right w:val="nil"/>
            </w:tcBorders>
            <w:shd w:val="clear" w:color="auto" w:fill="auto"/>
            <w:vAlign w:val="bottom"/>
            <w:hideMark/>
          </w:tcPr>
          <w:p w:rsidR="00612BA1" w:rsidRPr="00612BA1" w:rsidRDefault="00612BA1" w:rsidP="00612BA1">
            <w:pPr>
              <w:rPr>
                <w:rFonts w:eastAsia="Times New Roman"/>
                <w:sz w:val="24"/>
                <w:szCs w:val="24"/>
              </w:rPr>
            </w:pPr>
          </w:p>
        </w:tc>
        <w:tc>
          <w:tcPr>
            <w:tcW w:w="2268" w:type="dxa"/>
            <w:tcBorders>
              <w:top w:val="nil"/>
              <w:left w:val="nil"/>
              <w:bottom w:val="nil"/>
              <w:right w:val="nil"/>
            </w:tcBorders>
            <w:shd w:val="clear" w:color="auto" w:fill="auto"/>
            <w:vAlign w:val="bottom"/>
            <w:hideMark/>
          </w:tcPr>
          <w:p w:rsidR="00612BA1" w:rsidRPr="00612BA1" w:rsidRDefault="00612BA1" w:rsidP="00612BA1">
            <w:pPr>
              <w:rPr>
                <w:rFonts w:eastAsia="Times New Roman"/>
                <w:sz w:val="24"/>
                <w:szCs w:val="24"/>
              </w:rPr>
            </w:pPr>
          </w:p>
        </w:tc>
        <w:tc>
          <w:tcPr>
            <w:tcW w:w="2181" w:type="dxa"/>
            <w:tcBorders>
              <w:top w:val="nil"/>
              <w:left w:val="nil"/>
              <w:bottom w:val="nil"/>
              <w:right w:val="nil"/>
            </w:tcBorders>
            <w:shd w:val="clear" w:color="auto" w:fill="auto"/>
            <w:vAlign w:val="bottom"/>
            <w:hideMark/>
          </w:tcPr>
          <w:p w:rsidR="00612BA1" w:rsidRPr="00612BA1" w:rsidRDefault="00612BA1" w:rsidP="00612BA1">
            <w:pPr>
              <w:rPr>
                <w:rFonts w:eastAsia="Times New Roman"/>
                <w:sz w:val="24"/>
                <w:szCs w:val="24"/>
              </w:rPr>
            </w:pPr>
          </w:p>
        </w:tc>
      </w:tr>
      <w:tr w:rsidR="00612BA1" w:rsidRPr="00612BA1" w:rsidTr="00612BA1">
        <w:trPr>
          <w:trHeight w:val="826"/>
        </w:trPr>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Корреспондирующий счет</w:t>
            </w:r>
          </w:p>
        </w:tc>
        <w:tc>
          <w:tcPr>
            <w:tcW w:w="3342" w:type="dxa"/>
            <w:gridSpan w:val="2"/>
            <w:tcBorders>
              <w:top w:val="single" w:sz="4" w:space="0" w:color="000000"/>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Код счета бюджетного учета</w:t>
            </w:r>
          </w:p>
        </w:tc>
        <w:tc>
          <w:tcPr>
            <w:tcW w:w="4459" w:type="dxa"/>
            <w:gridSpan w:val="3"/>
            <w:tcBorders>
              <w:top w:val="single" w:sz="4" w:space="0" w:color="000000"/>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Остаток на 1 января года, следующего за отчетным (до заключительных записей)</w:t>
            </w:r>
          </w:p>
        </w:tc>
      </w:tr>
      <w:tr w:rsidR="00612BA1" w:rsidRPr="00612BA1" w:rsidTr="00612BA1">
        <w:trPr>
          <w:gridAfter w:val="1"/>
          <w:wAfter w:w="10" w:type="dxa"/>
          <w:trHeight w:val="275"/>
        </w:trPr>
        <w:tc>
          <w:tcPr>
            <w:tcW w:w="2187" w:type="dxa"/>
            <w:vMerge/>
            <w:tcBorders>
              <w:top w:val="single" w:sz="4" w:space="0" w:color="000000"/>
              <w:left w:val="single" w:sz="4" w:space="0" w:color="000000"/>
              <w:bottom w:val="single" w:sz="4" w:space="0" w:color="000000"/>
              <w:right w:val="single" w:sz="4" w:space="0" w:color="000000"/>
            </w:tcBorders>
            <w:vAlign w:val="center"/>
            <w:hideMark/>
          </w:tcPr>
          <w:p w:rsidR="00612BA1" w:rsidRPr="00612BA1" w:rsidRDefault="00612BA1" w:rsidP="00612BA1">
            <w:pPr>
              <w:rPr>
                <w:rFonts w:eastAsia="Times New Roman"/>
                <w:color w:val="000000"/>
                <w:sz w:val="24"/>
                <w:szCs w:val="24"/>
              </w:rPr>
            </w:pP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1 401 10 176</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причина</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По дебету</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По кредиту</w:t>
            </w:r>
          </w:p>
        </w:tc>
      </w:tr>
      <w:tr w:rsidR="00612BA1" w:rsidRPr="00612BA1" w:rsidTr="00612BA1">
        <w:trPr>
          <w:gridAfter w:val="1"/>
          <w:wAfter w:w="10" w:type="dxa"/>
          <w:trHeight w:val="258"/>
        </w:trPr>
        <w:tc>
          <w:tcPr>
            <w:tcW w:w="2187" w:type="dxa"/>
            <w:tcBorders>
              <w:top w:val="nil"/>
              <w:left w:val="single" w:sz="4" w:space="0" w:color="000000"/>
              <w:bottom w:val="single" w:sz="4" w:space="0" w:color="000000"/>
              <w:right w:val="single" w:sz="4" w:space="0" w:color="000000"/>
            </w:tcBorders>
            <w:shd w:val="clear" w:color="auto" w:fill="auto"/>
            <w:vAlign w:val="center"/>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3</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4</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5</w:t>
            </w:r>
          </w:p>
        </w:tc>
      </w:tr>
      <w:tr w:rsidR="00612BA1" w:rsidRPr="00612BA1" w:rsidTr="00612BA1">
        <w:trPr>
          <w:gridAfter w:val="1"/>
          <w:wAfter w:w="10" w:type="dxa"/>
          <w:trHeight w:val="517"/>
        </w:trPr>
        <w:tc>
          <w:tcPr>
            <w:tcW w:w="2187" w:type="dxa"/>
            <w:tcBorders>
              <w:top w:val="nil"/>
              <w:left w:val="single" w:sz="4" w:space="0" w:color="000000"/>
              <w:bottom w:val="single" w:sz="4" w:space="0" w:color="000000"/>
              <w:right w:val="single" w:sz="4" w:space="0" w:color="000000"/>
            </w:tcBorders>
            <w:shd w:val="clear" w:color="auto" w:fill="auto"/>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Нефинансовые активы, всего</w:t>
            </w:r>
            <w:r w:rsidRPr="00612BA1">
              <w:rPr>
                <w:rFonts w:eastAsia="Times New Roman"/>
                <w:color w:val="000000"/>
                <w:sz w:val="24"/>
                <w:szCs w:val="24"/>
              </w:rPr>
              <w:br/>
              <w:t>в том числе по счетам</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14 709 070,00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775"/>
        </w:trPr>
        <w:tc>
          <w:tcPr>
            <w:tcW w:w="2187" w:type="dxa"/>
            <w:tcBorders>
              <w:top w:val="nil"/>
              <w:left w:val="single" w:sz="4" w:space="0" w:color="000000"/>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1 10800000</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1 40110176</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изменение кадастровой стоимости земельных участков (казна)</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14 709 070,00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517"/>
        </w:trPr>
        <w:tc>
          <w:tcPr>
            <w:tcW w:w="2187" w:type="dxa"/>
            <w:tcBorders>
              <w:top w:val="nil"/>
              <w:left w:val="single" w:sz="4" w:space="0" w:color="000000"/>
              <w:bottom w:val="single" w:sz="4" w:space="0" w:color="000000"/>
              <w:right w:val="single" w:sz="4" w:space="0" w:color="000000"/>
            </w:tcBorders>
            <w:shd w:val="clear" w:color="auto" w:fill="auto"/>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Финансовые активы, всего</w:t>
            </w:r>
            <w:r w:rsidRPr="00612BA1">
              <w:rPr>
                <w:rFonts w:eastAsia="Times New Roman"/>
                <w:color w:val="000000"/>
                <w:sz w:val="24"/>
                <w:szCs w:val="24"/>
              </w:rPr>
              <w:br/>
              <w:t>в том числе по счетам</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258"/>
        </w:trPr>
        <w:tc>
          <w:tcPr>
            <w:tcW w:w="2187" w:type="dxa"/>
            <w:tcBorders>
              <w:top w:val="nil"/>
              <w:left w:val="single" w:sz="4" w:space="0" w:color="000000"/>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1 40110176</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517"/>
        </w:trPr>
        <w:tc>
          <w:tcPr>
            <w:tcW w:w="2187" w:type="dxa"/>
            <w:tcBorders>
              <w:top w:val="nil"/>
              <w:left w:val="single" w:sz="4" w:space="0" w:color="000000"/>
              <w:bottom w:val="single" w:sz="4" w:space="0" w:color="000000"/>
              <w:right w:val="single" w:sz="4" w:space="0" w:color="000000"/>
            </w:tcBorders>
            <w:shd w:val="clear" w:color="auto" w:fill="auto"/>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Обязательства, всего</w:t>
            </w:r>
            <w:r w:rsidRPr="00612BA1">
              <w:rPr>
                <w:rFonts w:eastAsia="Times New Roman"/>
                <w:color w:val="000000"/>
                <w:sz w:val="24"/>
                <w:szCs w:val="24"/>
              </w:rPr>
              <w:br/>
              <w:t>в том числе по счетам</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258"/>
        </w:trPr>
        <w:tc>
          <w:tcPr>
            <w:tcW w:w="2187" w:type="dxa"/>
            <w:tcBorders>
              <w:top w:val="nil"/>
              <w:left w:val="single" w:sz="4" w:space="0" w:color="000000"/>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1 40110176</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r w:rsidR="00612BA1" w:rsidRPr="00612BA1" w:rsidTr="00612BA1">
        <w:trPr>
          <w:gridAfter w:val="1"/>
          <w:wAfter w:w="10" w:type="dxa"/>
          <w:trHeight w:val="258"/>
        </w:trPr>
        <w:tc>
          <w:tcPr>
            <w:tcW w:w="2187" w:type="dxa"/>
            <w:tcBorders>
              <w:top w:val="nil"/>
              <w:left w:val="single" w:sz="4" w:space="0" w:color="000000"/>
              <w:bottom w:val="single" w:sz="4" w:space="0" w:color="000000"/>
              <w:right w:val="single" w:sz="4" w:space="0" w:color="000000"/>
            </w:tcBorders>
            <w:shd w:val="clear" w:color="auto" w:fill="auto"/>
            <w:vAlign w:val="bottom"/>
            <w:hideMark/>
          </w:tcPr>
          <w:p w:rsidR="00612BA1" w:rsidRPr="00612BA1" w:rsidRDefault="00612BA1" w:rsidP="00612BA1">
            <w:pPr>
              <w:jc w:val="center"/>
              <w:rPr>
                <w:rFonts w:eastAsia="Times New Roman"/>
                <w:color w:val="000000"/>
                <w:sz w:val="24"/>
                <w:szCs w:val="24"/>
              </w:rPr>
            </w:pPr>
            <w:r w:rsidRPr="00612BA1">
              <w:rPr>
                <w:rFonts w:eastAsia="Times New Roman"/>
                <w:color w:val="000000"/>
                <w:sz w:val="24"/>
                <w:szCs w:val="24"/>
              </w:rPr>
              <w:t>Итого</w:t>
            </w:r>
          </w:p>
        </w:tc>
        <w:tc>
          <w:tcPr>
            <w:tcW w:w="164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170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rPr>
                <w:rFonts w:eastAsia="Times New Roman"/>
                <w:color w:val="000000"/>
                <w:sz w:val="24"/>
                <w:szCs w:val="24"/>
              </w:rPr>
            </w:pPr>
            <w:r w:rsidRPr="00612BA1">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14 709 070,00</w:t>
            </w:r>
          </w:p>
        </w:tc>
        <w:tc>
          <w:tcPr>
            <w:tcW w:w="2181" w:type="dxa"/>
            <w:tcBorders>
              <w:top w:val="nil"/>
              <w:left w:val="nil"/>
              <w:bottom w:val="single" w:sz="4" w:space="0" w:color="000000"/>
              <w:right w:val="single" w:sz="4" w:space="0" w:color="000000"/>
            </w:tcBorders>
            <w:shd w:val="clear" w:color="auto" w:fill="auto"/>
            <w:vAlign w:val="bottom"/>
            <w:hideMark/>
          </w:tcPr>
          <w:p w:rsidR="00612BA1" w:rsidRPr="00612BA1" w:rsidRDefault="00612BA1" w:rsidP="00612BA1">
            <w:pPr>
              <w:jc w:val="right"/>
              <w:rPr>
                <w:rFonts w:eastAsia="Times New Roman"/>
                <w:color w:val="000000"/>
                <w:sz w:val="24"/>
                <w:szCs w:val="24"/>
              </w:rPr>
            </w:pPr>
            <w:r w:rsidRPr="00612BA1">
              <w:rPr>
                <w:rFonts w:eastAsia="Times New Roman"/>
                <w:color w:val="000000"/>
                <w:sz w:val="24"/>
                <w:szCs w:val="24"/>
              </w:rPr>
              <w:t>0,00</w:t>
            </w:r>
          </w:p>
        </w:tc>
      </w:tr>
    </w:tbl>
    <w:p w:rsidR="00496638" w:rsidRPr="00A82AD5" w:rsidRDefault="00496638" w:rsidP="00AF77B0">
      <w:pPr>
        <w:spacing w:line="276" w:lineRule="auto"/>
        <w:ind w:firstLine="708"/>
        <w:jc w:val="both"/>
        <w:rPr>
          <w:sz w:val="24"/>
          <w:szCs w:val="24"/>
        </w:rPr>
      </w:pPr>
    </w:p>
    <w:tbl>
      <w:tblPr>
        <w:tblW w:w="9990" w:type="dxa"/>
        <w:tblInd w:w="108" w:type="dxa"/>
        <w:tblLook w:val="04A0" w:firstRow="1" w:lastRow="0" w:firstColumn="1" w:lastColumn="0" w:noHBand="0" w:noVBand="1"/>
      </w:tblPr>
      <w:tblGrid>
        <w:gridCol w:w="2438"/>
        <w:gridCol w:w="1470"/>
        <w:gridCol w:w="1839"/>
        <w:gridCol w:w="2147"/>
        <w:gridCol w:w="2066"/>
        <w:gridCol w:w="30"/>
      </w:tblGrid>
      <w:tr w:rsidR="00FD18CD" w:rsidRPr="00FD18CD" w:rsidTr="00745706">
        <w:trPr>
          <w:trHeight w:val="551"/>
        </w:trPr>
        <w:tc>
          <w:tcPr>
            <w:tcW w:w="9990" w:type="dxa"/>
            <w:gridSpan w:val="6"/>
            <w:tcBorders>
              <w:top w:val="nil"/>
              <w:left w:val="nil"/>
              <w:bottom w:val="nil"/>
              <w:right w:val="nil"/>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Расшифровка показателей по счету 401 10 189 в справке 0503110</w:t>
            </w:r>
          </w:p>
        </w:tc>
      </w:tr>
      <w:tr w:rsidR="00FD18CD" w:rsidRPr="00FD18CD" w:rsidTr="00745706">
        <w:trPr>
          <w:gridAfter w:val="1"/>
          <w:wAfter w:w="32" w:type="dxa"/>
          <w:trHeight w:val="258"/>
        </w:trPr>
        <w:tc>
          <w:tcPr>
            <w:tcW w:w="2186" w:type="dxa"/>
            <w:tcBorders>
              <w:top w:val="nil"/>
              <w:left w:val="nil"/>
              <w:bottom w:val="nil"/>
              <w:right w:val="nil"/>
            </w:tcBorders>
            <w:shd w:val="clear" w:color="auto" w:fill="auto"/>
            <w:vAlign w:val="bottom"/>
            <w:hideMark/>
          </w:tcPr>
          <w:p w:rsidR="00FD18CD" w:rsidRPr="00FD18CD" w:rsidRDefault="00FD18CD" w:rsidP="00FD18CD">
            <w:pPr>
              <w:jc w:val="center"/>
              <w:rPr>
                <w:rFonts w:eastAsia="Times New Roman"/>
                <w:color w:val="000000"/>
                <w:sz w:val="24"/>
                <w:szCs w:val="24"/>
              </w:rPr>
            </w:pPr>
          </w:p>
        </w:tc>
        <w:tc>
          <w:tcPr>
            <w:tcW w:w="1500" w:type="dxa"/>
            <w:tcBorders>
              <w:top w:val="nil"/>
              <w:left w:val="nil"/>
              <w:bottom w:val="nil"/>
              <w:right w:val="nil"/>
            </w:tcBorders>
            <w:shd w:val="clear" w:color="auto" w:fill="auto"/>
            <w:vAlign w:val="bottom"/>
            <w:hideMark/>
          </w:tcPr>
          <w:p w:rsidR="00FD18CD" w:rsidRPr="00FD18CD" w:rsidRDefault="00FD18CD" w:rsidP="00FD18CD">
            <w:pPr>
              <w:rPr>
                <w:rFonts w:eastAsia="Times New Roman"/>
                <w:sz w:val="24"/>
                <w:szCs w:val="24"/>
              </w:rPr>
            </w:pPr>
          </w:p>
        </w:tc>
        <w:tc>
          <w:tcPr>
            <w:tcW w:w="1843" w:type="dxa"/>
            <w:tcBorders>
              <w:top w:val="nil"/>
              <w:left w:val="nil"/>
              <w:bottom w:val="nil"/>
              <w:right w:val="nil"/>
            </w:tcBorders>
            <w:shd w:val="clear" w:color="auto" w:fill="auto"/>
            <w:vAlign w:val="bottom"/>
            <w:hideMark/>
          </w:tcPr>
          <w:p w:rsidR="00FD18CD" w:rsidRPr="00FD18CD" w:rsidRDefault="00FD18CD" w:rsidP="00FD18CD">
            <w:pPr>
              <w:rPr>
                <w:rFonts w:eastAsia="Times New Roman"/>
                <w:sz w:val="24"/>
                <w:szCs w:val="24"/>
              </w:rPr>
            </w:pPr>
          </w:p>
        </w:tc>
        <w:tc>
          <w:tcPr>
            <w:tcW w:w="2268" w:type="dxa"/>
            <w:tcBorders>
              <w:top w:val="nil"/>
              <w:left w:val="nil"/>
              <w:bottom w:val="nil"/>
              <w:right w:val="nil"/>
            </w:tcBorders>
            <w:shd w:val="clear" w:color="auto" w:fill="auto"/>
            <w:vAlign w:val="bottom"/>
            <w:hideMark/>
          </w:tcPr>
          <w:p w:rsidR="00FD18CD" w:rsidRPr="00FD18CD" w:rsidRDefault="00FD18CD" w:rsidP="00FD18CD">
            <w:pPr>
              <w:rPr>
                <w:rFonts w:eastAsia="Times New Roman"/>
                <w:sz w:val="24"/>
                <w:szCs w:val="24"/>
              </w:rPr>
            </w:pPr>
          </w:p>
        </w:tc>
        <w:tc>
          <w:tcPr>
            <w:tcW w:w="2161" w:type="dxa"/>
            <w:tcBorders>
              <w:top w:val="nil"/>
              <w:left w:val="nil"/>
              <w:bottom w:val="nil"/>
              <w:right w:val="nil"/>
            </w:tcBorders>
            <w:shd w:val="clear" w:color="auto" w:fill="auto"/>
            <w:vAlign w:val="bottom"/>
            <w:hideMark/>
          </w:tcPr>
          <w:p w:rsidR="00FD18CD" w:rsidRPr="00FD18CD" w:rsidRDefault="00FD18CD" w:rsidP="00FD18CD">
            <w:pPr>
              <w:rPr>
                <w:rFonts w:eastAsia="Times New Roman"/>
                <w:sz w:val="24"/>
                <w:szCs w:val="24"/>
              </w:rPr>
            </w:pPr>
          </w:p>
        </w:tc>
      </w:tr>
      <w:tr w:rsidR="00FD18CD" w:rsidRPr="00FD18CD" w:rsidTr="00745706">
        <w:trPr>
          <w:gridAfter w:val="1"/>
          <w:wAfter w:w="27" w:type="dxa"/>
          <w:trHeight w:val="826"/>
        </w:trPr>
        <w:tc>
          <w:tcPr>
            <w:tcW w:w="21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Корреспондирующий счет</w:t>
            </w:r>
          </w:p>
        </w:tc>
        <w:tc>
          <w:tcPr>
            <w:tcW w:w="3343" w:type="dxa"/>
            <w:gridSpan w:val="2"/>
            <w:tcBorders>
              <w:top w:val="single" w:sz="4" w:space="0" w:color="000000"/>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Код счета бюджетного учета</w:t>
            </w:r>
          </w:p>
        </w:tc>
        <w:tc>
          <w:tcPr>
            <w:tcW w:w="4434" w:type="dxa"/>
            <w:gridSpan w:val="2"/>
            <w:tcBorders>
              <w:top w:val="single" w:sz="4" w:space="0" w:color="000000"/>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Остаток на 1 января года, следующего за отчетным (до заключительных записей)</w:t>
            </w:r>
          </w:p>
        </w:tc>
      </w:tr>
      <w:tr w:rsidR="00FD18CD" w:rsidRPr="00FD18CD" w:rsidTr="00745706">
        <w:trPr>
          <w:gridAfter w:val="1"/>
          <w:wAfter w:w="32" w:type="dxa"/>
          <w:trHeight w:val="275"/>
        </w:trPr>
        <w:tc>
          <w:tcPr>
            <w:tcW w:w="2186" w:type="dxa"/>
            <w:vMerge/>
            <w:tcBorders>
              <w:top w:val="single" w:sz="4" w:space="0" w:color="000000"/>
              <w:left w:val="single" w:sz="4" w:space="0" w:color="000000"/>
              <w:bottom w:val="single" w:sz="4" w:space="0" w:color="000000"/>
              <w:right w:val="single" w:sz="4" w:space="0" w:color="000000"/>
            </w:tcBorders>
            <w:vAlign w:val="center"/>
            <w:hideMark/>
          </w:tcPr>
          <w:p w:rsidR="00FD18CD" w:rsidRPr="00FD18CD" w:rsidRDefault="00FD18CD" w:rsidP="00FD18CD">
            <w:pPr>
              <w:rPr>
                <w:rFonts w:eastAsia="Times New Roman"/>
                <w:color w:val="000000"/>
                <w:sz w:val="24"/>
                <w:szCs w:val="24"/>
              </w:rPr>
            </w:pP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1 401 10 189</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причина</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По дебету</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По кредиту</w:t>
            </w:r>
          </w:p>
        </w:tc>
      </w:tr>
      <w:tr w:rsidR="00FD18CD" w:rsidRPr="00FD18CD" w:rsidTr="00745706">
        <w:trPr>
          <w:gridAfter w:val="1"/>
          <w:wAfter w:w="32" w:type="dxa"/>
          <w:trHeight w:val="258"/>
        </w:trPr>
        <w:tc>
          <w:tcPr>
            <w:tcW w:w="2186" w:type="dxa"/>
            <w:tcBorders>
              <w:top w:val="nil"/>
              <w:left w:val="single" w:sz="4" w:space="0" w:color="000000"/>
              <w:bottom w:val="single" w:sz="4" w:space="0" w:color="000000"/>
              <w:right w:val="single" w:sz="4" w:space="0" w:color="000000"/>
            </w:tcBorders>
            <w:shd w:val="clear" w:color="auto" w:fill="auto"/>
            <w:vAlign w:val="center"/>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2</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3</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4</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5</w:t>
            </w:r>
          </w:p>
        </w:tc>
      </w:tr>
      <w:tr w:rsidR="00FD18CD" w:rsidRPr="00FD18CD" w:rsidTr="00745706">
        <w:trPr>
          <w:gridAfter w:val="1"/>
          <w:wAfter w:w="32" w:type="dxa"/>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Нефинансовые активы, всего</w:t>
            </w:r>
            <w:r w:rsidRPr="00FD18CD">
              <w:rPr>
                <w:rFonts w:eastAsia="Times New Roman"/>
                <w:color w:val="000000"/>
                <w:sz w:val="24"/>
                <w:szCs w:val="24"/>
              </w:rPr>
              <w:br/>
              <w:t>в том числе по счетам</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r>
      <w:tr w:rsidR="00FD18CD" w:rsidRPr="00FD18CD" w:rsidTr="00745706">
        <w:trPr>
          <w:gridAfter w:val="1"/>
          <w:wAfter w:w="32" w:type="dxa"/>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lastRenderedPageBreak/>
              <w:t> </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1 40110189</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r>
      <w:tr w:rsidR="00FD18CD" w:rsidRPr="00FD18CD" w:rsidTr="00745706">
        <w:trPr>
          <w:gridAfter w:val="1"/>
          <w:wAfter w:w="32" w:type="dxa"/>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Финансовые активы, всего</w:t>
            </w:r>
            <w:r w:rsidRPr="00FD18CD">
              <w:rPr>
                <w:rFonts w:eastAsia="Times New Roman"/>
                <w:color w:val="000000"/>
                <w:sz w:val="24"/>
                <w:szCs w:val="24"/>
              </w:rPr>
              <w:br/>
              <w:t>в том числе по счетам</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r>
      <w:tr w:rsidR="00FD18CD" w:rsidRPr="00FD18CD" w:rsidTr="00745706">
        <w:trPr>
          <w:gridAfter w:val="1"/>
          <w:wAfter w:w="32" w:type="dxa"/>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1 40110189</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r>
      <w:tr w:rsidR="00FD18CD" w:rsidRPr="00FD18CD" w:rsidTr="00745706">
        <w:trPr>
          <w:gridAfter w:val="1"/>
          <w:wAfter w:w="32" w:type="dxa"/>
          <w:trHeight w:val="517"/>
        </w:trPr>
        <w:tc>
          <w:tcPr>
            <w:tcW w:w="2186" w:type="dxa"/>
            <w:tcBorders>
              <w:top w:val="nil"/>
              <w:left w:val="single" w:sz="4" w:space="0" w:color="000000"/>
              <w:bottom w:val="single" w:sz="4" w:space="0" w:color="000000"/>
              <w:right w:val="single" w:sz="4" w:space="0" w:color="000000"/>
            </w:tcBorders>
            <w:shd w:val="clear" w:color="auto" w:fill="auto"/>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Обязательства, всего</w:t>
            </w:r>
            <w:r w:rsidRPr="00FD18CD">
              <w:rPr>
                <w:rFonts w:eastAsia="Times New Roman"/>
                <w:color w:val="000000"/>
                <w:sz w:val="24"/>
                <w:szCs w:val="24"/>
              </w:rPr>
              <w:br/>
              <w:t>в том числе по счетам</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44 700,75</w:t>
            </w:r>
          </w:p>
        </w:tc>
      </w:tr>
      <w:tr w:rsidR="00FD18CD" w:rsidRPr="00FD18CD" w:rsidTr="00745706">
        <w:trPr>
          <w:gridAfter w:val="1"/>
          <w:wAfter w:w="32" w:type="dxa"/>
          <w:trHeight w:val="775"/>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1 30300000</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1 40110189</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поставлено на учет положительное сальдо ЕНС  по акту сверки с УФНС</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44 700,75</w:t>
            </w:r>
          </w:p>
        </w:tc>
      </w:tr>
      <w:tr w:rsidR="00FD18CD" w:rsidRPr="00FD18CD" w:rsidTr="00745706">
        <w:trPr>
          <w:gridAfter w:val="1"/>
          <w:wAfter w:w="32" w:type="dxa"/>
          <w:trHeight w:val="258"/>
        </w:trPr>
        <w:tc>
          <w:tcPr>
            <w:tcW w:w="2186" w:type="dxa"/>
            <w:tcBorders>
              <w:top w:val="nil"/>
              <w:left w:val="single" w:sz="4" w:space="0" w:color="000000"/>
              <w:bottom w:val="single" w:sz="4" w:space="0" w:color="000000"/>
              <w:right w:val="single" w:sz="4" w:space="0" w:color="000000"/>
            </w:tcBorders>
            <w:shd w:val="clear" w:color="auto" w:fill="auto"/>
            <w:vAlign w:val="bottom"/>
            <w:hideMark/>
          </w:tcPr>
          <w:p w:rsidR="00FD18CD" w:rsidRPr="00FD18CD" w:rsidRDefault="00FD18CD" w:rsidP="00FD18CD">
            <w:pPr>
              <w:jc w:val="center"/>
              <w:rPr>
                <w:rFonts w:eastAsia="Times New Roman"/>
                <w:color w:val="000000"/>
                <w:sz w:val="24"/>
                <w:szCs w:val="24"/>
              </w:rPr>
            </w:pPr>
            <w:r w:rsidRPr="00FD18CD">
              <w:rPr>
                <w:rFonts w:eastAsia="Times New Roman"/>
                <w:color w:val="000000"/>
                <w:sz w:val="24"/>
                <w:szCs w:val="24"/>
              </w:rPr>
              <w:t>Итого</w:t>
            </w:r>
          </w:p>
        </w:tc>
        <w:tc>
          <w:tcPr>
            <w:tcW w:w="1500"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1843"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rPr>
                <w:rFonts w:eastAsia="Times New Roman"/>
                <w:color w:val="000000"/>
                <w:sz w:val="24"/>
                <w:szCs w:val="24"/>
              </w:rPr>
            </w:pPr>
            <w:r w:rsidRPr="00FD18CD">
              <w:rPr>
                <w:rFonts w:eastAsia="Times New Roman"/>
                <w:color w:val="000000"/>
                <w:sz w:val="24"/>
                <w:szCs w:val="24"/>
              </w:rPr>
              <w:t> </w:t>
            </w:r>
          </w:p>
        </w:tc>
        <w:tc>
          <w:tcPr>
            <w:tcW w:w="2268"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0,00</w:t>
            </w:r>
          </w:p>
        </w:tc>
        <w:tc>
          <w:tcPr>
            <w:tcW w:w="2161" w:type="dxa"/>
            <w:tcBorders>
              <w:top w:val="nil"/>
              <w:left w:val="nil"/>
              <w:bottom w:val="single" w:sz="4" w:space="0" w:color="000000"/>
              <w:right w:val="single" w:sz="4" w:space="0" w:color="000000"/>
            </w:tcBorders>
            <w:shd w:val="clear" w:color="auto" w:fill="auto"/>
            <w:vAlign w:val="bottom"/>
            <w:hideMark/>
          </w:tcPr>
          <w:p w:rsidR="00FD18CD" w:rsidRPr="00FD18CD" w:rsidRDefault="00FD18CD" w:rsidP="00FD18CD">
            <w:pPr>
              <w:jc w:val="right"/>
              <w:rPr>
                <w:rFonts w:eastAsia="Times New Roman"/>
                <w:color w:val="000000"/>
                <w:sz w:val="24"/>
                <w:szCs w:val="24"/>
              </w:rPr>
            </w:pPr>
            <w:r w:rsidRPr="00FD18CD">
              <w:rPr>
                <w:rFonts w:eastAsia="Times New Roman"/>
                <w:color w:val="000000"/>
                <w:sz w:val="24"/>
                <w:szCs w:val="24"/>
              </w:rPr>
              <w:t>44 700,75</w:t>
            </w:r>
          </w:p>
        </w:tc>
      </w:tr>
    </w:tbl>
    <w:p w:rsidR="00DC6320" w:rsidRPr="00A82AD5" w:rsidRDefault="00DC6320" w:rsidP="00AF77B0">
      <w:pPr>
        <w:spacing w:line="276" w:lineRule="auto"/>
        <w:ind w:firstLine="708"/>
        <w:jc w:val="both"/>
        <w:rPr>
          <w:sz w:val="24"/>
          <w:szCs w:val="24"/>
        </w:rPr>
      </w:pPr>
    </w:p>
    <w:p w:rsidR="00DC6320" w:rsidRPr="00A82AD5" w:rsidRDefault="00DC6320" w:rsidP="00AF77B0">
      <w:pPr>
        <w:spacing w:line="276" w:lineRule="auto"/>
        <w:ind w:firstLine="708"/>
        <w:jc w:val="both"/>
        <w:rPr>
          <w:sz w:val="24"/>
          <w:szCs w:val="24"/>
        </w:rPr>
      </w:pPr>
    </w:p>
    <w:tbl>
      <w:tblPr>
        <w:tblW w:w="10334" w:type="dxa"/>
        <w:tblInd w:w="108" w:type="dxa"/>
        <w:tblLook w:val="04A0" w:firstRow="1" w:lastRow="0" w:firstColumn="1" w:lastColumn="0" w:noHBand="0" w:noVBand="1"/>
      </w:tblPr>
      <w:tblGrid>
        <w:gridCol w:w="2438"/>
        <w:gridCol w:w="1130"/>
        <w:gridCol w:w="2405"/>
        <w:gridCol w:w="2170"/>
        <w:gridCol w:w="2173"/>
        <w:gridCol w:w="18"/>
      </w:tblGrid>
      <w:tr w:rsidR="00745706" w:rsidRPr="00745706" w:rsidTr="00745706">
        <w:trPr>
          <w:trHeight w:val="551"/>
        </w:trPr>
        <w:tc>
          <w:tcPr>
            <w:tcW w:w="10334" w:type="dxa"/>
            <w:gridSpan w:val="6"/>
            <w:tcBorders>
              <w:top w:val="nil"/>
              <w:left w:val="nil"/>
              <w:bottom w:val="nil"/>
              <w:right w:val="nil"/>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Расшифровка показателей по счету 401 10 19Х в справке 0503110</w:t>
            </w:r>
          </w:p>
        </w:tc>
      </w:tr>
      <w:tr w:rsidR="00745706" w:rsidRPr="00745706" w:rsidTr="00745706">
        <w:trPr>
          <w:gridAfter w:val="1"/>
          <w:wAfter w:w="18" w:type="dxa"/>
          <w:trHeight w:val="258"/>
        </w:trPr>
        <w:tc>
          <w:tcPr>
            <w:tcW w:w="2410" w:type="dxa"/>
            <w:tcBorders>
              <w:top w:val="nil"/>
              <w:left w:val="nil"/>
              <w:bottom w:val="nil"/>
              <w:right w:val="nil"/>
            </w:tcBorders>
            <w:shd w:val="clear" w:color="auto" w:fill="auto"/>
            <w:vAlign w:val="bottom"/>
            <w:hideMark/>
          </w:tcPr>
          <w:p w:rsidR="00745706" w:rsidRPr="00745706" w:rsidRDefault="00745706" w:rsidP="00745706">
            <w:pPr>
              <w:jc w:val="center"/>
              <w:rPr>
                <w:rFonts w:eastAsia="Times New Roman"/>
                <w:color w:val="000000"/>
                <w:sz w:val="24"/>
                <w:szCs w:val="24"/>
              </w:rPr>
            </w:pPr>
          </w:p>
        </w:tc>
        <w:tc>
          <w:tcPr>
            <w:tcW w:w="1134" w:type="dxa"/>
            <w:tcBorders>
              <w:top w:val="nil"/>
              <w:left w:val="nil"/>
              <w:bottom w:val="nil"/>
              <w:right w:val="nil"/>
            </w:tcBorders>
            <w:shd w:val="clear" w:color="auto" w:fill="auto"/>
            <w:vAlign w:val="bottom"/>
            <w:hideMark/>
          </w:tcPr>
          <w:p w:rsidR="00745706" w:rsidRPr="00745706" w:rsidRDefault="00745706" w:rsidP="00745706">
            <w:pPr>
              <w:rPr>
                <w:rFonts w:eastAsia="Times New Roman"/>
                <w:sz w:val="24"/>
                <w:szCs w:val="24"/>
              </w:rPr>
            </w:pPr>
          </w:p>
        </w:tc>
        <w:tc>
          <w:tcPr>
            <w:tcW w:w="2410" w:type="dxa"/>
            <w:tcBorders>
              <w:top w:val="nil"/>
              <w:left w:val="nil"/>
              <w:bottom w:val="nil"/>
              <w:right w:val="nil"/>
            </w:tcBorders>
            <w:shd w:val="clear" w:color="auto" w:fill="auto"/>
            <w:vAlign w:val="bottom"/>
            <w:hideMark/>
          </w:tcPr>
          <w:p w:rsidR="00745706" w:rsidRPr="00745706" w:rsidRDefault="00745706" w:rsidP="00745706">
            <w:pPr>
              <w:rPr>
                <w:rFonts w:eastAsia="Times New Roman"/>
                <w:sz w:val="24"/>
                <w:szCs w:val="24"/>
              </w:rPr>
            </w:pPr>
          </w:p>
        </w:tc>
        <w:tc>
          <w:tcPr>
            <w:tcW w:w="2180" w:type="dxa"/>
            <w:tcBorders>
              <w:top w:val="nil"/>
              <w:left w:val="nil"/>
              <w:bottom w:val="nil"/>
              <w:right w:val="nil"/>
            </w:tcBorders>
            <w:shd w:val="clear" w:color="auto" w:fill="auto"/>
            <w:vAlign w:val="bottom"/>
            <w:hideMark/>
          </w:tcPr>
          <w:p w:rsidR="00745706" w:rsidRPr="00745706" w:rsidRDefault="00745706" w:rsidP="00745706">
            <w:pPr>
              <w:rPr>
                <w:rFonts w:eastAsia="Times New Roman"/>
                <w:sz w:val="24"/>
                <w:szCs w:val="24"/>
              </w:rPr>
            </w:pPr>
          </w:p>
        </w:tc>
        <w:tc>
          <w:tcPr>
            <w:tcW w:w="2182" w:type="dxa"/>
            <w:tcBorders>
              <w:top w:val="nil"/>
              <w:left w:val="nil"/>
              <w:bottom w:val="nil"/>
              <w:right w:val="nil"/>
            </w:tcBorders>
            <w:shd w:val="clear" w:color="auto" w:fill="auto"/>
            <w:vAlign w:val="bottom"/>
            <w:hideMark/>
          </w:tcPr>
          <w:p w:rsidR="00745706" w:rsidRPr="00745706" w:rsidRDefault="00745706" w:rsidP="00745706">
            <w:pPr>
              <w:rPr>
                <w:rFonts w:eastAsia="Times New Roman"/>
                <w:sz w:val="24"/>
                <w:szCs w:val="24"/>
              </w:rPr>
            </w:pPr>
          </w:p>
        </w:tc>
      </w:tr>
      <w:tr w:rsidR="00745706" w:rsidRPr="00745706" w:rsidTr="00745706">
        <w:trPr>
          <w:gridAfter w:val="1"/>
          <w:wAfter w:w="18" w:type="dxa"/>
          <w:trHeight w:val="826"/>
        </w:trPr>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Корреспондирующий счет</w:t>
            </w:r>
          </w:p>
        </w:tc>
        <w:tc>
          <w:tcPr>
            <w:tcW w:w="3544" w:type="dxa"/>
            <w:gridSpan w:val="2"/>
            <w:tcBorders>
              <w:top w:val="single" w:sz="4" w:space="0" w:color="000000"/>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Код счета бюджетного учета</w:t>
            </w:r>
          </w:p>
        </w:tc>
        <w:tc>
          <w:tcPr>
            <w:tcW w:w="4362" w:type="dxa"/>
            <w:gridSpan w:val="2"/>
            <w:tcBorders>
              <w:top w:val="single" w:sz="4" w:space="0" w:color="000000"/>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Остаток на 1 января года, следующего за отчетным (до заключительных записей)</w:t>
            </w:r>
          </w:p>
        </w:tc>
      </w:tr>
      <w:tr w:rsidR="00745706" w:rsidRPr="00745706" w:rsidTr="00745706">
        <w:trPr>
          <w:gridAfter w:val="1"/>
          <w:wAfter w:w="18" w:type="dxa"/>
          <w:trHeight w:val="275"/>
        </w:trPr>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745706" w:rsidRPr="00745706" w:rsidRDefault="00745706" w:rsidP="00745706">
            <w:pPr>
              <w:rPr>
                <w:rFonts w:eastAsia="Times New Roman"/>
                <w:color w:val="000000"/>
                <w:sz w:val="24"/>
                <w:szCs w:val="24"/>
              </w:rPr>
            </w:pP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1 401 10 19Х</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причина</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По дебету</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По кредиту</w:t>
            </w:r>
          </w:p>
        </w:tc>
      </w:tr>
      <w:tr w:rsidR="00745706" w:rsidRPr="00745706" w:rsidTr="00745706">
        <w:trPr>
          <w:gridAfter w:val="1"/>
          <w:wAfter w:w="18" w:type="dxa"/>
          <w:trHeight w:val="258"/>
        </w:trPr>
        <w:tc>
          <w:tcPr>
            <w:tcW w:w="2410" w:type="dxa"/>
            <w:tcBorders>
              <w:top w:val="nil"/>
              <w:left w:val="single" w:sz="4" w:space="0" w:color="000000"/>
              <w:bottom w:val="single" w:sz="4" w:space="0" w:color="000000"/>
              <w:right w:val="single" w:sz="4" w:space="0" w:color="000000"/>
            </w:tcBorders>
            <w:shd w:val="clear" w:color="auto" w:fill="auto"/>
            <w:vAlign w:val="center"/>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2</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3</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4</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5</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Нефинансовые активы, всего</w:t>
            </w:r>
            <w:r w:rsidRPr="00745706">
              <w:rPr>
                <w:rFonts w:eastAsia="Times New Roman"/>
                <w:color w:val="000000"/>
                <w:sz w:val="24"/>
                <w:szCs w:val="24"/>
              </w:rPr>
              <w:br/>
              <w:t>в том числе по счетам</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32 159 601,78</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1 10300000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оприходование ранее не учтенных земельных участков</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11 799 039,62</w:t>
            </w:r>
          </w:p>
        </w:tc>
      </w:tr>
      <w:tr w:rsidR="00745706" w:rsidRPr="00745706" w:rsidTr="00745706">
        <w:trPr>
          <w:gridAfter w:val="1"/>
          <w:wAfter w:w="18" w:type="dxa"/>
          <w:trHeight w:val="775"/>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1 10500000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безвозмездное поступление материальных запасов для нужд администрации ВМО</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210 000,00</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1 10800000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безвозмездное поступление имущества казны</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16 194 104,29</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1 10800000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оприходование в казну ранее неучтенных земельных участков</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126 314,83</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1 10800000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оприходование в казну ранее неучтенного имущества казны</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143 494,97</w:t>
            </w:r>
          </w:p>
        </w:tc>
      </w:tr>
      <w:tr w:rsidR="00745706" w:rsidRPr="00745706" w:rsidTr="00745706">
        <w:trPr>
          <w:gridAfter w:val="1"/>
          <w:wAfter w:w="18" w:type="dxa"/>
          <w:trHeight w:val="1033"/>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lastRenderedPageBreak/>
              <w:t>1 10800000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безвозмездное поступление имущества казны от физических лиц(жилые помещения и земельные участки)</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3 622 827,94</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1 10800000</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безвозмездное поступление материальных запасов казны</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63 820,13</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Финансовые активы, всего</w:t>
            </w:r>
            <w:r w:rsidRPr="00745706">
              <w:rPr>
                <w:rFonts w:eastAsia="Times New Roman"/>
                <w:color w:val="000000"/>
                <w:sz w:val="24"/>
                <w:szCs w:val="24"/>
              </w:rPr>
              <w:br/>
              <w:t>в том числе по счетам</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r>
      <w:tr w:rsidR="00745706" w:rsidRPr="00745706" w:rsidTr="00745706">
        <w:trPr>
          <w:gridAfter w:val="1"/>
          <w:wAfter w:w="18" w:type="dxa"/>
          <w:trHeight w:val="258"/>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r>
      <w:tr w:rsidR="00745706" w:rsidRPr="00745706" w:rsidTr="00745706">
        <w:trPr>
          <w:gridAfter w:val="1"/>
          <w:wAfter w:w="18" w:type="dxa"/>
          <w:trHeight w:val="517"/>
        </w:trPr>
        <w:tc>
          <w:tcPr>
            <w:tcW w:w="2410" w:type="dxa"/>
            <w:tcBorders>
              <w:top w:val="nil"/>
              <w:left w:val="single" w:sz="4" w:space="0" w:color="000000"/>
              <w:bottom w:val="single" w:sz="4" w:space="0" w:color="000000"/>
              <w:right w:val="single" w:sz="4" w:space="0" w:color="000000"/>
            </w:tcBorders>
            <w:shd w:val="clear" w:color="auto" w:fill="auto"/>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Обязательства, всего</w:t>
            </w:r>
            <w:r w:rsidRPr="00745706">
              <w:rPr>
                <w:rFonts w:eastAsia="Times New Roman"/>
                <w:color w:val="000000"/>
                <w:sz w:val="24"/>
                <w:szCs w:val="24"/>
              </w:rPr>
              <w:br/>
              <w:t>в том числе по счетам</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r>
      <w:tr w:rsidR="00745706" w:rsidRPr="00745706" w:rsidTr="00745706">
        <w:trPr>
          <w:gridAfter w:val="1"/>
          <w:wAfter w:w="18" w:type="dxa"/>
          <w:trHeight w:val="258"/>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1</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r>
      <w:tr w:rsidR="00745706" w:rsidRPr="00745706" w:rsidTr="00745706">
        <w:trPr>
          <w:gridAfter w:val="1"/>
          <w:wAfter w:w="18" w:type="dxa"/>
          <w:trHeight w:val="258"/>
        </w:trPr>
        <w:tc>
          <w:tcPr>
            <w:tcW w:w="2410" w:type="dxa"/>
            <w:tcBorders>
              <w:top w:val="nil"/>
              <w:left w:val="single" w:sz="4" w:space="0" w:color="000000"/>
              <w:bottom w:val="single" w:sz="4" w:space="0" w:color="000000"/>
              <w:right w:val="single" w:sz="4" w:space="0" w:color="000000"/>
            </w:tcBorders>
            <w:shd w:val="clear" w:color="auto" w:fill="auto"/>
            <w:vAlign w:val="bottom"/>
            <w:hideMark/>
          </w:tcPr>
          <w:p w:rsidR="00745706" w:rsidRPr="00745706" w:rsidRDefault="00745706" w:rsidP="00745706">
            <w:pPr>
              <w:jc w:val="center"/>
              <w:rPr>
                <w:rFonts w:eastAsia="Times New Roman"/>
                <w:color w:val="000000"/>
                <w:sz w:val="24"/>
                <w:szCs w:val="24"/>
              </w:rPr>
            </w:pPr>
            <w:r w:rsidRPr="00745706">
              <w:rPr>
                <w:rFonts w:eastAsia="Times New Roman"/>
                <w:color w:val="000000"/>
                <w:sz w:val="24"/>
                <w:szCs w:val="24"/>
              </w:rPr>
              <w:t>Итого</w:t>
            </w:r>
          </w:p>
        </w:tc>
        <w:tc>
          <w:tcPr>
            <w:tcW w:w="1134"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41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rPr>
                <w:rFonts w:eastAsia="Times New Roman"/>
                <w:color w:val="000000"/>
                <w:sz w:val="24"/>
                <w:szCs w:val="24"/>
              </w:rPr>
            </w:pPr>
            <w:r w:rsidRPr="00745706">
              <w:rPr>
                <w:rFonts w:eastAsia="Times New Roman"/>
                <w:color w:val="000000"/>
                <w:sz w:val="24"/>
                <w:szCs w:val="24"/>
              </w:rPr>
              <w:t> </w:t>
            </w:r>
          </w:p>
        </w:tc>
        <w:tc>
          <w:tcPr>
            <w:tcW w:w="2180"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0,00</w:t>
            </w:r>
          </w:p>
        </w:tc>
        <w:tc>
          <w:tcPr>
            <w:tcW w:w="2182" w:type="dxa"/>
            <w:tcBorders>
              <w:top w:val="nil"/>
              <w:left w:val="nil"/>
              <w:bottom w:val="single" w:sz="4" w:space="0" w:color="000000"/>
              <w:right w:val="single" w:sz="4" w:space="0" w:color="000000"/>
            </w:tcBorders>
            <w:shd w:val="clear" w:color="auto" w:fill="auto"/>
            <w:vAlign w:val="bottom"/>
            <w:hideMark/>
          </w:tcPr>
          <w:p w:rsidR="00745706" w:rsidRPr="00745706" w:rsidRDefault="00745706" w:rsidP="00745706">
            <w:pPr>
              <w:jc w:val="right"/>
              <w:rPr>
                <w:rFonts w:eastAsia="Times New Roman"/>
                <w:color w:val="000000"/>
                <w:sz w:val="24"/>
                <w:szCs w:val="24"/>
              </w:rPr>
            </w:pPr>
            <w:r w:rsidRPr="00745706">
              <w:rPr>
                <w:rFonts w:eastAsia="Times New Roman"/>
                <w:color w:val="000000"/>
                <w:sz w:val="24"/>
                <w:szCs w:val="24"/>
              </w:rPr>
              <w:t>32 159 601,78</w:t>
            </w:r>
          </w:p>
        </w:tc>
      </w:tr>
    </w:tbl>
    <w:p w:rsidR="00DC6320" w:rsidRPr="00A82AD5" w:rsidRDefault="00DC6320" w:rsidP="00AF77B0">
      <w:pPr>
        <w:spacing w:line="276" w:lineRule="auto"/>
        <w:ind w:firstLine="708"/>
        <w:jc w:val="both"/>
        <w:rPr>
          <w:sz w:val="24"/>
          <w:szCs w:val="24"/>
        </w:rPr>
      </w:pPr>
    </w:p>
    <w:p w:rsidR="00745706" w:rsidRPr="00A82AD5" w:rsidRDefault="00745706" w:rsidP="00AF77B0">
      <w:pPr>
        <w:spacing w:line="276" w:lineRule="auto"/>
        <w:ind w:firstLine="708"/>
        <w:jc w:val="both"/>
        <w:rPr>
          <w:sz w:val="24"/>
          <w:szCs w:val="24"/>
        </w:rPr>
      </w:pPr>
    </w:p>
    <w:tbl>
      <w:tblPr>
        <w:tblW w:w="10368" w:type="dxa"/>
        <w:tblInd w:w="108" w:type="dxa"/>
        <w:tblLook w:val="04A0" w:firstRow="1" w:lastRow="0" w:firstColumn="1" w:lastColumn="0" w:noHBand="0" w:noVBand="1"/>
      </w:tblPr>
      <w:tblGrid>
        <w:gridCol w:w="1134"/>
        <w:gridCol w:w="3119"/>
        <w:gridCol w:w="1701"/>
        <w:gridCol w:w="4380"/>
        <w:gridCol w:w="34"/>
      </w:tblGrid>
      <w:tr w:rsidR="00B41DF4" w:rsidRPr="00B41DF4" w:rsidTr="00B41DF4">
        <w:trPr>
          <w:trHeight w:val="551"/>
        </w:trPr>
        <w:tc>
          <w:tcPr>
            <w:tcW w:w="10368" w:type="dxa"/>
            <w:gridSpan w:val="5"/>
            <w:tcBorders>
              <w:top w:val="nil"/>
              <w:left w:val="nil"/>
              <w:bottom w:val="nil"/>
              <w:right w:val="nil"/>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 xml:space="preserve">Расшифровка остатков на конец отчетного периода по счету 106 31 000 «Вложения в основные средства </w:t>
            </w:r>
            <w:r w:rsidR="00295C02">
              <w:rPr>
                <w:rFonts w:eastAsia="Times New Roman"/>
                <w:color w:val="000000"/>
                <w:sz w:val="24"/>
                <w:szCs w:val="24"/>
              </w:rPr>
              <w:t>–</w:t>
            </w:r>
            <w:r w:rsidRPr="00B41DF4">
              <w:rPr>
                <w:rFonts w:eastAsia="Times New Roman"/>
                <w:color w:val="000000"/>
                <w:sz w:val="24"/>
                <w:szCs w:val="24"/>
              </w:rPr>
              <w:t xml:space="preserve"> иное движимое имущество»</w:t>
            </w:r>
          </w:p>
        </w:tc>
      </w:tr>
      <w:tr w:rsidR="00B41DF4" w:rsidRPr="00B41DF4" w:rsidTr="00B41DF4">
        <w:trPr>
          <w:gridAfter w:val="1"/>
          <w:wAfter w:w="34" w:type="dxa"/>
          <w:trHeight w:val="258"/>
        </w:trPr>
        <w:tc>
          <w:tcPr>
            <w:tcW w:w="1134" w:type="dxa"/>
            <w:tcBorders>
              <w:top w:val="nil"/>
              <w:left w:val="nil"/>
              <w:bottom w:val="nil"/>
              <w:right w:val="nil"/>
            </w:tcBorders>
            <w:shd w:val="clear" w:color="auto" w:fill="auto"/>
            <w:vAlign w:val="bottom"/>
            <w:hideMark/>
          </w:tcPr>
          <w:p w:rsidR="00B41DF4" w:rsidRPr="00B41DF4" w:rsidRDefault="00B41DF4" w:rsidP="00B41DF4">
            <w:pPr>
              <w:jc w:val="center"/>
              <w:rPr>
                <w:rFonts w:eastAsia="Times New Roman"/>
                <w:color w:val="000000"/>
                <w:sz w:val="24"/>
                <w:szCs w:val="24"/>
              </w:rPr>
            </w:pPr>
          </w:p>
        </w:tc>
        <w:tc>
          <w:tcPr>
            <w:tcW w:w="3119" w:type="dxa"/>
            <w:tcBorders>
              <w:top w:val="nil"/>
              <w:left w:val="nil"/>
              <w:bottom w:val="nil"/>
              <w:right w:val="nil"/>
            </w:tcBorders>
            <w:shd w:val="clear" w:color="auto" w:fill="auto"/>
            <w:vAlign w:val="bottom"/>
            <w:hideMark/>
          </w:tcPr>
          <w:p w:rsidR="00B41DF4" w:rsidRPr="00B41DF4" w:rsidRDefault="00B41DF4" w:rsidP="00B41DF4">
            <w:pPr>
              <w:rPr>
                <w:rFonts w:eastAsia="Times New Roman"/>
                <w:sz w:val="24"/>
                <w:szCs w:val="24"/>
              </w:rPr>
            </w:pPr>
          </w:p>
        </w:tc>
        <w:tc>
          <w:tcPr>
            <w:tcW w:w="1701" w:type="dxa"/>
            <w:tcBorders>
              <w:top w:val="nil"/>
              <w:left w:val="nil"/>
              <w:bottom w:val="nil"/>
              <w:right w:val="nil"/>
            </w:tcBorders>
            <w:shd w:val="clear" w:color="auto" w:fill="auto"/>
            <w:vAlign w:val="bottom"/>
            <w:hideMark/>
          </w:tcPr>
          <w:p w:rsidR="00B41DF4" w:rsidRPr="00B41DF4" w:rsidRDefault="00B41DF4" w:rsidP="00B41DF4">
            <w:pPr>
              <w:rPr>
                <w:rFonts w:eastAsia="Times New Roman"/>
                <w:sz w:val="24"/>
                <w:szCs w:val="24"/>
              </w:rPr>
            </w:pPr>
          </w:p>
        </w:tc>
        <w:tc>
          <w:tcPr>
            <w:tcW w:w="4380" w:type="dxa"/>
            <w:tcBorders>
              <w:top w:val="nil"/>
              <w:left w:val="nil"/>
              <w:bottom w:val="nil"/>
              <w:right w:val="nil"/>
            </w:tcBorders>
            <w:shd w:val="clear" w:color="auto" w:fill="auto"/>
            <w:vAlign w:val="bottom"/>
            <w:hideMark/>
          </w:tcPr>
          <w:p w:rsidR="00B41DF4" w:rsidRPr="00B41DF4" w:rsidRDefault="00B41DF4" w:rsidP="00B41DF4">
            <w:pPr>
              <w:rPr>
                <w:rFonts w:eastAsia="Times New Roman"/>
                <w:sz w:val="24"/>
                <w:szCs w:val="24"/>
              </w:rPr>
            </w:pPr>
          </w:p>
        </w:tc>
      </w:tr>
      <w:tr w:rsidR="00B41DF4" w:rsidRPr="00B41DF4" w:rsidTr="00B41DF4">
        <w:trPr>
          <w:gridAfter w:val="1"/>
          <w:wAfter w:w="34" w:type="dxa"/>
          <w:trHeight w:val="258"/>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 п/п</w:t>
            </w:r>
          </w:p>
        </w:tc>
        <w:tc>
          <w:tcPr>
            <w:tcW w:w="3119" w:type="dxa"/>
            <w:tcBorders>
              <w:top w:val="single" w:sz="4" w:space="0" w:color="000000"/>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Наименование объекта</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Сумма, рублей</w:t>
            </w:r>
          </w:p>
        </w:tc>
        <w:tc>
          <w:tcPr>
            <w:tcW w:w="4380" w:type="dxa"/>
            <w:tcBorders>
              <w:top w:val="single" w:sz="4" w:space="0" w:color="000000"/>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Дальнейшее использование</w:t>
            </w:r>
          </w:p>
        </w:tc>
      </w:tr>
      <w:tr w:rsidR="00B41DF4" w:rsidRPr="00B41DF4" w:rsidTr="00B41DF4">
        <w:trPr>
          <w:gridAfter w:val="1"/>
          <w:wAfter w:w="34" w:type="dxa"/>
          <w:trHeight w:val="258"/>
        </w:trPr>
        <w:tc>
          <w:tcPr>
            <w:tcW w:w="1134" w:type="dxa"/>
            <w:tcBorders>
              <w:top w:val="nil"/>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1</w:t>
            </w:r>
          </w:p>
        </w:tc>
        <w:tc>
          <w:tcPr>
            <w:tcW w:w="3119"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3</w:t>
            </w:r>
          </w:p>
        </w:tc>
        <w:tc>
          <w:tcPr>
            <w:tcW w:w="4380"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4</w:t>
            </w:r>
          </w:p>
        </w:tc>
      </w:tr>
      <w:tr w:rsidR="00B41DF4" w:rsidRPr="00B41DF4" w:rsidTr="00B41DF4">
        <w:trPr>
          <w:gridAfter w:val="1"/>
          <w:wAfter w:w="34" w:type="dxa"/>
          <w:trHeight w:val="775"/>
        </w:trPr>
        <w:tc>
          <w:tcPr>
            <w:tcW w:w="1134" w:type="dxa"/>
            <w:tcBorders>
              <w:top w:val="nil"/>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1</w:t>
            </w:r>
          </w:p>
        </w:tc>
        <w:tc>
          <w:tcPr>
            <w:tcW w:w="3119"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Многофункциональная площадка (фундамент) для размещения спортивного сооружения</w:t>
            </w:r>
          </w:p>
        </w:tc>
        <w:tc>
          <w:tcPr>
            <w:tcW w:w="1701"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right"/>
              <w:rPr>
                <w:rFonts w:eastAsia="Times New Roman"/>
                <w:color w:val="000000"/>
                <w:sz w:val="24"/>
                <w:szCs w:val="24"/>
              </w:rPr>
            </w:pPr>
            <w:r w:rsidRPr="00B41DF4">
              <w:rPr>
                <w:rFonts w:eastAsia="Times New Roman"/>
                <w:color w:val="000000"/>
                <w:sz w:val="24"/>
                <w:szCs w:val="24"/>
              </w:rPr>
              <w:t>19 716 009,79</w:t>
            </w:r>
          </w:p>
        </w:tc>
        <w:tc>
          <w:tcPr>
            <w:tcW w:w="4380"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 xml:space="preserve">дальнейшая передача МАУ </w:t>
            </w:r>
            <w:r w:rsidR="00295C02">
              <w:rPr>
                <w:rFonts w:eastAsia="Times New Roman"/>
                <w:color w:val="000000"/>
                <w:sz w:val="24"/>
                <w:szCs w:val="24"/>
              </w:rPr>
              <w:t>«</w:t>
            </w:r>
            <w:r w:rsidRPr="00B41DF4">
              <w:rPr>
                <w:rFonts w:eastAsia="Times New Roman"/>
                <w:color w:val="000000"/>
                <w:sz w:val="24"/>
                <w:szCs w:val="24"/>
              </w:rPr>
              <w:t>ФОК</w:t>
            </w:r>
            <w:r w:rsidR="00295C02">
              <w:rPr>
                <w:rFonts w:eastAsia="Times New Roman"/>
                <w:color w:val="000000"/>
                <w:sz w:val="24"/>
                <w:szCs w:val="24"/>
              </w:rPr>
              <w:t>»</w:t>
            </w:r>
          </w:p>
        </w:tc>
      </w:tr>
      <w:tr w:rsidR="00B41DF4" w:rsidRPr="00B41DF4" w:rsidTr="00B41DF4">
        <w:trPr>
          <w:gridAfter w:val="1"/>
          <w:wAfter w:w="34" w:type="dxa"/>
          <w:trHeight w:val="517"/>
        </w:trPr>
        <w:tc>
          <w:tcPr>
            <w:tcW w:w="1134" w:type="dxa"/>
            <w:tcBorders>
              <w:top w:val="nil"/>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2</w:t>
            </w:r>
          </w:p>
        </w:tc>
        <w:tc>
          <w:tcPr>
            <w:tcW w:w="3119"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Насос Ливны (2024)</w:t>
            </w:r>
          </w:p>
        </w:tc>
        <w:tc>
          <w:tcPr>
            <w:tcW w:w="1701"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right"/>
              <w:rPr>
                <w:rFonts w:eastAsia="Times New Roman"/>
                <w:color w:val="000000"/>
                <w:sz w:val="24"/>
                <w:szCs w:val="24"/>
              </w:rPr>
            </w:pPr>
            <w:r w:rsidRPr="00B41DF4">
              <w:rPr>
                <w:rFonts w:eastAsia="Times New Roman"/>
                <w:color w:val="000000"/>
                <w:sz w:val="24"/>
                <w:szCs w:val="24"/>
              </w:rPr>
              <w:t>30 000,00</w:t>
            </w:r>
          </w:p>
        </w:tc>
        <w:tc>
          <w:tcPr>
            <w:tcW w:w="4380"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 xml:space="preserve">дальнейшая передача МКП </w:t>
            </w:r>
            <w:r w:rsidR="00295C02">
              <w:rPr>
                <w:rFonts w:eastAsia="Times New Roman"/>
                <w:color w:val="000000"/>
                <w:sz w:val="24"/>
                <w:szCs w:val="24"/>
              </w:rPr>
              <w:t>«</w:t>
            </w:r>
            <w:r w:rsidRPr="00B41DF4">
              <w:rPr>
                <w:rFonts w:eastAsia="Times New Roman"/>
                <w:color w:val="000000"/>
                <w:sz w:val="24"/>
                <w:szCs w:val="24"/>
              </w:rPr>
              <w:t>УПРАВЛЕНИЕ ЖКХ</w:t>
            </w:r>
            <w:r w:rsidR="00295C02">
              <w:rPr>
                <w:rFonts w:eastAsia="Times New Roman"/>
                <w:color w:val="000000"/>
                <w:sz w:val="24"/>
                <w:szCs w:val="24"/>
              </w:rPr>
              <w:t>»</w:t>
            </w:r>
          </w:p>
        </w:tc>
      </w:tr>
      <w:tr w:rsidR="00B41DF4" w:rsidRPr="00B41DF4" w:rsidTr="00B41DF4">
        <w:trPr>
          <w:gridAfter w:val="1"/>
          <w:wAfter w:w="34" w:type="dxa"/>
          <w:trHeight w:val="517"/>
        </w:trPr>
        <w:tc>
          <w:tcPr>
            <w:tcW w:w="1134" w:type="dxa"/>
            <w:tcBorders>
              <w:top w:val="nil"/>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jc w:val="center"/>
              <w:rPr>
                <w:rFonts w:eastAsia="Times New Roman"/>
                <w:color w:val="000000"/>
                <w:sz w:val="24"/>
                <w:szCs w:val="24"/>
              </w:rPr>
            </w:pPr>
            <w:r w:rsidRPr="00B41DF4">
              <w:rPr>
                <w:rFonts w:eastAsia="Times New Roman"/>
                <w:color w:val="000000"/>
                <w:sz w:val="24"/>
                <w:szCs w:val="24"/>
              </w:rPr>
              <w:t>3</w:t>
            </w:r>
          </w:p>
        </w:tc>
        <w:tc>
          <w:tcPr>
            <w:tcW w:w="3119"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Электроплита ТеплЭко</w:t>
            </w:r>
          </w:p>
        </w:tc>
        <w:tc>
          <w:tcPr>
            <w:tcW w:w="1701"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right"/>
              <w:rPr>
                <w:rFonts w:eastAsia="Times New Roman"/>
                <w:color w:val="000000"/>
                <w:sz w:val="24"/>
                <w:szCs w:val="24"/>
              </w:rPr>
            </w:pPr>
            <w:r w:rsidRPr="00B41DF4">
              <w:rPr>
                <w:rFonts w:eastAsia="Times New Roman"/>
                <w:color w:val="000000"/>
                <w:sz w:val="24"/>
                <w:szCs w:val="24"/>
              </w:rPr>
              <w:t>6 400,00</w:t>
            </w:r>
          </w:p>
        </w:tc>
        <w:tc>
          <w:tcPr>
            <w:tcW w:w="4380"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 xml:space="preserve">дальнейшая передача МКП </w:t>
            </w:r>
            <w:r w:rsidR="00295C02">
              <w:rPr>
                <w:rFonts w:eastAsia="Times New Roman"/>
                <w:color w:val="000000"/>
                <w:sz w:val="24"/>
                <w:szCs w:val="24"/>
              </w:rPr>
              <w:t>«</w:t>
            </w:r>
            <w:r w:rsidRPr="00B41DF4">
              <w:rPr>
                <w:rFonts w:eastAsia="Times New Roman"/>
                <w:color w:val="000000"/>
                <w:sz w:val="24"/>
                <w:szCs w:val="24"/>
              </w:rPr>
              <w:t>УПРАВЛЕНИЕ ЖКХ</w:t>
            </w:r>
            <w:r w:rsidR="00295C02">
              <w:rPr>
                <w:rFonts w:eastAsia="Times New Roman"/>
                <w:color w:val="000000"/>
                <w:sz w:val="24"/>
                <w:szCs w:val="24"/>
              </w:rPr>
              <w:t>»</w:t>
            </w:r>
          </w:p>
        </w:tc>
      </w:tr>
      <w:tr w:rsidR="00B41DF4" w:rsidRPr="00B41DF4" w:rsidTr="00B41DF4">
        <w:trPr>
          <w:gridAfter w:val="1"/>
          <w:wAfter w:w="34" w:type="dxa"/>
          <w:trHeight w:val="258"/>
        </w:trPr>
        <w:tc>
          <w:tcPr>
            <w:tcW w:w="1134" w:type="dxa"/>
            <w:tcBorders>
              <w:top w:val="nil"/>
              <w:left w:val="single" w:sz="4" w:space="0" w:color="000000"/>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 </w:t>
            </w:r>
          </w:p>
        </w:tc>
        <w:tc>
          <w:tcPr>
            <w:tcW w:w="3119"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Итого:</w:t>
            </w:r>
          </w:p>
        </w:tc>
        <w:tc>
          <w:tcPr>
            <w:tcW w:w="1701"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jc w:val="right"/>
              <w:rPr>
                <w:rFonts w:eastAsia="Times New Roman"/>
                <w:color w:val="000000"/>
                <w:sz w:val="24"/>
                <w:szCs w:val="24"/>
              </w:rPr>
            </w:pPr>
            <w:r w:rsidRPr="00B41DF4">
              <w:rPr>
                <w:rFonts w:eastAsia="Times New Roman"/>
                <w:color w:val="000000"/>
                <w:sz w:val="24"/>
                <w:szCs w:val="24"/>
              </w:rPr>
              <w:t>19 752 409,79</w:t>
            </w:r>
          </w:p>
        </w:tc>
        <w:tc>
          <w:tcPr>
            <w:tcW w:w="4380" w:type="dxa"/>
            <w:tcBorders>
              <w:top w:val="nil"/>
              <w:left w:val="nil"/>
              <w:bottom w:val="single" w:sz="4" w:space="0" w:color="000000"/>
              <w:right w:val="single" w:sz="4" w:space="0" w:color="000000"/>
            </w:tcBorders>
            <w:shd w:val="clear" w:color="auto" w:fill="auto"/>
            <w:vAlign w:val="bottom"/>
            <w:hideMark/>
          </w:tcPr>
          <w:p w:rsidR="00B41DF4" w:rsidRPr="00B41DF4" w:rsidRDefault="00B41DF4" w:rsidP="00B41DF4">
            <w:pPr>
              <w:rPr>
                <w:rFonts w:eastAsia="Times New Roman"/>
                <w:color w:val="000000"/>
                <w:sz w:val="24"/>
                <w:szCs w:val="24"/>
              </w:rPr>
            </w:pPr>
            <w:r w:rsidRPr="00B41DF4">
              <w:rPr>
                <w:rFonts w:eastAsia="Times New Roman"/>
                <w:color w:val="000000"/>
                <w:sz w:val="24"/>
                <w:szCs w:val="24"/>
              </w:rPr>
              <w:t> </w:t>
            </w:r>
          </w:p>
        </w:tc>
      </w:tr>
    </w:tbl>
    <w:p w:rsidR="00745706" w:rsidRPr="00A82AD5" w:rsidRDefault="00745706" w:rsidP="00AF77B0">
      <w:pPr>
        <w:spacing w:line="276" w:lineRule="auto"/>
        <w:ind w:firstLine="708"/>
        <w:jc w:val="both"/>
        <w:rPr>
          <w:sz w:val="24"/>
          <w:szCs w:val="24"/>
        </w:rPr>
      </w:pPr>
    </w:p>
    <w:p w:rsidR="00745706" w:rsidRPr="00A82AD5" w:rsidRDefault="00745706" w:rsidP="00AF77B0">
      <w:pPr>
        <w:spacing w:line="276" w:lineRule="auto"/>
        <w:ind w:firstLine="708"/>
        <w:jc w:val="both"/>
        <w:rPr>
          <w:sz w:val="24"/>
          <w:szCs w:val="24"/>
        </w:rPr>
      </w:pPr>
    </w:p>
    <w:tbl>
      <w:tblPr>
        <w:tblW w:w="10348" w:type="dxa"/>
        <w:tblInd w:w="108" w:type="dxa"/>
        <w:tblLook w:val="04A0" w:firstRow="1" w:lastRow="0" w:firstColumn="1" w:lastColumn="0" w:noHBand="0" w:noVBand="1"/>
      </w:tblPr>
      <w:tblGrid>
        <w:gridCol w:w="1080"/>
        <w:gridCol w:w="3598"/>
        <w:gridCol w:w="2180"/>
        <w:gridCol w:w="3490"/>
      </w:tblGrid>
      <w:tr w:rsidR="00A427C2" w:rsidRPr="00A427C2" w:rsidTr="00A427C2">
        <w:trPr>
          <w:trHeight w:val="275"/>
        </w:trPr>
        <w:tc>
          <w:tcPr>
            <w:tcW w:w="10348" w:type="dxa"/>
            <w:gridSpan w:val="4"/>
            <w:tcBorders>
              <w:top w:val="nil"/>
              <w:left w:val="nil"/>
              <w:bottom w:val="nil"/>
              <w:right w:val="nil"/>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 xml:space="preserve">Расшифровка имущества и обязательств на </w:t>
            </w:r>
            <w:proofErr w:type="spellStart"/>
            <w:r w:rsidRPr="00A427C2">
              <w:rPr>
                <w:rFonts w:eastAsia="Times New Roman"/>
                <w:color w:val="000000"/>
                <w:sz w:val="24"/>
                <w:szCs w:val="24"/>
              </w:rPr>
              <w:t>забалансовых</w:t>
            </w:r>
            <w:proofErr w:type="spellEnd"/>
            <w:r w:rsidRPr="00A427C2">
              <w:rPr>
                <w:rFonts w:eastAsia="Times New Roman"/>
                <w:color w:val="000000"/>
                <w:sz w:val="24"/>
                <w:szCs w:val="24"/>
              </w:rPr>
              <w:t xml:space="preserve"> счетах</w:t>
            </w:r>
          </w:p>
        </w:tc>
      </w:tr>
      <w:tr w:rsidR="00A427C2" w:rsidRPr="00A427C2" w:rsidTr="00A427C2">
        <w:trPr>
          <w:trHeight w:val="258"/>
        </w:trPr>
        <w:tc>
          <w:tcPr>
            <w:tcW w:w="1080" w:type="dxa"/>
            <w:tcBorders>
              <w:top w:val="nil"/>
              <w:left w:val="nil"/>
              <w:bottom w:val="nil"/>
              <w:right w:val="nil"/>
            </w:tcBorders>
            <w:shd w:val="clear" w:color="auto" w:fill="auto"/>
            <w:vAlign w:val="bottom"/>
            <w:hideMark/>
          </w:tcPr>
          <w:p w:rsidR="00A427C2" w:rsidRPr="00A427C2" w:rsidRDefault="00A427C2" w:rsidP="00A427C2">
            <w:pPr>
              <w:jc w:val="center"/>
              <w:rPr>
                <w:rFonts w:eastAsia="Times New Roman"/>
                <w:color w:val="000000"/>
                <w:sz w:val="24"/>
                <w:szCs w:val="24"/>
              </w:rPr>
            </w:pPr>
          </w:p>
        </w:tc>
        <w:tc>
          <w:tcPr>
            <w:tcW w:w="3598" w:type="dxa"/>
            <w:tcBorders>
              <w:top w:val="nil"/>
              <w:left w:val="nil"/>
              <w:bottom w:val="nil"/>
              <w:right w:val="nil"/>
            </w:tcBorders>
            <w:shd w:val="clear" w:color="auto" w:fill="auto"/>
            <w:vAlign w:val="bottom"/>
            <w:hideMark/>
          </w:tcPr>
          <w:p w:rsidR="00A427C2" w:rsidRPr="00A427C2" w:rsidRDefault="00A427C2" w:rsidP="00A427C2">
            <w:pPr>
              <w:rPr>
                <w:rFonts w:eastAsia="Times New Roman"/>
                <w:sz w:val="24"/>
                <w:szCs w:val="24"/>
              </w:rPr>
            </w:pPr>
          </w:p>
        </w:tc>
        <w:tc>
          <w:tcPr>
            <w:tcW w:w="2180" w:type="dxa"/>
            <w:tcBorders>
              <w:top w:val="nil"/>
              <w:left w:val="nil"/>
              <w:bottom w:val="nil"/>
              <w:right w:val="nil"/>
            </w:tcBorders>
            <w:shd w:val="clear" w:color="auto" w:fill="auto"/>
            <w:vAlign w:val="bottom"/>
            <w:hideMark/>
          </w:tcPr>
          <w:p w:rsidR="00A427C2" w:rsidRPr="00A427C2" w:rsidRDefault="00A427C2" w:rsidP="00A427C2">
            <w:pPr>
              <w:rPr>
                <w:rFonts w:eastAsia="Times New Roman"/>
                <w:sz w:val="24"/>
                <w:szCs w:val="24"/>
              </w:rPr>
            </w:pPr>
          </w:p>
        </w:tc>
        <w:tc>
          <w:tcPr>
            <w:tcW w:w="3490" w:type="dxa"/>
            <w:tcBorders>
              <w:top w:val="nil"/>
              <w:left w:val="nil"/>
              <w:bottom w:val="nil"/>
              <w:right w:val="nil"/>
            </w:tcBorders>
            <w:shd w:val="clear" w:color="auto" w:fill="auto"/>
            <w:vAlign w:val="bottom"/>
            <w:hideMark/>
          </w:tcPr>
          <w:p w:rsidR="00A427C2" w:rsidRPr="00A427C2" w:rsidRDefault="00A427C2" w:rsidP="00A427C2">
            <w:pPr>
              <w:rPr>
                <w:rFonts w:eastAsia="Times New Roman"/>
                <w:sz w:val="24"/>
                <w:szCs w:val="24"/>
              </w:rPr>
            </w:pPr>
          </w:p>
        </w:tc>
      </w:tr>
      <w:tr w:rsidR="00A427C2" w:rsidRPr="00A427C2" w:rsidTr="00A427C2">
        <w:trPr>
          <w:trHeight w:val="517"/>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Номер счета</w:t>
            </w:r>
          </w:p>
        </w:tc>
        <w:tc>
          <w:tcPr>
            <w:tcW w:w="3598" w:type="dxa"/>
            <w:tcBorders>
              <w:top w:val="single" w:sz="4" w:space="0" w:color="000000"/>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Наименование счета</w:t>
            </w:r>
          </w:p>
        </w:tc>
        <w:tc>
          <w:tcPr>
            <w:tcW w:w="2180" w:type="dxa"/>
            <w:tcBorders>
              <w:top w:val="single" w:sz="4" w:space="0" w:color="000000"/>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Сумма, рублей</w:t>
            </w:r>
          </w:p>
        </w:tc>
        <w:tc>
          <w:tcPr>
            <w:tcW w:w="3490" w:type="dxa"/>
            <w:tcBorders>
              <w:top w:val="single" w:sz="4" w:space="0" w:color="000000"/>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Расшифровка</w:t>
            </w:r>
          </w:p>
        </w:tc>
      </w:tr>
      <w:tr w:rsidR="00A427C2" w:rsidRPr="00A427C2" w:rsidTr="00A427C2">
        <w:trPr>
          <w:trHeight w:val="258"/>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1</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2</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3</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center"/>
              <w:rPr>
                <w:rFonts w:eastAsia="Times New Roman"/>
                <w:color w:val="000000"/>
                <w:sz w:val="24"/>
                <w:szCs w:val="24"/>
              </w:rPr>
            </w:pPr>
            <w:r w:rsidRPr="00A427C2">
              <w:rPr>
                <w:rFonts w:eastAsia="Times New Roman"/>
                <w:color w:val="000000"/>
                <w:sz w:val="24"/>
                <w:szCs w:val="24"/>
              </w:rPr>
              <w:t>4</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01</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Имущество, полученное в пользование</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11 460 504,20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xml:space="preserve">Компьютерная </w:t>
            </w:r>
            <w:proofErr w:type="spellStart"/>
            <w:r w:rsidRPr="00A427C2">
              <w:rPr>
                <w:rFonts w:eastAsia="Times New Roman"/>
                <w:color w:val="000000"/>
                <w:sz w:val="24"/>
                <w:szCs w:val="24"/>
              </w:rPr>
              <w:t>техника,скотомогильники</w:t>
            </w:r>
            <w:proofErr w:type="spellEnd"/>
            <w:r w:rsidRPr="00A427C2">
              <w:rPr>
                <w:rFonts w:eastAsia="Times New Roman"/>
                <w:color w:val="000000"/>
                <w:sz w:val="24"/>
                <w:szCs w:val="24"/>
              </w:rPr>
              <w:t xml:space="preserve"> для выполнения государственных полномочий  </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02</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Материальные ценности, принятые на хранение</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3 577 908,79</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xml:space="preserve">Офисные принадлежности, технологическое и иное </w:t>
            </w:r>
            <w:r w:rsidRPr="00A427C2">
              <w:rPr>
                <w:rFonts w:eastAsia="Times New Roman"/>
                <w:color w:val="000000"/>
                <w:sz w:val="24"/>
                <w:szCs w:val="24"/>
              </w:rPr>
              <w:lastRenderedPageBreak/>
              <w:t>оборудование ТИК ВМО на хранении</w:t>
            </w:r>
          </w:p>
        </w:tc>
      </w:tr>
      <w:tr w:rsidR="00A427C2" w:rsidRPr="00A427C2" w:rsidTr="00A427C2">
        <w:trPr>
          <w:trHeight w:val="775"/>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lastRenderedPageBreak/>
              <w:t>09</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Запасные части к транспортным средствам, выданные взамен изношенных</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92 770,00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xml:space="preserve">Запасные части к транспортным средствам, выданные взамен изношенных </w:t>
            </w:r>
          </w:p>
        </w:tc>
      </w:tr>
      <w:tr w:rsidR="00A427C2" w:rsidRPr="00A427C2" w:rsidTr="00A427C2">
        <w:trPr>
          <w:trHeight w:val="775"/>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10</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Обеспечение исполнения обязательств</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55 597 168,77</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Обеспечение исполнения обязательств (банковские гарантии, независимые гарантии)</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17</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Поступления денежных средств на счета учреждения</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4 371 426,27</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Поступление средств во временном распоряжении</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18</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Выбытия денежных средств со счетов учреждения</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7 413 575,60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Выбытие средств во временном распоряжении</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19</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Невыясненные поступления бюджета прошлых лет</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200,00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Невыясненные поступления (суммы, поступившие в конце декабря 2024г)</w:t>
            </w:r>
          </w:p>
        </w:tc>
      </w:tr>
      <w:tr w:rsidR="00A427C2" w:rsidRPr="00A427C2" w:rsidTr="00A427C2">
        <w:trPr>
          <w:trHeight w:val="775"/>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21</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Основные средства стоимостью до 10000 рублей включительно в эксплуатации</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2 447 111,21</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xml:space="preserve">Основные средства стоимостью до 10000 рублей включительно в эксплуатации </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25</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Имущество, переданное в возмездное пользование (аренду)</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31 943 985,27</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Имущество казны в аренде</w:t>
            </w:r>
          </w:p>
        </w:tc>
      </w:tr>
      <w:tr w:rsidR="00A427C2" w:rsidRPr="00A427C2" w:rsidTr="00A427C2">
        <w:trPr>
          <w:trHeight w:val="517"/>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26</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Имущество, переданное в безвозмездное пользование</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24 972 964,70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Имущество казны, переданное в безвозмездное пользование</w:t>
            </w:r>
          </w:p>
        </w:tc>
      </w:tr>
      <w:tr w:rsidR="00A427C2" w:rsidRPr="00A427C2" w:rsidTr="00A427C2">
        <w:trPr>
          <w:trHeight w:val="258"/>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31</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Акции по номинальной стоимости</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4,00</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Акции</w:t>
            </w:r>
          </w:p>
        </w:tc>
      </w:tr>
      <w:tr w:rsidR="00A427C2" w:rsidRPr="00A427C2" w:rsidTr="00A427C2">
        <w:trPr>
          <w:trHeight w:val="258"/>
        </w:trPr>
        <w:tc>
          <w:tcPr>
            <w:tcW w:w="1080" w:type="dxa"/>
            <w:tcBorders>
              <w:top w:val="nil"/>
              <w:left w:val="single" w:sz="4" w:space="0" w:color="000000"/>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w:t>
            </w:r>
          </w:p>
        </w:tc>
        <w:tc>
          <w:tcPr>
            <w:tcW w:w="3598"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Итого:</w:t>
            </w:r>
          </w:p>
        </w:tc>
        <w:tc>
          <w:tcPr>
            <w:tcW w:w="218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jc w:val="right"/>
              <w:rPr>
                <w:rFonts w:eastAsia="Times New Roman"/>
                <w:color w:val="000000"/>
                <w:sz w:val="24"/>
                <w:szCs w:val="24"/>
              </w:rPr>
            </w:pPr>
            <w:r w:rsidRPr="00A427C2">
              <w:rPr>
                <w:rFonts w:eastAsia="Times New Roman"/>
                <w:color w:val="000000"/>
                <w:sz w:val="24"/>
                <w:szCs w:val="24"/>
              </w:rPr>
              <w:t>141 877 618,81</w:t>
            </w:r>
          </w:p>
        </w:tc>
        <w:tc>
          <w:tcPr>
            <w:tcW w:w="3490" w:type="dxa"/>
            <w:tcBorders>
              <w:top w:val="nil"/>
              <w:left w:val="nil"/>
              <w:bottom w:val="single" w:sz="4" w:space="0" w:color="000000"/>
              <w:right w:val="single" w:sz="4" w:space="0" w:color="000000"/>
            </w:tcBorders>
            <w:shd w:val="clear" w:color="auto" w:fill="auto"/>
            <w:vAlign w:val="bottom"/>
            <w:hideMark/>
          </w:tcPr>
          <w:p w:rsidR="00A427C2" w:rsidRPr="00A427C2" w:rsidRDefault="00A427C2" w:rsidP="00A427C2">
            <w:pPr>
              <w:rPr>
                <w:rFonts w:eastAsia="Times New Roman"/>
                <w:color w:val="000000"/>
                <w:sz w:val="24"/>
                <w:szCs w:val="24"/>
              </w:rPr>
            </w:pPr>
            <w:r w:rsidRPr="00A427C2">
              <w:rPr>
                <w:rFonts w:eastAsia="Times New Roman"/>
                <w:color w:val="000000"/>
                <w:sz w:val="24"/>
                <w:szCs w:val="24"/>
              </w:rPr>
              <w:t> </w:t>
            </w:r>
          </w:p>
        </w:tc>
      </w:tr>
    </w:tbl>
    <w:p w:rsidR="00797B51" w:rsidRPr="00A82AD5" w:rsidRDefault="00797B51" w:rsidP="00AF77B0">
      <w:pPr>
        <w:spacing w:line="276" w:lineRule="auto"/>
        <w:ind w:firstLine="708"/>
        <w:jc w:val="both"/>
        <w:rPr>
          <w:sz w:val="24"/>
          <w:szCs w:val="24"/>
        </w:rPr>
      </w:pPr>
    </w:p>
    <w:tbl>
      <w:tblPr>
        <w:tblW w:w="10263" w:type="dxa"/>
        <w:tblInd w:w="108" w:type="dxa"/>
        <w:tblLook w:val="04A0" w:firstRow="1" w:lastRow="0" w:firstColumn="1" w:lastColumn="0" w:noHBand="0" w:noVBand="1"/>
      </w:tblPr>
      <w:tblGrid>
        <w:gridCol w:w="2040"/>
        <w:gridCol w:w="1788"/>
        <w:gridCol w:w="2700"/>
        <w:gridCol w:w="1580"/>
        <w:gridCol w:w="2155"/>
      </w:tblGrid>
      <w:tr w:rsidR="00203A29" w:rsidRPr="00203A29" w:rsidTr="00203A29">
        <w:trPr>
          <w:trHeight w:val="275"/>
        </w:trPr>
        <w:tc>
          <w:tcPr>
            <w:tcW w:w="10263" w:type="dxa"/>
            <w:gridSpan w:val="5"/>
            <w:tcBorders>
              <w:top w:val="nil"/>
              <w:left w:val="nil"/>
              <w:bottom w:val="nil"/>
              <w:right w:val="nil"/>
            </w:tcBorders>
            <w:shd w:val="clear" w:color="auto" w:fill="auto"/>
            <w:vAlign w:val="bottom"/>
            <w:hideMark/>
          </w:tcPr>
          <w:p w:rsidR="00203A29" w:rsidRPr="00203A29" w:rsidRDefault="00203A29" w:rsidP="00203A29">
            <w:pPr>
              <w:jc w:val="center"/>
              <w:rPr>
                <w:rFonts w:eastAsia="Times New Roman"/>
                <w:b/>
                <w:color w:val="000000"/>
              </w:rPr>
            </w:pPr>
            <w:bookmarkStart w:id="15" w:name="RANGE!A1:E2"/>
            <w:r w:rsidRPr="00203A29">
              <w:rPr>
                <w:rFonts w:eastAsia="Times New Roman"/>
                <w:b/>
                <w:color w:val="000000"/>
              </w:rPr>
              <w:t>Анализ состояния НФА на 01.01.2025 года и основные направления их поступления и выбытия:</w:t>
            </w:r>
            <w:bookmarkEnd w:id="15"/>
          </w:p>
        </w:tc>
      </w:tr>
      <w:tr w:rsidR="00203A29" w:rsidRPr="00203A29" w:rsidTr="00203A29">
        <w:trPr>
          <w:trHeight w:val="258"/>
        </w:trPr>
        <w:tc>
          <w:tcPr>
            <w:tcW w:w="2040" w:type="dxa"/>
            <w:tcBorders>
              <w:top w:val="nil"/>
              <w:left w:val="nil"/>
              <w:bottom w:val="nil"/>
              <w:right w:val="nil"/>
            </w:tcBorders>
            <w:shd w:val="clear" w:color="auto" w:fill="auto"/>
            <w:vAlign w:val="bottom"/>
            <w:hideMark/>
          </w:tcPr>
          <w:p w:rsidR="00203A29" w:rsidRPr="00203A29" w:rsidRDefault="00203A29" w:rsidP="00203A29">
            <w:pPr>
              <w:jc w:val="center"/>
              <w:rPr>
                <w:rFonts w:ascii="Arial" w:eastAsia="Times New Roman" w:hAnsi="Arial" w:cs="Arial"/>
                <w:color w:val="000000"/>
                <w:sz w:val="20"/>
                <w:szCs w:val="20"/>
              </w:rPr>
            </w:pPr>
          </w:p>
        </w:tc>
        <w:tc>
          <w:tcPr>
            <w:tcW w:w="1788"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0"/>
                <w:szCs w:val="20"/>
              </w:rPr>
            </w:pPr>
          </w:p>
        </w:tc>
        <w:tc>
          <w:tcPr>
            <w:tcW w:w="270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0"/>
                <w:szCs w:val="20"/>
              </w:rPr>
            </w:pPr>
          </w:p>
        </w:tc>
        <w:tc>
          <w:tcPr>
            <w:tcW w:w="158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0"/>
                <w:szCs w:val="20"/>
              </w:rPr>
            </w:pPr>
          </w:p>
        </w:tc>
        <w:tc>
          <w:tcPr>
            <w:tcW w:w="215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0"/>
                <w:szCs w:val="20"/>
              </w:rPr>
            </w:pPr>
          </w:p>
        </w:tc>
      </w:tr>
      <w:tr w:rsidR="00203A29" w:rsidRPr="00203A29" w:rsidTr="00203A29">
        <w:trPr>
          <w:trHeight w:val="775"/>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bookmarkStart w:id="16" w:name="RANGE!A3:E15"/>
            <w:r w:rsidRPr="00203A29">
              <w:rPr>
                <w:rFonts w:eastAsia="Times New Roman"/>
                <w:color w:val="000000"/>
                <w:sz w:val="22"/>
                <w:szCs w:val="22"/>
              </w:rPr>
              <w:t>наименование НФА</w:t>
            </w:r>
            <w:bookmarkEnd w:id="16"/>
          </w:p>
        </w:tc>
        <w:tc>
          <w:tcPr>
            <w:tcW w:w="1788"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поступление</w:t>
            </w:r>
            <w:r w:rsidRPr="00203A29">
              <w:rPr>
                <w:rFonts w:eastAsia="Times New Roman"/>
                <w:color w:val="000000"/>
                <w:sz w:val="22"/>
                <w:szCs w:val="22"/>
              </w:rPr>
              <w:br/>
              <w:t>руб.</w:t>
            </w:r>
          </w:p>
        </w:tc>
        <w:tc>
          <w:tcPr>
            <w:tcW w:w="270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Направления поступления</w:t>
            </w:r>
            <w:r w:rsidRPr="00203A29">
              <w:rPr>
                <w:rFonts w:eastAsia="Times New Roman"/>
                <w:color w:val="000000"/>
                <w:sz w:val="22"/>
                <w:szCs w:val="22"/>
              </w:rPr>
              <w:br/>
              <w:t>НФА в учреждение</w:t>
            </w:r>
          </w:p>
        </w:tc>
        <w:tc>
          <w:tcPr>
            <w:tcW w:w="158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выбытие</w:t>
            </w:r>
            <w:r w:rsidRPr="00203A29">
              <w:rPr>
                <w:rFonts w:eastAsia="Times New Roman"/>
                <w:color w:val="000000"/>
                <w:sz w:val="22"/>
                <w:szCs w:val="22"/>
              </w:rPr>
              <w:br/>
              <w:t>руб.</w:t>
            </w:r>
          </w:p>
        </w:tc>
        <w:tc>
          <w:tcPr>
            <w:tcW w:w="215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Направления выбытия  НФА в учреждении</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1</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2</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3</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4</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5</w:t>
            </w:r>
          </w:p>
        </w:tc>
      </w:tr>
      <w:tr w:rsidR="00203A29" w:rsidRPr="00203A29" w:rsidTr="00203A29">
        <w:trPr>
          <w:trHeight w:val="1549"/>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Основные средства</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1 217 608,02</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532 872,00 </w:t>
            </w:r>
            <w:r w:rsidR="00295C02">
              <w:rPr>
                <w:rFonts w:eastAsia="Times New Roman"/>
                <w:color w:val="000000"/>
                <w:sz w:val="22"/>
                <w:szCs w:val="22"/>
              </w:rPr>
              <w:t>–</w:t>
            </w:r>
            <w:r w:rsidRPr="00203A29">
              <w:rPr>
                <w:rFonts w:eastAsia="Times New Roman"/>
                <w:color w:val="000000"/>
                <w:sz w:val="22"/>
                <w:szCs w:val="22"/>
              </w:rPr>
              <w:t xml:space="preserve"> получены безвозмездно ОС</w:t>
            </w:r>
            <w:r w:rsidRPr="00203A29">
              <w:rPr>
                <w:rFonts w:eastAsia="Times New Roman"/>
                <w:color w:val="000000"/>
                <w:sz w:val="22"/>
                <w:szCs w:val="22"/>
              </w:rPr>
              <w:br/>
              <w:t>684 736,02  - приобретены ОС для нужд администрации ВМО</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692 629,21</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366 943,19 </w:t>
            </w:r>
            <w:r w:rsidR="00295C02">
              <w:rPr>
                <w:rFonts w:eastAsia="Times New Roman"/>
                <w:color w:val="000000"/>
                <w:sz w:val="22"/>
                <w:szCs w:val="22"/>
              </w:rPr>
              <w:t>–</w:t>
            </w:r>
            <w:r w:rsidRPr="00203A29">
              <w:rPr>
                <w:rFonts w:eastAsia="Times New Roman"/>
                <w:color w:val="000000"/>
                <w:sz w:val="22"/>
                <w:szCs w:val="22"/>
              </w:rPr>
              <w:t xml:space="preserve"> переданы безвозмездно ОС</w:t>
            </w:r>
            <w:r w:rsidRPr="00203A29">
              <w:rPr>
                <w:rFonts w:eastAsia="Times New Roman"/>
                <w:color w:val="000000"/>
                <w:sz w:val="22"/>
                <w:szCs w:val="22"/>
              </w:rPr>
              <w:br/>
              <w:t xml:space="preserve">309 536,02 </w:t>
            </w:r>
            <w:r w:rsidR="00295C02">
              <w:rPr>
                <w:rFonts w:eastAsia="Times New Roman"/>
                <w:color w:val="000000"/>
                <w:sz w:val="22"/>
                <w:szCs w:val="22"/>
              </w:rPr>
              <w:t>–</w:t>
            </w:r>
            <w:r w:rsidRPr="00203A29">
              <w:rPr>
                <w:rFonts w:eastAsia="Times New Roman"/>
                <w:color w:val="000000"/>
                <w:sz w:val="22"/>
                <w:szCs w:val="22"/>
              </w:rPr>
              <w:t xml:space="preserve"> списано на 21 счет</w:t>
            </w:r>
            <w:r w:rsidRPr="00203A29">
              <w:rPr>
                <w:rFonts w:eastAsia="Times New Roman"/>
                <w:color w:val="000000"/>
                <w:sz w:val="22"/>
                <w:szCs w:val="22"/>
              </w:rPr>
              <w:br/>
              <w:t xml:space="preserve">16 150,00 </w:t>
            </w:r>
            <w:r w:rsidR="00295C02">
              <w:rPr>
                <w:rFonts w:eastAsia="Times New Roman"/>
                <w:color w:val="000000"/>
                <w:sz w:val="22"/>
                <w:szCs w:val="22"/>
              </w:rPr>
              <w:t>–</w:t>
            </w:r>
            <w:r w:rsidRPr="00203A29">
              <w:rPr>
                <w:rFonts w:eastAsia="Times New Roman"/>
                <w:color w:val="000000"/>
                <w:sz w:val="22"/>
                <w:szCs w:val="22"/>
              </w:rPr>
              <w:t xml:space="preserve"> списано пришедших в негодность ОС</w:t>
            </w:r>
          </w:p>
        </w:tc>
      </w:tr>
      <w:tr w:rsidR="00203A29" w:rsidRPr="00203A29" w:rsidTr="00203A29">
        <w:trPr>
          <w:trHeight w:val="1807"/>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Амортизация основных средств</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1 984 034,69</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1 834 255,88 </w:t>
            </w:r>
            <w:r w:rsidR="00295C02">
              <w:rPr>
                <w:rFonts w:eastAsia="Times New Roman"/>
                <w:color w:val="000000"/>
                <w:sz w:val="22"/>
                <w:szCs w:val="22"/>
              </w:rPr>
              <w:t>–</w:t>
            </w:r>
            <w:r w:rsidRPr="00203A29">
              <w:rPr>
                <w:rFonts w:eastAsia="Times New Roman"/>
                <w:color w:val="000000"/>
                <w:sz w:val="22"/>
                <w:szCs w:val="22"/>
              </w:rPr>
              <w:t xml:space="preserve"> начислена амортизация </w:t>
            </w:r>
            <w:r w:rsidRPr="00203A29">
              <w:rPr>
                <w:rFonts w:eastAsia="Times New Roman"/>
                <w:color w:val="000000"/>
                <w:sz w:val="22"/>
                <w:szCs w:val="22"/>
              </w:rPr>
              <w:br/>
              <w:t xml:space="preserve">366 943,19 </w:t>
            </w:r>
            <w:r w:rsidR="00295C02">
              <w:rPr>
                <w:rFonts w:eastAsia="Times New Roman"/>
                <w:color w:val="000000"/>
                <w:sz w:val="22"/>
                <w:szCs w:val="22"/>
              </w:rPr>
              <w:t>–</w:t>
            </w:r>
            <w:r w:rsidRPr="00203A29">
              <w:rPr>
                <w:rFonts w:eastAsia="Times New Roman"/>
                <w:color w:val="000000"/>
                <w:sz w:val="22"/>
                <w:szCs w:val="22"/>
              </w:rPr>
              <w:t xml:space="preserve"> передана амортизация (при безвозмездной передаче ОС)</w:t>
            </w:r>
            <w:r w:rsidRPr="00203A29">
              <w:rPr>
                <w:rFonts w:eastAsia="Times New Roman"/>
                <w:color w:val="000000"/>
                <w:sz w:val="22"/>
                <w:szCs w:val="22"/>
              </w:rPr>
              <w:br/>
              <w:t xml:space="preserve">532 872,00 </w:t>
            </w:r>
            <w:r w:rsidR="00295C02">
              <w:rPr>
                <w:rFonts w:eastAsia="Times New Roman"/>
                <w:color w:val="000000"/>
                <w:sz w:val="22"/>
                <w:szCs w:val="22"/>
              </w:rPr>
              <w:t>–</w:t>
            </w:r>
            <w:r w:rsidRPr="00203A29">
              <w:rPr>
                <w:rFonts w:eastAsia="Times New Roman"/>
                <w:color w:val="000000"/>
                <w:sz w:val="22"/>
                <w:szCs w:val="22"/>
              </w:rPr>
              <w:t xml:space="preserve"> получена </w:t>
            </w:r>
            <w:r w:rsidRPr="00203A29">
              <w:rPr>
                <w:rFonts w:eastAsia="Times New Roman"/>
                <w:color w:val="000000"/>
                <w:sz w:val="22"/>
                <w:szCs w:val="22"/>
              </w:rPr>
              <w:lastRenderedPageBreak/>
              <w:t>амортизация (при безвозмездном поступлении ОС)</w:t>
            </w:r>
            <w:r w:rsidRPr="00203A29">
              <w:rPr>
                <w:rFonts w:eastAsia="Times New Roman"/>
                <w:color w:val="000000"/>
                <w:sz w:val="22"/>
                <w:szCs w:val="22"/>
              </w:rPr>
              <w:br/>
              <w:t xml:space="preserve">16 150,00 </w:t>
            </w:r>
            <w:r w:rsidR="00295C02">
              <w:rPr>
                <w:rFonts w:eastAsia="Times New Roman"/>
                <w:color w:val="000000"/>
                <w:sz w:val="22"/>
                <w:szCs w:val="22"/>
              </w:rPr>
              <w:t>–</w:t>
            </w:r>
            <w:r w:rsidRPr="00203A29">
              <w:rPr>
                <w:rFonts w:eastAsia="Times New Roman"/>
                <w:color w:val="000000"/>
                <w:sz w:val="22"/>
                <w:szCs w:val="22"/>
              </w:rPr>
              <w:t xml:space="preserve"> выбыла амортизация пришедших в непригодность ОС</w:t>
            </w:r>
          </w:p>
        </w:tc>
      </w:tr>
      <w:tr w:rsidR="00203A29" w:rsidRPr="00203A29" w:rsidTr="00203A29">
        <w:trPr>
          <w:trHeight w:val="8192"/>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lastRenderedPageBreak/>
              <w:t>Вложения в основные средства</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35 553 585,81</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203 679,70 </w:t>
            </w:r>
            <w:r w:rsidR="00295C02">
              <w:rPr>
                <w:rFonts w:eastAsia="Times New Roman"/>
                <w:color w:val="000000"/>
                <w:sz w:val="22"/>
                <w:szCs w:val="22"/>
              </w:rPr>
              <w:t>–</w:t>
            </w:r>
            <w:r w:rsidRPr="00203A29">
              <w:rPr>
                <w:rFonts w:eastAsia="Times New Roman"/>
                <w:color w:val="000000"/>
                <w:sz w:val="22"/>
                <w:szCs w:val="22"/>
              </w:rPr>
              <w:t xml:space="preserve"> КОСГУ 226 Расходы на </w:t>
            </w:r>
            <w:proofErr w:type="spellStart"/>
            <w:r w:rsidRPr="00203A29">
              <w:rPr>
                <w:rFonts w:eastAsia="Times New Roman"/>
                <w:color w:val="000000"/>
                <w:sz w:val="22"/>
                <w:szCs w:val="22"/>
              </w:rPr>
              <w:t>Госэкспертизу</w:t>
            </w:r>
            <w:proofErr w:type="spellEnd"/>
            <w:r w:rsidRPr="00203A29">
              <w:rPr>
                <w:rFonts w:eastAsia="Times New Roman"/>
                <w:color w:val="000000"/>
                <w:sz w:val="22"/>
                <w:szCs w:val="22"/>
              </w:rPr>
              <w:t xml:space="preserve"> проектной документации в части проверки достоверности определения сметной стоимости </w:t>
            </w:r>
            <w:r w:rsidR="00295C02">
              <w:rPr>
                <w:rFonts w:eastAsia="Times New Roman"/>
                <w:color w:val="000000"/>
                <w:sz w:val="22"/>
                <w:szCs w:val="22"/>
              </w:rPr>
              <w:t>«</w:t>
            </w:r>
            <w:r w:rsidRPr="00203A29">
              <w:rPr>
                <w:rFonts w:eastAsia="Times New Roman"/>
                <w:color w:val="000000"/>
                <w:sz w:val="22"/>
                <w:szCs w:val="22"/>
              </w:rPr>
              <w:t>Многофункциональной площадки (фундамент) для размещения спортивного сооружения</w:t>
            </w:r>
            <w:r w:rsidR="00295C02">
              <w:rPr>
                <w:rFonts w:eastAsia="Times New Roman"/>
                <w:color w:val="000000"/>
                <w:sz w:val="22"/>
                <w:szCs w:val="22"/>
              </w:rPr>
              <w:t>»</w:t>
            </w:r>
            <w:r w:rsidRPr="00203A29">
              <w:rPr>
                <w:rFonts w:eastAsia="Times New Roman"/>
                <w:color w:val="000000"/>
                <w:sz w:val="22"/>
                <w:szCs w:val="22"/>
              </w:rPr>
              <w:br/>
              <w:t xml:space="preserve">19 512 330,09 </w:t>
            </w:r>
            <w:r w:rsidR="00295C02">
              <w:rPr>
                <w:rFonts w:eastAsia="Times New Roman"/>
                <w:color w:val="000000"/>
                <w:sz w:val="22"/>
                <w:szCs w:val="22"/>
              </w:rPr>
              <w:t>–</w:t>
            </w:r>
            <w:r w:rsidRPr="00203A29">
              <w:rPr>
                <w:rFonts w:eastAsia="Times New Roman"/>
                <w:color w:val="000000"/>
                <w:sz w:val="22"/>
                <w:szCs w:val="22"/>
              </w:rPr>
              <w:t xml:space="preserve"> КОСГУ 228 Расходы на строительство объекта </w:t>
            </w:r>
            <w:r w:rsidR="00295C02">
              <w:rPr>
                <w:rFonts w:eastAsia="Times New Roman"/>
                <w:color w:val="000000"/>
                <w:sz w:val="22"/>
                <w:szCs w:val="22"/>
              </w:rPr>
              <w:t>«</w:t>
            </w:r>
            <w:r w:rsidRPr="00203A29">
              <w:rPr>
                <w:rFonts w:eastAsia="Times New Roman"/>
                <w:color w:val="000000"/>
                <w:sz w:val="22"/>
                <w:szCs w:val="22"/>
              </w:rPr>
              <w:t>Многофункциональная площадка для размещения спортивного сооружения</w:t>
            </w:r>
            <w:r w:rsidRPr="00203A29">
              <w:rPr>
                <w:rFonts w:eastAsia="Times New Roman"/>
                <w:color w:val="000000"/>
                <w:sz w:val="22"/>
                <w:szCs w:val="22"/>
              </w:rPr>
              <w:br/>
              <w:t xml:space="preserve">15 033 000,00 </w:t>
            </w:r>
            <w:r w:rsidR="00295C02">
              <w:rPr>
                <w:rFonts w:eastAsia="Times New Roman"/>
                <w:color w:val="000000"/>
                <w:sz w:val="22"/>
                <w:szCs w:val="22"/>
              </w:rPr>
              <w:t>–</w:t>
            </w:r>
            <w:r w:rsidRPr="00203A29">
              <w:rPr>
                <w:rFonts w:eastAsia="Times New Roman"/>
                <w:color w:val="000000"/>
                <w:sz w:val="22"/>
                <w:szCs w:val="22"/>
              </w:rPr>
              <w:t xml:space="preserve"> приобретение автобусов для дальнейшей передачи МБУ </w:t>
            </w:r>
            <w:r w:rsidR="00295C02">
              <w:rPr>
                <w:rFonts w:eastAsia="Times New Roman"/>
                <w:color w:val="000000"/>
                <w:sz w:val="22"/>
                <w:szCs w:val="22"/>
              </w:rPr>
              <w:t>«</w:t>
            </w:r>
            <w:r w:rsidRPr="00203A29">
              <w:rPr>
                <w:rFonts w:eastAsia="Times New Roman"/>
                <w:color w:val="000000"/>
                <w:sz w:val="22"/>
                <w:szCs w:val="22"/>
              </w:rPr>
              <w:t>ЦОМУ</w:t>
            </w:r>
            <w:r w:rsidR="00295C02">
              <w:rPr>
                <w:rFonts w:eastAsia="Times New Roman"/>
                <w:color w:val="000000"/>
                <w:sz w:val="22"/>
                <w:szCs w:val="22"/>
              </w:rPr>
              <w:t>»</w:t>
            </w:r>
            <w:r w:rsidRPr="00203A29">
              <w:rPr>
                <w:rFonts w:eastAsia="Times New Roman"/>
                <w:color w:val="000000"/>
                <w:sz w:val="22"/>
                <w:szCs w:val="22"/>
              </w:rPr>
              <w:br/>
              <w:t xml:space="preserve">30 000,00 </w:t>
            </w:r>
            <w:r w:rsidR="00295C02">
              <w:rPr>
                <w:rFonts w:eastAsia="Times New Roman"/>
                <w:color w:val="000000"/>
                <w:sz w:val="22"/>
                <w:szCs w:val="22"/>
              </w:rPr>
              <w:t>–</w:t>
            </w:r>
            <w:r w:rsidRPr="00203A29">
              <w:rPr>
                <w:rFonts w:eastAsia="Times New Roman"/>
                <w:color w:val="000000"/>
                <w:sz w:val="22"/>
                <w:szCs w:val="22"/>
              </w:rPr>
              <w:t xml:space="preserve"> куплен насос Ливны для дальнейшей передачи МКП </w:t>
            </w:r>
            <w:r w:rsidR="00295C02">
              <w:rPr>
                <w:rFonts w:eastAsia="Times New Roman"/>
                <w:color w:val="000000"/>
                <w:sz w:val="22"/>
                <w:szCs w:val="22"/>
              </w:rPr>
              <w:t>«</w:t>
            </w:r>
            <w:r w:rsidRPr="00203A29">
              <w:rPr>
                <w:rFonts w:eastAsia="Times New Roman"/>
                <w:color w:val="000000"/>
                <w:sz w:val="22"/>
                <w:szCs w:val="22"/>
              </w:rPr>
              <w:t>Управление ЖКХ</w:t>
            </w:r>
            <w:r w:rsidR="00295C02">
              <w:rPr>
                <w:rFonts w:eastAsia="Times New Roman"/>
                <w:color w:val="000000"/>
                <w:sz w:val="22"/>
                <w:szCs w:val="22"/>
              </w:rPr>
              <w:t>»</w:t>
            </w:r>
            <w:r w:rsidRPr="00203A29">
              <w:rPr>
                <w:rFonts w:eastAsia="Times New Roman"/>
                <w:color w:val="000000"/>
                <w:sz w:val="22"/>
                <w:szCs w:val="22"/>
              </w:rPr>
              <w:br/>
              <w:t xml:space="preserve">6 400,00 </w:t>
            </w:r>
            <w:r w:rsidR="00295C02">
              <w:rPr>
                <w:rFonts w:eastAsia="Times New Roman"/>
                <w:color w:val="000000"/>
                <w:sz w:val="22"/>
                <w:szCs w:val="22"/>
              </w:rPr>
              <w:t>–</w:t>
            </w:r>
            <w:r w:rsidRPr="00203A29">
              <w:rPr>
                <w:rFonts w:eastAsia="Times New Roman"/>
                <w:color w:val="000000"/>
                <w:sz w:val="22"/>
                <w:szCs w:val="22"/>
              </w:rPr>
              <w:t xml:space="preserve"> куплена плита для установки в квартире находящейся в Казне ВМО</w:t>
            </w:r>
            <w:r w:rsidRPr="00203A29">
              <w:rPr>
                <w:rFonts w:eastAsia="Times New Roman"/>
                <w:color w:val="000000"/>
                <w:sz w:val="22"/>
                <w:szCs w:val="22"/>
              </w:rPr>
              <w:br/>
              <w:t xml:space="preserve">83 440,00 </w:t>
            </w:r>
            <w:r w:rsidR="00295C02">
              <w:rPr>
                <w:rFonts w:eastAsia="Times New Roman"/>
                <w:color w:val="000000"/>
                <w:sz w:val="22"/>
                <w:szCs w:val="22"/>
              </w:rPr>
              <w:t>–</w:t>
            </w:r>
            <w:r w:rsidRPr="00203A29">
              <w:rPr>
                <w:rFonts w:eastAsia="Times New Roman"/>
                <w:color w:val="000000"/>
                <w:sz w:val="22"/>
                <w:szCs w:val="22"/>
              </w:rPr>
              <w:t xml:space="preserve"> куплен насос и передан МКП </w:t>
            </w:r>
            <w:r w:rsidR="00295C02">
              <w:rPr>
                <w:rFonts w:eastAsia="Times New Roman"/>
                <w:color w:val="000000"/>
                <w:sz w:val="22"/>
                <w:szCs w:val="22"/>
              </w:rPr>
              <w:t>«</w:t>
            </w:r>
            <w:r w:rsidRPr="00203A29">
              <w:rPr>
                <w:rFonts w:eastAsia="Times New Roman"/>
                <w:color w:val="000000"/>
                <w:sz w:val="22"/>
                <w:szCs w:val="22"/>
              </w:rPr>
              <w:t>Управление ЖКХ</w:t>
            </w:r>
            <w:r w:rsidR="00295C02">
              <w:rPr>
                <w:rFonts w:eastAsia="Times New Roman"/>
                <w:color w:val="000000"/>
                <w:sz w:val="22"/>
                <w:szCs w:val="22"/>
              </w:rPr>
              <w:t>»</w:t>
            </w:r>
            <w:r w:rsidRPr="00203A29">
              <w:rPr>
                <w:rFonts w:eastAsia="Times New Roman"/>
                <w:color w:val="000000"/>
                <w:sz w:val="22"/>
                <w:szCs w:val="22"/>
              </w:rPr>
              <w:br/>
              <w:t>684 736,02 -  куплено для администрации</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23 101 606,94</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684 736,02 </w:t>
            </w:r>
            <w:r w:rsidR="00295C02">
              <w:rPr>
                <w:rFonts w:eastAsia="Times New Roman"/>
                <w:color w:val="000000"/>
                <w:sz w:val="22"/>
                <w:szCs w:val="22"/>
              </w:rPr>
              <w:t>–</w:t>
            </w:r>
            <w:r w:rsidRPr="00203A29">
              <w:rPr>
                <w:rFonts w:eastAsia="Times New Roman"/>
                <w:color w:val="000000"/>
                <w:sz w:val="22"/>
                <w:szCs w:val="22"/>
              </w:rPr>
              <w:t xml:space="preserve"> принято к учету в течение года</w:t>
            </w:r>
            <w:r w:rsidRPr="00203A29">
              <w:rPr>
                <w:rFonts w:eastAsia="Times New Roman"/>
                <w:color w:val="000000"/>
                <w:sz w:val="22"/>
                <w:szCs w:val="22"/>
              </w:rPr>
              <w:br/>
              <w:t xml:space="preserve">1 132 772,87 </w:t>
            </w:r>
            <w:r w:rsidR="00295C02">
              <w:rPr>
                <w:rFonts w:eastAsia="Times New Roman"/>
                <w:color w:val="000000"/>
                <w:sz w:val="22"/>
                <w:szCs w:val="22"/>
              </w:rPr>
              <w:t>–</w:t>
            </w:r>
            <w:r w:rsidRPr="00203A29">
              <w:rPr>
                <w:rFonts w:eastAsia="Times New Roman"/>
                <w:color w:val="000000"/>
                <w:sz w:val="22"/>
                <w:szCs w:val="22"/>
              </w:rPr>
              <w:t xml:space="preserve"> передано имущество в МКП </w:t>
            </w:r>
            <w:r w:rsidR="00295C02">
              <w:rPr>
                <w:rFonts w:eastAsia="Times New Roman"/>
                <w:color w:val="000000"/>
                <w:sz w:val="22"/>
                <w:szCs w:val="22"/>
              </w:rPr>
              <w:t>«</w:t>
            </w:r>
            <w:r w:rsidRPr="00203A29">
              <w:rPr>
                <w:rFonts w:eastAsia="Times New Roman"/>
                <w:color w:val="000000"/>
                <w:sz w:val="22"/>
                <w:szCs w:val="22"/>
              </w:rPr>
              <w:t>Управление ЖКХ</w:t>
            </w:r>
            <w:r w:rsidR="00295C02">
              <w:rPr>
                <w:rFonts w:eastAsia="Times New Roman"/>
                <w:color w:val="000000"/>
                <w:sz w:val="22"/>
                <w:szCs w:val="22"/>
              </w:rPr>
              <w:t>»</w:t>
            </w:r>
            <w:r w:rsidRPr="00203A29">
              <w:rPr>
                <w:rFonts w:eastAsia="Times New Roman"/>
                <w:color w:val="000000"/>
                <w:sz w:val="22"/>
                <w:szCs w:val="22"/>
              </w:rPr>
              <w:t xml:space="preserve"> </w:t>
            </w:r>
            <w:r w:rsidRPr="00203A29">
              <w:rPr>
                <w:rFonts w:eastAsia="Times New Roman"/>
                <w:color w:val="000000"/>
                <w:sz w:val="22"/>
                <w:szCs w:val="22"/>
              </w:rPr>
              <w:br/>
              <w:t xml:space="preserve">6 203 336,05 </w:t>
            </w:r>
            <w:r w:rsidR="00295C02">
              <w:rPr>
                <w:rFonts w:eastAsia="Times New Roman"/>
                <w:color w:val="000000"/>
                <w:sz w:val="22"/>
                <w:szCs w:val="22"/>
              </w:rPr>
              <w:t>–</w:t>
            </w:r>
            <w:r w:rsidRPr="00203A29">
              <w:rPr>
                <w:rFonts w:eastAsia="Times New Roman"/>
                <w:color w:val="000000"/>
                <w:sz w:val="22"/>
                <w:szCs w:val="22"/>
              </w:rPr>
              <w:t xml:space="preserve"> переданы колодцы в казну</w:t>
            </w:r>
            <w:r w:rsidRPr="00203A29">
              <w:rPr>
                <w:rFonts w:eastAsia="Times New Roman"/>
                <w:color w:val="000000"/>
                <w:sz w:val="22"/>
                <w:szCs w:val="22"/>
              </w:rPr>
              <w:br/>
              <w:t xml:space="preserve">15 080 762,00 </w:t>
            </w:r>
            <w:r w:rsidR="00295C02">
              <w:rPr>
                <w:rFonts w:eastAsia="Times New Roman"/>
                <w:color w:val="000000"/>
                <w:sz w:val="22"/>
                <w:szCs w:val="22"/>
              </w:rPr>
              <w:t>–</w:t>
            </w:r>
            <w:r w:rsidRPr="00203A29">
              <w:rPr>
                <w:rFonts w:eastAsia="Times New Roman"/>
                <w:color w:val="000000"/>
                <w:sz w:val="22"/>
                <w:szCs w:val="22"/>
              </w:rPr>
              <w:t xml:space="preserve"> переданы  автобусы и снегоотбрасыватель МБУ </w:t>
            </w:r>
            <w:r w:rsidR="00295C02">
              <w:rPr>
                <w:rFonts w:eastAsia="Times New Roman"/>
                <w:color w:val="000000"/>
                <w:sz w:val="22"/>
                <w:szCs w:val="22"/>
              </w:rPr>
              <w:t>«</w:t>
            </w:r>
            <w:r w:rsidRPr="00203A29">
              <w:rPr>
                <w:rFonts w:eastAsia="Times New Roman"/>
                <w:color w:val="000000"/>
                <w:sz w:val="22"/>
                <w:szCs w:val="22"/>
              </w:rPr>
              <w:t>ЦОМУ</w:t>
            </w:r>
            <w:r w:rsidR="00295C02">
              <w:rPr>
                <w:rFonts w:eastAsia="Times New Roman"/>
                <w:color w:val="000000"/>
                <w:sz w:val="22"/>
                <w:szCs w:val="22"/>
              </w:rPr>
              <w:t>»</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Нематериальные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движения не было</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движения не было</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Амортизация нематериальных активов</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Вложения в нематериальные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1291"/>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Непроизведенные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11 799 039,62</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 11 799 039, 62 </w:t>
            </w:r>
            <w:r w:rsidR="00295C02">
              <w:rPr>
                <w:rFonts w:eastAsia="Times New Roman"/>
                <w:color w:val="000000"/>
                <w:sz w:val="22"/>
                <w:szCs w:val="22"/>
              </w:rPr>
              <w:t>–</w:t>
            </w:r>
            <w:r w:rsidRPr="00203A29">
              <w:rPr>
                <w:rFonts w:eastAsia="Times New Roman"/>
                <w:color w:val="000000"/>
                <w:sz w:val="22"/>
                <w:szCs w:val="22"/>
              </w:rPr>
              <w:t xml:space="preserve"> оприходование земельных участков в результате инвентаризации</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209 894,46</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209 894,46 </w:t>
            </w:r>
            <w:r w:rsidR="00295C02">
              <w:rPr>
                <w:rFonts w:eastAsia="Times New Roman"/>
                <w:color w:val="000000"/>
                <w:sz w:val="22"/>
                <w:szCs w:val="22"/>
              </w:rPr>
              <w:t>–</w:t>
            </w:r>
            <w:r w:rsidRPr="00203A29">
              <w:rPr>
                <w:rFonts w:eastAsia="Times New Roman"/>
                <w:color w:val="000000"/>
                <w:sz w:val="22"/>
                <w:szCs w:val="22"/>
              </w:rPr>
              <w:t xml:space="preserve"> переданы безвозмездно земельные участки</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Вложения в </w:t>
            </w:r>
            <w:r w:rsidRPr="00203A29">
              <w:rPr>
                <w:rFonts w:eastAsia="Times New Roman"/>
                <w:color w:val="000000"/>
                <w:sz w:val="22"/>
                <w:szCs w:val="22"/>
              </w:rPr>
              <w:lastRenderedPageBreak/>
              <w:t>непроизведенные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lastRenderedPageBreak/>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3872"/>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lastRenderedPageBreak/>
              <w:t>Материальные запасы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4 210 481,07</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3 990 781,07 </w:t>
            </w:r>
            <w:r w:rsidR="00295C02">
              <w:rPr>
                <w:rFonts w:eastAsia="Times New Roman"/>
                <w:color w:val="000000"/>
                <w:sz w:val="22"/>
                <w:szCs w:val="22"/>
              </w:rPr>
              <w:t>–</w:t>
            </w:r>
            <w:r w:rsidRPr="00203A29">
              <w:rPr>
                <w:rFonts w:eastAsia="Times New Roman"/>
                <w:color w:val="000000"/>
                <w:sz w:val="22"/>
                <w:szCs w:val="22"/>
              </w:rPr>
              <w:t xml:space="preserve"> приобретены материалы на нужды администрации ВМО</w:t>
            </w:r>
            <w:r w:rsidRPr="00203A29">
              <w:rPr>
                <w:rFonts w:eastAsia="Times New Roman"/>
                <w:color w:val="000000"/>
                <w:sz w:val="22"/>
                <w:szCs w:val="22"/>
              </w:rPr>
              <w:br/>
              <w:t xml:space="preserve">210 000,00 </w:t>
            </w:r>
            <w:r w:rsidR="00295C02">
              <w:rPr>
                <w:rFonts w:eastAsia="Times New Roman"/>
                <w:color w:val="000000"/>
                <w:sz w:val="22"/>
                <w:szCs w:val="22"/>
              </w:rPr>
              <w:t>–</w:t>
            </w:r>
            <w:r w:rsidRPr="00203A29">
              <w:rPr>
                <w:rFonts w:eastAsia="Times New Roman"/>
                <w:color w:val="000000"/>
                <w:sz w:val="22"/>
                <w:szCs w:val="22"/>
              </w:rPr>
              <w:t xml:space="preserve"> получены безвозмездно МЗ от БУ ВО </w:t>
            </w:r>
            <w:r w:rsidR="00295C02">
              <w:rPr>
                <w:rFonts w:eastAsia="Times New Roman"/>
                <w:color w:val="000000"/>
                <w:sz w:val="22"/>
                <w:szCs w:val="22"/>
              </w:rPr>
              <w:t>«</w:t>
            </w:r>
            <w:r w:rsidRPr="00203A29">
              <w:rPr>
                <w:rFonts w:eastAsia="Times New Roman"/>
                <w:color w:val="000000"/>
                <w:sz w:val="22"/>
                <w:szCs w:val="22"/>
              </w:rPr>
              <w:t xml:space="preserve">Областной центр молодёжных и гражданских инициатив  </w:t>
            </w:r>
            <w:r w:rsidR="00295C02">
              <w:rPr>
                <w:rFonts w:eastAsia="Times New Roman"/>
                <w:color w:val="000000"/>
                <w:sz w:val="22"/>
                <w:szCs w:val="22"/>
              </w:rPr>
              <w:t>«</w:t>
            </w:r>
            <w:r w:rsidRPr="00203A29">
              <w:rPr>
                <w:rFonts w:eastAsia="Times New Roman"/>
                <w:color w:val="000000"/>
                <w:sz w:val="22"/>
                <w:szCs w:val="22"/>
              </w:rPr>
              <w:t>Содружество</w:t>
            </w:r>
            <w:r w:rsidR="00295C02">
              <w:rPr>
                <w:rFonts w:eastAsia="Times New Roman"/>
                <w:color w:val="000000"/>
                <w:sz w:val="22"/>
                <w:szCs w:val="22"/>
              </w:rPr>
              <w:t>»</w:t>
            </w:r>
            <w:r w:rsidRPr="00203A29">
              <w:rPr>
                <w:rFonts w:eastAsia="Times New Roman"/>
                <w:color w:val="000000"/>
                <w:sz w:val="22"/>
                <w:szCs w:val="22"/>
              </w:rPr>
              <w:br/>
              <w:t xml:space="preserve">9 700,00 </w:t>
            </w:r>
            <w:r w:rsidR="00295C02">
              <w:rPr>
                <w:rFonts w:eastAsia="Times New Roman"/>
                <w:color w:val="000000"/>
                <w:sz w:val="22"/>
                <w:szCs w:val="22"/>
              </w:rPr>
              <w:t>–</w:t>
            </w:r>
            <w:r w:rsidRPr="00203A29">
              <w:rPr>
                <w:rFonts w:eastAsia="Times New Roman"/>
                <w:color w:val="000000"/>
                <w:sz w:val="22"/>
                <w:szCs w:val="22"/>
              </w:rPr>
              <w:t xml:space="preserve"> поступили со 106 счета (КОСГУ 226 венки ритуальные)</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4 606 716,08</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4 629 918,08 </w:t>
            </w:r>
            <w:r w:rsidR="00295C02">
              <w:rPr>
                <w:rFonts w:eastAsia="Times New Roman"/>
                <w:color w:val="000000"/>
                <w:sz w:val="22"/>
                <w:szCs w:val="22"/>
              </w:rPr>
              <w:t>–</w:t>
            </w:r>
            <w:r w:rsidRPr="00203A29">
              <w:rPr>
                <w:rFonts w:eastAsia="Times New Roman"/>
                <w:color w:val="000000"/>
                <w:sz w:val="22"/>
                <w:szCs w:val="22"/>
              </w:rPr>
              <w:t xml:space="preserve"> списаны МЗ на нужды учреждения</w:t>
            </w:r>
            <w:r w:rsidRPr="00203A29">
              <w:rPr>
                <w:rFonts w:eastAsia="Times New Roman"/>
                <w:color w:val="000000"/>
                <w:sz w:val="22"/>
                <w:szCs w:val="22"/>
              </w:rPr>
              <w:br/>
              <w:t xml:space="preserve">43 798,00 </w:t>
            </w:r>
            <w:r w:rsidR="00295C02">
              <w:rPr>
                <w:rFonts w:eastAsia="Times New Roman"/>
                <w:color w:val="000000"/>
                <w:sz w:val="22"/>
                <w:szCs w:val="22"/>
              </w:rPr>
              <w:t>–</w:t>
            </w:r>
            <w:r w:rsidRPr="00203A29">
              <w:rPr>
                <w:rFonts w:eastAsia="Times New Roman"/>
                <w:color w:val="000000"/>
                <w:sz w:val="22"/>
                <w:szCs w:val="22"/>
              </w:rPr>
              <w:t xml:space="preserve"> безвозмездно переданы МЗ </w:t>
            </w:r>
            <w:proofErr w:type="spellStart"/>
            <w:r w:rsidRPr="00203A29">
              <w:rPr>
                <w:rFonts w:eastAsia="Times New Roman"/>
                <w:color w:val="000000"/>
                <w:sz w:val="22"/>
                <w:szCs w:val="22"/>
              </w:rPr>
              <w:t>У</w:t>
            </w:r>
            <w:r w:rsidR="00295C02" w:rsidRPr="00203A29">
              <w:rPr>
                <w:rFonts w:eastAsia="Times New Roman"/>
                <w:color w:val="000000"/>
                <w:sz w:val="22"/>
                <w:szCs w:val="22"/>
              </w:rPr>
              <w:t>ф</w:t>
            </w:r>
            <w:r w:rsidRPr="00203A29">
              <w:rPr>
                <w:rFonts w:eastAsia="Times New Roman"/>
                <w:color w:val="000000"/>
                <w:sz w:val="22"/>
                <w:szCs w:val="22"/>
              </w:rPr>
              <w:t>иЭ</w:t>
            </w:r>
            <w:proofErr w:type="spellEnd"/>
            <w:r w:rsidRPr="00203A29">
              <w:rPr>
                <w:rFonts w:eastAsia="Times New Roman"/>
                <w:color w:val="000000"/>
                <w:sz w:val="22"/>
                <w:szCs w:val="22"/>
              </w:rPr>
              <w:t xml:space="preserve"> администрации ВМО</w:t>
            </w:r>
          </w:p>
        </w:tc>
      </w:tr>
      <w:tr w:rsidR="00203A29" w:rsidRPr="00203A29" w:rsidTr="00203A29">
        <w:trPr>
          <w:trHeight w:val="517"/>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Вложения в материальные запасы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9 700,00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9 700,00  - ритуальные венки</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9 700,00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9 700,00 </w:t>
            </w:r>
            <w:r w:rsidR="00295C02">
              <w:rPr>
                <w:rFonts w:eastAsia="Times New Roman"/>
                <w:color w:val="000000"/>
                <w:sz w:val="22"/>
                <w:szCs w:val="22"/>
              </w:rPr>
              <w:t>–</w:t>
            </w:r>
            <w:r w:rsidRPr="00203A29">
              <w:rPr>
                <w:rFonts w:eastAsia="Times New Roman"/>
                <w:color w:val="000000"/>
                <w:sz w:val="22"/>
                <w:szCs w:val="22"/>
              </w:rPr>
              <w:t xml:space="preserve"> ритуальные венки</w:t>
            </w:r>
          </w:p>
        </w:tc>
      </w:tr>
      <w:tr w:rsidR="00203A29" w:rsidRPr="00203A29" w:rsidTr="00203A29">
        <w:trPr>
          <w:trHeight w:val="258"/>
        </w:trPr>
        <w:tc>
          <w:tcPr>
            <w:tcW w:w="2040" w:type="dxa"/>
            <w:tcBorders>
              <w:top w:val="nil"/>
              <w:left w:val="nil"/>
              <w:bottom w:val="nil"/>
              <w:right w:val="nil"/>
            </w:tcBorders>
            <w:shd w:val="clear" w:color="auto" w:fill="auto"/>
            <w:vAlign w:val="bottom"/>
            <w:hideMark/>
          </w:tcPr>
          <w:p w:rsidR="00203A29" w:rsidRPr="00203A29" w:rsidRDefault="00203A29" w:rsidP="00203A29">
            <w:pPr>
              <w:rPr>
                <w:rFonts w:eastAsia="Times New Roman"/>
                <w:color w:val="000000"/>
                <w:sz w:val="22"/>
                <w:szCs w:val="22"/>
              </w:rPr>
            </w:pPr>
          </w:p>
        </w:tc>
        <w:tc>
          <w:tcPr>
            <w:tcW w:w="1788"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270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158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215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r>
      <w:tr w:rsidR="00203A29" w:rsidRPr="00203A29" w:rsidTr="00203A29">
        <w:trPr>
          <w:trHeight w:val="275"/>
        </w:trPr>
        <w:tc>
          <w:tcPr>
            <w:tcW w:w="10263" w:type="dxa"/>
            <w:gridSpan w:val="5"/>
            <w:tcBorders>
              <w:top w:val="nil"/>
              <w:left w:val="nil"/>
              <w:bottom w:val="nil"/>
              <w:right w:val="nil"/>
            </w:tcBorders>
            <w:shd w:val="clear" w:color="auto" w:fill="auto"/>
            <w:vAlign w:val="bottom"/>
            <w:hideMark/>
          </w:tcPr>
          <w:p w:rsidR="00203A29" w:rsidRDefault="00203A29" w:rsidP="00203A29">
            <w:pPr>
              <w:jc w:val="center"/>
              <w:rPr>
                <w:rFonts w:eastAsia="Times New Roman"/>
                <w:b/>
                <w:color w:val="000000"/>
              </w:rPr>
            </w:pPr>
            <w:bookmarkStart w:id="17" w:name="RANGE!A16:E17"/>
            <w:r w:rsidRPr="00203A29">
              <w:rPr>
                <w:rFonts w:eastAsia="Times New Roman"/>
                <w:b/>
                <w:color w:val="000000"/>
              </w:rPr>
              <w:t>Анализ состояния имущества казны на 01.01.2025 года и основные направления их поступления и выбытия:</w:t>
            </w:r>
            <w:bookmarkEnd w:id="17"/>
          </w:p>
          <w:p w:rsidR="00203A29" w:rsidRPr="00203A29" w:rsidRDefault="00203A29" w:rsidP="00203A29">
            <w:pPr>
              <w:jc w:val="center"/>
              <w:rPr>
                <w:rFonts w:eastAsia="Times New Roman"/>
                <w:b/>
                <w:color w:val="000000"/>
              </w:rPr>
            </w:pPr>
          </w:p>
        </w:tc>
      </w:tr>
      <w:tr w:rsidR="00203A29" w:rsidRPr="00203A29" w:rsidTr="00203A29">
        <w:trPr>
          <w:trHeight w:val="258"/>
        </w:trPr>
        <w:tc>
          <w:tcPr>
            <w:tcW w:w="2040" w:type="dxa"/>
            <w:tcBorders>
              <w:top w:val="nil"/>
              <w:left w:val="nil"/>
              <w:bottom w:val="nil"/>
              <w:right w:val="nil"/>
            </w:tcBorders>
            <w:shd w:val="clear" w:color="auto" w:fill="auto"/>
            <w:vAlign w:val="bottom"/>
            <w:hideMark/>
          </w:tcPr>
          <w:p w:rsidR="00203A29" w:rsidRPr="00203A29" w:rsidRDefault="00203A29" w:rsidP="00203A29">
            <w:pPr>
              <w:jc w:val="center"/>
              <w:rPr>
                <w:rFonts w:eastAsia="Times New Roman"/>
                <w:color w:val="000000"/>
                <w:sz w:val="22"/>
                <w:szCs w:val="22"/>
              </w:rPr>
            </w:pPr>
          </w:p>
        </w:tc>
        <w:tc>
          <w:tcPr>
            <w:tcW w:w="1788"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270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158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c>
          <w:tcPr>
            <w:tcW w:w="2150" w:type="dxa"/>
            <w:tcBorders>
              <w:top w:val="nil"/>
              <w:left w:val="nil"/>
              <w:bottom w:val="nil"/>
              <w:right w:val="nil"/>
            </w:tcBorders>
            <w:shd w:val="clear" w:color="auto" w:fill="auto"/>
            <w:vAlign w:val="bottom"/>
            <w:hideMark/>
          </w:tcPr>
          <w:p w:rsidR="00203A29" w:rsidRPr="00203A29" w:rsidRDefault="00203A29" w:rsidP="00203A29">
            <w:pPr>
              <w:rPr>
                <w:rFonts w:eastAsia="Times New Roman"/>
                <w:sz w:val="22"/>
                <w:szCs w:val="22"/>
              </w:rPr>
            </w:pPr>
          </w:p>
        </w:tc>
      </w:tr>
      <w:tr w:rsidR="00203A29" w:rsidRPr="00203A29" w:rsidTr="00203A29">
        <w:trPr>
          <w:trHeight w:val="775"/>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наименование НФА</w:t>
            </w:r>
          </w:p>
        </w:tc>
        <w:tc>
          <w:tcPr>
            <w:tcW w:w="1788"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поступление</w:t>
            </w:r>
            <w:r w:rsidRPr="00203A29">
              <w:rPr>
                <w:rFonts w:eastAsia="Times New Roman"/>
                <w:color w:val="000000"/>
                <w:sz w:val="22"/>
                <w:szCs w:val="22"/>
              </w:rPr>
              <w:br/>
              <w:t>руб.</w:t>
            </w:r>
          </w:p>
        </w:tc>
        <w:tc>
          <w:tcPr>
            <w:tcW w:w="270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Направления поступления</w:t>
            </w:r>
            <w:r w:rsidRPr="00203A29">
              <w:rPr>
                <w:rFonts w:eastAsia="Times New Roman"/>
                <w:color w:val="000000"/>
                <w:sz w:val="22"/>
                <w:szCs w:val="22"/>
              </w:rPr>
              <w:br/>
              <w:t>НФА в учреждение</w:t>
            </w:r>
          </w:p>
        </w:tc>
        <w:tc>
          <w:tcPr>
            <w:tcW w:w="158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выбытие</w:t>
            </w:r>
            <w:r w:rsidRPr="00203A29">
              <w:rPr>
                <w:rFonts w:eastAsia="Times New Roman"/>
                <w:color w:val="000000"/>
                <w:sz w:val="22"/>
                <w:szCs w:val="22"/>
              </w:rPr>
              <w:br/>
              <w:t>руб.</w:t>
            </w:r>
          </w:p>
        </w:tc>
        <w:tc>
          <w:tcPr>
            <w:tcW w:w="2150" w:type="dxa"/>
            <w:tcBorders>
              <w:top w:val="single" w:sz="4" w:space="0" w:color="000000"/>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Направления выбытия  НФА в учреждении</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1</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2</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3</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4</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center"/>
              <w:rPr>
                <w:rFonts w:eastAsia="Times New Roman"/>
                <w:color w:val="000000"/>
                <w:sz w:val="22"/>
                <w:szCs w:val="22"/>
              </w:rPr>
            </w:pPr>
            <w:r w:rsidRPr="00203A29">
              <w:rPr>
                <w:rFonts w:eastAsia="Times New Roman"/>
                <w:color w:val="000000"/>
                <w:sz w:val="22"/>
                <w:szCs w:val="22"/>
              </w:rPr>
              <w:t>5</w:t>
            </w:r>
          </w:p>
        </w:tc>
      </w:tr>
      <w:tr w:rsidR="00203A29" w:rsidRPr="00203A29" w:rsidTr="00203A29">
        <w:trPr>
          <w:trHeight w:val="8192"/>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lastRenderedPageBreak/>
              <w:t>Основные средства</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246 060 708,76</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6 072 959,68 </w:t>
            </w:r>
            <w:r w:rsidR="00295C02">
              <w:rPr>
                <w:rFonts w:eastAsia="Times New Roman"/>
                <w:color w:val="000000"/>
                <w:sz w:val="22"/>
                <w:szCs w:val="22"/>
              </w:rPr>
              <w:t>–</w:t>
            </w:r>
            <w:r w:rsidRPr="00203A29">
              <w:rPr>
                <w:rFonts w:eastAsia="Times New Roman"/>
                <w:color w:val="000000"/>
                <w:sz w:val="22"/>
                <w:szCs w:val="22"/>
              </w:rPr>
              <w:t xml:space="preserve"> поступило безвозмездно недвижимое имущество</w:t>
            </w:r>
            <w:r w:rsidRPr="00203A29">
              <w:rPr>
                <w:rFonts w:eastAsia="Times New Roman"/>
                <w:color w:val="000000"/>
                <w:sz w:val="22"/>
                <w:szCs w:val="22"/>
              </w:rPr>
              <w:br/>
              <w:t xml:space="preserve">                      (в том числе от МКП </w:t>
            </w:r>
            <w:r w:rsidR="00295C02">
              <w:rPr>
                <w:rFonts w:eastAsia="Times New Roman"/>
                <w:color w:val="000000"/>
                <w:sz w:val="22"/>
                <w:szCs w:val="22"/>
              </w:rPr>
              <w:t>«</w:t>
            </w:r>
            <w:r w:rsidRPr="00203A29">
              <w:rPr>
                <w:rFonts w:eastAsia="Times New Roman"/>
                <w:color w:val="000000"/>
                <w:sz w:val="22"/>
                <w:szCs w:val="22"/>
              </w:rPr>
              <w:t>Управление ЖКХ</w:t>
            </w:r>
            <w:r w:rsidR="00295C02">
              <w:rPr>
                <w:rFonts w:eastAsia="Times New Roman"/>
                <w:color w:val="000000"/>
                <w:sz w:val="22"/>
                <w:szCs w:val="22"/>
              </w:rPr>
              <w:t>»</w:t>
            </w:r>
            <w:r w:rsidRPr="00203A29">
              <w:rPr>
                <w:rFonts w:eastAsia="Times New Roman"/>
                <w:color w:val="000000"/>
                <w:sz w:val="22"/>
                <w:szCs w:val="22"/>
              </w:rPr>
              <w:t xml:space="preserve"> 262 677,00)</w:t>
            </w:r>
            <w:r w:rsidRPr="00203A29">
              <w:rPr>
                <w:rFonts w:eastAsia="Times New Roman"/>
                <w:color w:val="000000"/>
                <w:sz w:val="22"/>
                <w:szCs w:val="22"/>
              </w:rPr>
              <w:br/>
              <w:t>25 517 912,96  - поступило безвозмездно движимое имущество</w:t>
            </w:r>
            <w:r w:rsidRPr="00203A29">
              <w:rPr>
                <w:rFonts w:eastAsia="Times New Roman"/>
                <w:color w:val="000000"/>
                <w:sz w:val="22"/>
                <w:szCs w:val="22"/>
              </w:rPr>
              <w:br/>
              <w:t xml:space="preserve">                     (в том числе от МКП </w:t>
            </w:r>
            <w:r w:rsidR="00295C02">
              <w:rPr>
                <w:rFonts w:eastAsia="Times New Roman"/>
                <w:color w:val="000000"/>
                <w:sz w:val="22"/>
                <w:szCs w:val="22"/>
              </w:rPr>
              <w:t>«</w:t>
            </w:r>
            <w:r w:rsidRPr="00203A29">
              <w:rPr>
                <w:rFonts w:eastAsia="Times New Roman"/>
                <w:color w:val="000000"/>
                <w:sz w:val="22"/>
                <w:szCs w:val="22"/>
              </w:rPr>
              <w:t>Управление ЖКХ</w:t>
            </w:r>
            <w:r w:rsidR="00295C02">
              <w:rPr>
                <w:rFonts w:eastAsia="Times New Roman"/>
                <w:color w:val="000000"/>
                <w:sz w:val="22"/>
                <w:szCs w:val="22"/>
              </w:rPr>
              <w:t>»</w:t>
            </w:r>
            <w:r w:rsidRPr="00203A29">
              <w:rPr>
                <w:rFonts w:eastAsia="Times New Roman"/>
                <w:color w:val="000000"/>
                <w:sz w:val="22"/>
                <w:szCs w:val="22"/>
              </w:rPr>
              <w:t xml:space="preserve">  5 375 443,12)</w:t>
            </w:r>
            <w:r w:rsidRPr="00203A29">
              <w:rPr>
                <w:rFonts w:eastAsia="Times New Roman"/>
                <w:color w:val="000000"/>
                <w:sz w:val="22"/>
                <w:szCs w:val="22"/>
              </w:rPr>
              <w:br/>
              <w:t xml:space="preserve">108 475, 97 </w:t>
            </w:r>
            <w:r w:rsidR="00295C02">
              <w:rPr>
                <w:rFonts w:eastAsia="Times New Roman"/>
                <w:color w:val="000000"/>
                <w:sz w:val="22"/>
                <w:szCs w:val="22"/>
              </w:rPr>
              <w:t>–</w:t>
            </w:r>
            <w:r w:rsidRPr="00203A29">
              <w:rPr>
                <w:rFonts w:eastAsia="Times New Roman"/>
                <w:color w:val="000000"/>
                <w:sz w:val="22"/>
                <w:szCs w:val="22"/>
              </w:rPr>
              <w:t xml:space="preserve"> выявлено в результате инвентаризации (недвижимое имущество)</w:t>
            </w:r>
            <w:r w:rsidRPr="00203A29">
              <w:rPr>
                <w:rFonts w:eastAsia="Times New Roman"/>
                <w:color w:val="000000"/>
                <w:sz w:val="22"/>
                <w:szCs w:val="22"/>
              </w:rPr>
              <w:br/>
              <w:t xml:space="preserve">35 019,00 </w:t>
            </w:r>
            <w:r w:rsidR="00295C02">
              <w:rPr>
                <w:rFonts w:eastAsia="Times New Roman"/>
                <w:color w:val="000000"/>
                <w:sz w:val="22"/>
                <w:szCs w:val="22"/>
              </w:rPr>
              <w:t>–</w:t>
            </w:r>
            <w:r w:rsidRPr="00203A29">
              <w:rPr>
                <w:rFonts w:eastAsia="Times New Roman"/>
                <w:color w:val="000000"/>
                <w:sz w:val="22"/>
                <w:szCs w:val="22"/>
              </w:rPr>
              <w:t xml:space="preserve"> выявлено в результате инвентаризации (движимое имущество)</w:t>
            </w:r>
            <w:r w:rsidRPr="00203A29">
              <w:rPr>
                <w:rFonts w:eastAsia="Times New Roman"/>
                <w:color w:val="000000"/>
                <w:sz w:val="22"/>
                <w:szCs w:val="22"/>
              </w:rPr>
              <w:br/>
              <w:t xml:space="preserve">197 204 627,42 </w:t>
            </w:r>
            <w:r w:rsidR="00295C02">
              <w:rPr>
                <w:rFonts w:eastAsia="Times New Roman"/>
                <w:color w:val="000000"/>
                <w:sz w:val="22"/>
                <w:szCs w:val="22"/>
              </w:rPr>
              <w:t>–</w:t>
            </w:r>
            <w:r w:rsidRPr="00203A29">
              <w:rPr>
                <w:rFonts w:eastAsia="Times New Roman"/>
                <w:color w:val="000000"/>
                <w:sz w:val="22"/>
                <w:szCs w:val="22"/>
              </w:rPr>
              <w:t xml:space="preserve"> поставлены на учет в казну жилые помещения, купленные в рамках реализации программы переселения из ветхого жилья</w:t>
            </w:r>
            <w:r w:rsidRPr="00203A29">
              <w:rPr>
                <w:rFonts w:eastAsia="Times New Roman"/>
                <w:color w:val="000000"/>
                <w:sz w:val="22"/>
                <w:szCs w:val="22"/>
              </w:rPr>
              <w:br/>
              <w:t xml:space="preserve">17 121 713,73 </w:t>
            </w:r>
            <w:r w:rsidR="00295C02">
              <w:rPr>
                <w:rFonts w:eastAsia="Times New Roman"/>
                <w:color w:val="000000"/>
                <w:sz w:val="22"/>
                <w:szCs w:val="22"/>
              </w:rPr>
              <w:t>–</w:t>
            </w:r>
            <w:r w:rsidRPr="00203A29">
              <w:rPr>
                <w:rFonts w:eastAsia="Times New Roman"/>
                <w:color w:val="000000"/>
                <w:sz w:val="22"/>
                <w:szCs w:val="22"/>
              </w:rPr>
              <w:t xml:space="preserve"> поставлены на учет в казну  объекты благоустройства, движимое имущество</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57 702 071,44</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44 969 191.29 </w:t>
            </w:r>
            <w:r w:rsidR="00295C02">
              <w:rPr>
                <w:rFonts w:eastAsia="Times New Roman"/>
                <w:color w:val="000000"/>
                <w:sz w:val="22"/>
                <w:szCs w:val="22"/>
              </w:rPr>
              <w:t>–</w:t>
            </w:r>
            <w:r w:rsidRPr="00203A29">
              <w:rPr>
                <w:rFonts w:eastAsia="Times New Roman"/>
                <w:color w:val="000000"/>
                <w:sz w:val="22"/>
                <w:szCs w:val="22"/>
              </w:rPr>
              <w:t xml:space="preserve"> списаны объекты недвижимости казны</w:t>
            </w:r>
            <w:r w:rsidRPr="00203A29">
              <w:rPr>
                <w:rFonts w:eastAsia="Times New Roman"/>
                <w:color w:val="000000"/>
                <w:sz w:val="22"/>
                <w:szCs w:val="22"/>
              </w:rPr>
              <w:br/>
              <w:t xml:space="preserve">3 059 907.86- переданы безвозмездно объекты недвижимости казны </w:t>
            </w:r>
            <w:r w:rsidRPr="00203A29">
              <w:rPr>
                <w:rFonts w:eastAsia="Times New Roman"/>
                <w:color w:val="000000"/>
                <w:sz w:val="22"/>
                <w:szCs w:val="22"/>
              </w:rPr>
              <w:br/>
              <w:t xml:space="preserve">3 426 843.92 </w:t>
            </w:r>
            <w:r w:rsidR="00295C02">
              <w:rPr>
                <w:rFonts w:eastAsia="Times New Roman"/>
                <w:color w:val="000000"/>
                <w:sz w:val="22"/>
                <w:szCs w:val="22"/>
              </w:rPr>
              <w:t>–</w:t>
            </w:r>
            <w:r w:rsidRPr="00203A29">
              <w:rPr>
                <w:rFonts w:eastAsia="Times New Roman"/>
                <w:color w:val="000000"/>
                <w:sz w:val="22"/>
                <w:szCs w:val="22"/>
              </w:rPr>
              <w:t xml:space="preserve"> списаны объекты движимого имущества казны</w:t>
            </w:r>
            <w:r w:rsidRPr="00203A29">
              <w:rPr>
                <w:rFonts w:eastAsia="Times New Roman"/>
                <w:color w:val="000000"/>
                <w:sz w:val="22"/>
                <w:szCs w:val="22"/>
              </w:rPr>
              <w:br/>
              <w:t xml:space="preserve">3 783 542.02 </w:t>
            </w:r>
            <w:r w:rsidR="00295C02">
              <w:rPr>
                <w:rFonts w:eastAsia="Times New Roman"/>
                <w:color w:val="000000"/>
                <w:sz w:val="22"/>
                <w:szCs w:val="22"/>
              </w:rPr>
              <w:t>–</w:t>
            </w:r>
            <w:r w:rsidRPr="00203A29">
              <w:rPr>
                <w:rFonts w:eastAsia="Times New Roman"/>
                <w:color w:val="000000"/>
                <w:sz w:val="22"/>
                <w:szCs w:val="22"/>
              </w:rPr>
              <w:t xml:space="preserve"> переданы безвозмездно объекты движимого имущества казны</w:t>
            </w:r>
            <w:r w:rsidRPr="00203A29">
              <w:rPr>
                <w:rFonts w:eastAsia="Times New Roman"/>
                <w:color w:val="000000"/>
                <w:sz w:val="22"/>
                <w:szCs w:val="22"/>
              </w:rPr>
              <w:br/>
              <w:t xml:space="preserve">2 462 586.35- переданы безвозмездно объекты движимого имущества казны МКП </w:t>
            </w:r>
            <w:r w:rsidR="00295C02">
              <w:rPr>
                <w:rFonts w:eastAsia="Times New Roman"/>
                <w:color w:val="000000"/>
                <w:sz w:val="22"/>
                <w:szCs w:val="22"/>
              </w:rPr>
              <w:t>«</w:t>
            </w:r>
            <w:r w:rsidRPr="00203A29">
              <w:rPr>
                <w:rFonts w:eastAsia="Times New Roman"/>
                <w:color w:val="000000"/>
                <w:sz w:val="22"/>
                <w:szCs w:val="22"/>
              </w:rPr>
              <w:t xml:space="preserve">Управление </w:t>
            </w:r>
            <w:r w:rsidR="00295C02">
              <w:rPr>
                <w:rFonts w:eastAsia="Times New Roman"/>
                <w:color w:val="000000"/>
                <w:sz w:val="22"/>
                <w:szCs w:val="22"/>
              </w:rPr>
              <w:t>«</w:t>
            </w:r>
            <w:r w:rsidRPr="00203A29">
              <w:rPr>
                <w:rFonts w:eastAsia="Times New Roman"/>
                <w:color w:val="000000"/>
                <w:sz w:val="22"/>
                <w:szCs w:val="22"/>
              </w:rPr>
              <w:t>ЖКХ</w:t>
            </w:r>
            <w:r w:rsidR="00295C02">
              <w:rPr>
                <w:rFonts w:eastAsia="Times New Roman"/>
                <w:color w:val="000000"/>
                <w:sz w:val="22"/>
                <w:szCs w:val="22"/>
              </w:rPr>
              <w:t>»</w:t>
            </w:r>
          </w:p>
        </w:tc>
      </w:tr>
      <w:tr w:rsidR="00203A29" w:rsidRPr="00203A29" w:rsidTr="00203A29">
        <w:trPr>
          <w:trHeight w:val="6195"/>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Амортизация основных средств</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ind w:right="-18"/>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1 582 368,31</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 1 582 368.31 (амортизация по недвижимому имуществу казны)</w:t>
            </w:r>
            <w:r w:rsidRPr="00203A29">
              <w:rPr>
                <w:rFonts w:eastAsia="Times New Roman"/>
                <w:color w:val="000000"/>
                <w:sz w:val="22"/>
                <w:szCs w:val="22"/>
              </w:rPr>
              <w:br/>
            </w:r>
            <w:r w:rsidRPr="00203A29">
              <w:rPr>
                <w:rFonts w:eastAsia="Times New Roman"/>
                <w:color w:val="000000"/>
                <w:sz w:val="22"/>
                <w:szCs w:val="22"/>
              </w:rPr>
              <w:br/>
              <w:t xml:space="preserve">+4 303 741,62 </w:t>
            </w:r>
            <w:r w:rsidR="00295C02">
              <w:rPr>
                <w:rFonts w:eastAsia="Times New Roman"/>
                <w:color w:val="000000"/>
                <w:sz w:val="22"/>
                <w:szCs w:val="22"/>
              </w:rPr>
              <w:t>–</w:t>
            </w:r>
            <w:r w:rsidRPr="00203A29">
              <w:rPr>
                <w:rFonts w:eastAsia="Times New Roman"/>
                <w:color w:val="000000"/>
                <w:sz w:val="22"/>
                <w:szCs w:val="22"/>
              </w:rPr>
              <w:t xml:space="preserve"> поступила амортизация с безвозмездно полученным имуществом казны</w:t>
            </w:r>
            <w:r w:rsidRPr="00203A29">
              <w:rPr>
                <w:rFonts w:eastAsia="Times New Roman"/>
                <w:color w:val="000000"/>
                <w:sz w:val="22"/>
                <w:szCs w:val="22"/>
              </w:rPr>
              <w:br/>
              <w:t xml:space="preserve">- 1 407 570,86 </w:t>
            </w:r>
            <w:r w:rsidR="00295C02">
              <w:rPr>
                <w:rFonts w:eastAsia="Times New Roman"/>
                <w:color w:val="000000"/>
                <w:sz w:val="22"/>
                <w:szCs w:val="22"/>
              </w:rPr>
              <w:t>–</w:t>
            </w:r>
            <w:r w:rsidRPr="00203A29">
              <w:rPr>
                <w:rFonts w:eastAsia="Times New Roman"/>
                <w:color w:val="000000"/>
                <w:sz w:val="22"/>
                <w:szCs w:val="22"/>
              </w:rPr>
              <w:t xml:space="preserve"> списана амортизация </w:t>
            </w:r>
            <w:proofErr w:type="spellStart"/>
            <w:r w:rsidRPr="00203A29">
              <w:rPr>
                <w:rFonts w:eastAsia="Times New Roman"/>
                <w:color w:val="000000"/>
                <w:sz w:val="22"/>
                <w:szCs w:val="22"/>
              </w:rPr>
              <w:t>обьектов</w:t>
            </w:r>
            <w:proofErr w:type="spellEnd"/>
            <w:r w:rsidRPr="00203A29">
              <w:rPr>
                <w:rFonts w:eastAsia="Times New Roman"/>
                <w:color w:val="000000"/>
                <w:sz w:val="22"/>
                <w:szCs w:val="22"/>
              </w:rPr>
              <w:t xml:space="preserve"> казны</w:t>
            </w:r>
            <w:r w:rsidRPr="00203A29">
              <w:rPr>
                <w:rFonts w:eastAsia="Times New Roman"/>
                <w:color w:val="000000"/>
                <w:sz w:val="22"/>
                <w:szCs w:val="22"/>
              </w:rPr>
              <w:br/>
              <w:t xml:space="preserve">- 1 313 802,45 </w:t>
            </w:r>
            <w:r w:rsidR="00295C02">
              <w:rPr>
                <w:rFonts w:eastAsia="Times New Roman"/>
                <w:color w:val="000000"/>
                <w:sz w:val="22"/>
                <w:szCs w:val="22"/>
              </w:rPr>
              <w:t>–</w:t>
            </w:r>
            <w:r w:rsidRPr="00203A29">
              <w:rPr>
                <w:rFonts w:eastAsia="Times New Roman"/>
                <w:color w:val="000000"/>
                <w:sz w:val="22"/>
                <w:szCs w:val="22"/>
              </w:rPr>
              <w:t xml:space="preserve"> выбыла амортизация безвозмездно переданного имущества казны</w:t>
            </w:r>
            <w:r w:rsidRPr="00203A29">
              <w:rPr>
                <w:rFonts w:eastAsia="Times New Roman"/>
                <w:color w:val="000000"/>
                <w:sz w:val="22"/>
                <w:szCs w:val="22"/>
              </w:rPr>
              <w:br/>
            </w:r>
            <w:r w:rsidRPr="00203A29">
              <w:rPr>
                <w:rFonts w:eastAsia="Times New Roman"/>
                <w:color w:val="000000"/>
                <w:sz w:val="22"/>
                <w:szCs w:val="22"/>
              </w:rPr>
              <w:br/>
            </w:r>
            <w:r w:rsidRPr="00203A29">
              <w:rPr>
                <w:rFonts w:eastAsia="Times New Roman"/>
                <w:color w:val="000000"/>
                <w:sz w:val="22"/>
                <w:szCs w:val="22"/>
              </w:rPr>
              <w:br/>
              <w:t xml:space="preserve"> 7 398 026,68 </w:t>
            </w:r>
            <w:r w:rsidRPr="00203A29">
              <w:rPr>
                <w:rFonts w:eastAsia="Times New Roman"/>
                <w:color w:val="000000"/>
                <w:sz w:val="22"/>
                <w:szCs w:val="22"/>
              </w:rPr>
              <w:lastRenderedPageBreak/>
              <w:t>(амортизация по движимому имуществу казны)</w:t>
            </w:r>
            <w:r w:rsidRPr="00203A29">
              <w:rPr>
                <w:rFonts w:eastAsia="Times New Roman"/>
                <w:color w:val="000000"/>
                <w:sz w:val="22"/>
                <w:szCs w:val="22"/>
              </w:rPr>
              <w:br/>
            </w:r>
            <w:r w:rsidRPr="00203A29">
              <w:rPr>
                <w:rFonts w:eastAsia="Times New Roman"/>
                <w:color w:val="000000"/>
                <w:sz w:val="22"/>
                <w:szCs w:val="22"/>
              </w:rPr>
              <w:br/>
              <w:t xml:space="preserve">+ 11 093 774,58 </w:t>
            </w:r>
            <w:r w:rsidR="00295C02">
              <w:rPr>
                <w:rFonts w:eastAsia="Times New Roman"/>
                <w:color w:val="000000"/>
                <w:sz w:val="22"/>
                <w:szCs w:val="22"/>
              </w:rPr>
              <w:t>–</w:t>
            </w:r>
            <w:r w:rsidRPr="00203A29">
              <w:rPr>
                <w:rFonts w:eastAsia="Times New Roman"/>
                <w:color w:val="000000"/>
                <w:sz w:val="22"/>
                <w:szCs w:val="22"/>
              </w:rPr>
              <w:t xml:space="preserve"> поступила амортизация с безвозмездно полученным имуществом казны</w:t>
            </w:r>
            <w:r w:rsidRPr="00203A29">
              <w:rPr>
                <w:rFonts w:eastAsia="Times New Roman"/>
                <w:color w:val="000000"/>
                <w:sz w:val="22"/>
                <w:szCs w:val="22"/>
              </w:rPr>
              <w:br/>
              <w:t xml:space="preserve">- 2 907 355,88 -  списана амортизация </w:t>
            </w:r>
            <w:proofErr w:type="spellStart"/>
            <w:r w:rsidRPr="00203A29">
              <w:rPr>
                <w:rFonts w:eastAsia="Times New Roman"/>
                <w:color w:val="000000"/>
                <w:sz w:val="22"/>
                <w:szCs w:val="22"/>
              </w:rPr>
              <w:t>обьектов</w:t>
            </w:r>
            <w:proofErr w:type="spellEnd"/>
            <w:r w:rsidRPr="00203A29">
              <w:rPr>
                <w:rFonts w:eastAsia="Times New Roman"/>
                <w:color w:val="000000"/>
                <w:sz w:val="22"/>
                <w:szCs w:val="22"/>
              </w:rPr>
              <w:t xml:space="preserve"> казны</w:t>
            </w:r>
            <w:r w:rsidRPr="00203A29">
              <w:rPr>
                <w:rFonts w:eastAsia="Times New Roman"/>
                <w:color w:val="000000"/>
                <w:sz w:val="22"/>
                <w:szCs w:val="22"/>
              </w:rPr>
              <w:br/>
              <w:t>- 788 392,02 -  выбыла амортизация безвозмездно переданного имущества казны</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lastRenderedPageBreak/>
              <w:t>Вложения в основные средства</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Нематериальные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движения не было</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движения не было</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Амортизация нематериальных активов</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Вложения в нематериальные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2582"/>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Непроизведенные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3 749 890,62</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 3 623 575.79 </w:t>
            </w:r>
            <w:r w:rsidR="00295C02">
              <w:rPr>
                <w:rFonts w:eastAsia="Times New Roman"/>
                <w:color w:val="000000"/>
                <w:sz w:val="22"/>
                <w:szCs w:val="22"/>
              </w:rPr>
              <w:t>–</w:t>
            </w:r>
            <w:r w:rsidRPr="00203A29">
              <w:rPr>
                <w:rFonts w:eastAsia="Times New Roman"/>
                <w:color w:val="000000"/>
                <w:sz w:val="22"/>
                <w:szCs w:val="22"/>
              </w:rPr>
              <w:t xml:space="preserve"> безвозмездное поступление в казну земельных участков</w:t>
            </w:r>
            <w:r w:rsidRPr="00203A29">
              <w:rPr>
                <w:rFonts w:eastAsia="Times New Roman"/>
                <w:color w:val="000000"/>
                <w:sz w:val="22"/>
                <w:szCs w:val="22"/>
              </w:rPr>
              <w:br/>
              <w:t>126 314.83  - оприходование выявленных земельных участков в результате инвентаризации</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14 810 035,81</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75 026,92 </w:t>
            </w:r>
            <w:r w:rsidR="00295C02">
              <w:rPr>
                <w:rFonts w:eastAsia="Times New Roman"/>
                <w:color w:val="000000"/>
                <w:sz w:val="22"/>
                <w:szCs w:val="22"/>
              </w:rPr>
              <w:t>–</w:t>
            </w:r>
            <w:r w:rsidRPr="00203A29">
              <w:rPr>
                <w:rFonts w:eastAsia="Times New Roman"/>
                <w:color w:val="000000"/>
                <w:sz w:val="22"/>
                <w:szCs w:val="22"/>
              </w:rPr>
              <w:t xml:space="preserve"> списаны земельные участки</w:t>
            </w:r>
            <w:r w:rsidRPr="00203A29">
              <w:rPr>
                <w:rFonts w:eastAsia="Times New Roman"/>
                <w:color w:val="000000"/>
                <w:sz w:val="22"/>
                <w:szCs w:val="22"/>
              </w:rPr>
              <w:br/>
              <w:t xml:space="preserve">14 709 070,00 </w:t>
            </w:r>
            <w:r w:rsidR="00295C02">
              <w:rPr>
                <w:rFonts w:eastAsia="Times New Roman"/>
                <w:color w:val="000000"/>
                <w:sz w:val="22"/>
                <w:szCs w:val="22"/>
              </w:rPr>
              <w:t>–</w:t>
            </w:r>
            <w:r w:rsidRPr="00203A29">
              <w:rPr>
                <w:rFonts w:eastAsia="Times New Roman"/>
                <w:color w:val="000000"/>
                <w:sz w:val="22"/>
                <w:szCs w:val="22"/>
              </w:rPr>
              <w:t xml:space="preserve"> изменение кадастровой стоимости земельных участков казны в сторону уменьшения</w:t>
            </w:r>
            <w:r w:rsidRPr="00203A29">
              <w:rPr>
                <w:rFonts w:eastAsia="Times New Roman"/>
                <w:color w:val="000000"/>
                <w:sz w:val="22"/>
                <w:szCs w:val="22"/>
              </w:rPr>
              <w:br/>
              <w:t xml:space="preserve">25 938,89 </w:t>
            </w:r>
            <w:r w:rsidR="00295C02">
              <w:rPr>
                <w:rFonts w:eastAsia="Times New Roman"/>
                <w:color w:val="000000"/>
                <w:sz w:val="22"/>
                <w:szCs w:val="22"/>
              </w:rPr>
              <w:t>–</w:t>
            </w:r>
            <w:r w:rsidRPr="00203A29">
              <w:rPr>
                <w:rFonts w:eastAsia="Times New Roman"/>
                <w:color w:val="000000"/>
                <w:sz w:val="22"/>
                <w:szCs w:val="22"/>
              </w:rPr>
              <w:t xml:space="preserve"> безвозмездно передан земельный участок</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Вложения в непроизведенные активы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r w:rsidR="00203A29" w:rsidRPr="00203A29" w:rsidTr="00203A29">
        <w:trPr>
          <w:trHeight w:val="775"/>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Материальные запасы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63 820,13</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xml:space="preserve">63 820,13 </w:t>
            </w:r>
            <w:r w:rsidR="00295C02">
              <w:rPr>
                <w:rFonts w:eastAsia="Times New Roman"/>
                <w:color w:val="000000"/>
                <w:sz w:val="22"/>
                <w:szCs w:val="22"/>
              </w:rPr>
              <w:t>–</w:t>
            </w:r>
            <w:r w:rsidRPr="00203A29">
              <w:rPr>
                <w:rFonts w:eastAsia="Times New Roman"/>
                <w:color w:val="000000"/>
                <w:sz w:val="22"/>
                <w:szCs w:val="22"/>
              </w:rPr>
              <w:t xml:space="preserve"> безвозмездно поступили МЗ</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движения не было</w:t>
            </w:r>
          </w:p>
        </w:tc>
      </w:tr>
      <w:tr w:rsidR="00203A29" w:rsidRPr="00203A29" w:rsidTr="00203A29">
        <w:trPr>
          <w:trHeight w:val="258"/>
        </w:trPr>
        <w:tc>
          <w:tcPr>
            <w:tcW w:w="2040" w:type="dxa"/>
            <w:tcBorders>
              <w:top w:val="nil"/>
              <w:left w:val="single" w:sz="4" w:space="0" w:color="000000"/>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Вложения в материальные запасы</w:t>
            </w:r>
          </w:p>
        </w:tc>
        <w:tc>
          <w:tcPr>
            <w:tcW w:w="1788"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70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c>
          <w:tcPr>
            <w:tcW w:w="158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jc w:val="right"/>
              <w:rPr>
                <w:rFonts w:eastAsia="Times New Roman"/>
                <w:color w:val="000000"/>
                <w:sz w:val="22"/>
                <w:szCs w:val="22"/>
              </w:rPr>
            </w:pPr>
            <w:r w:rsidRPr="00203A29">
              <w:rPr>
                <w:rFonts w:eastAsia="Times New Roman"/>
                <w:color w:val="000000"/>
                <w:sz w:val="22"/>
                <w:szCs w:val="22"/>
              </w:rPr>
              <w:t>0,00</w:t>
            </w:r>
          </w:p>
        </w:tc>
        <w:tc>
          <w:tcPr>
            <w:tcW w:w="2150" w:type="dxa"/>
            <w:tcBorders>
              <w:top w:val="nil"/>
              <w:left w:val="nil"/>
              <w:bottom w:val="single" w:sz="4" w:space="0" w:color="000000"/>
              <w:right w:val="single" w:sz="4" w:space="0" w:color="000000"/>
            </w:tcBorders>
            <w:shd w:val="clear" w:color="auto" w:fill="auto"/>
            <w:vAlign w:val="bottom"/>
            <w:hideMark/>
          </w:tcPr>
          <w:p w:rsidR="00203A29" w:rsidRPr="00203A29" w:rsidRDefault="00203A29" w:rsidP="00203A29">
            <w:pPr>
              <w:rPr>
                <w:rFonts w:eastAsia="Times New Roman"/>
                <w:color w:val="000000"/>
                <w:sz w:val="22"/>
                <w:szCs w:val="22"/>
              </w:rPr>
            </w:pPr>
            <w:r w:rsidRPr="00203A29">
              <w:rPr>
                <w:rFonts w:eastAsia="Times New Roman"/>
                <w:color w:val="000000"/>
                <w:sz w:val="22"/>
                <w:szCs w:val="22"/>
              </w:rPr>
              <w:t> </w:t>
            </w:r>
          </w:p>
        </w:tc>
      </w:tr>
    </w:tbl>
    <w:p w:rsidR="00501D76" w:rsidRPr="00203A29" w:rsidRDefault="00501D76" w:rsidP="00AF77B0">
      <w:pPr>
        <w:spacing w:line="276" w:lineRule="auto"/>
        <w:ind w:firstLine="708"/>
        <w:jc w:val="both"/>
        <w:rPr>
          <w:sz w:val="22"/>
          <w:szCs w:val="22"/>
        </w:rPr>
      </w:pPr>
    </w:p>
    <w:p w:rsidR="00AC6418" w:rsidRPr="00203A29" w:rsidRDefault="00AC6418" w:rsidP="00AF77B0">
      <w:pPr>
        <w:spacing w:line="276" w:lineRule="auto"/>
        <w:ind w:firstLine="708"/>
        <w:jc w:val="both"/>
        <w:rPr>
          <w:sz w:val="22"/>
          <w:szCs w:val="22"/>
        </w:rPr>
      </w:pPr>
    </w:p>
    <w:p w:rsidR="00496638" w:rsidRDefault="00496638" w:rsidP="004708F3">
      <w:pPr>
        <w:spacing w:line="276" w:lineRule="auto"/>
        <w:ind w:firstLine="708"/>
        <w:jc w:val="both"/>
        <w:rPr>
          <w:b/>
        </w:rPr>
      </w:pPr>
      <w:r w:rsidRPr="007847BB">
        <w:rPr>
          <w:b/>
        </w:rPr>
        <w:t>Дополнительная форма отчетности</w:t>
      </w:r>
      <w:r>
        <w:rPr>
          <w:b/>
        </w:rPr>
        <w:t xml:space="preserve"> 0503110_Р</w:t>
      </w:r>
    </w:p>
    <w:p w:rsidR="00A812FA" w:rsidRDefault="00A812FA" w:rsidP="004708F3">
      <w:pPr>
        <w:spacing w:line="276" w:lineRule="auto"/>
        <w:ind w:firstLine="708"/>
        <w:jc w:val="both"/>
        <w:rPr>
          <w:b/>
        </w:rPr>
      </w:pPr>
    </w:p>
    <w:tbl>
      <w:tblPr>
        <w:tblW w:w="9186" w:type="dxa"/>
        <w:tblInd w:w="108" w:type="dxa"/>
        <w:tblLook w:val="04A0" w:firstRow="1" w:lastRow="0" w:firstColumn="1" w:lastColumn="0" w:noHBand="0" w:noVBand="1"/>
      </w:tblPr>
      <w:tblGrid>
        <w:gridCol w:w="1250"/>
        <w:gridCol w:w="409"/>
        <w:gridCol w:w="389"/>
        <w:gridCol w:w="371"/>
        <w:gridCol w:w="857"/>
        <w:gridCol w:w="2536"/>
        <w:gridCol w:w="425"/>
        <w:gridCol w:w="1276"/>
        <w:gridCol w:w="596"/>
        <w:gridCol w:w="543"/>
        <w:gridCol w:w="510"/>
        <w:gridCol w:w="24"/>
      </w:tblGrid>
      <w:tr w:rsidR="00A82AD5" w:rsidRPr="00A82AD5" w:rsidTr="00A82AD5">
        <w:trPr>
          <w:trHeight w:val="602"/>
        </w:trPr>
        <w:tc>
          <w:tcPr>
            <w:tcW w:w="9186" w:type="dxa"/>
            <w:gridSpan w:val="12"/>
            <w:tcBorders>
              <w:top w:val="nil"/>
              <w:left w:val="nil"/>
              <w:bottom w:val="nil"/>
              <w:right w:val="nil"/>
            </w:tcBorders>
            <w:shd w:val="clear" w:color="auto" w:fill="auto"/>
            <w:vAlign w:val="center"/>
            <w:hideMark/>
          </w:tcPr>
          <w:p w:rsidR="00A82AD5" w:rsidRPr="00A82AD5" w:rsidRDefault="00A82AD5" w:rsidP="00A82AD5">
            <w:pPr>
              <w:jc w:val="center"/>
              <w:rPr>
                <w:rFonts w:eastAsia="Times New Roman"/>
                <w:b/>
                <w:bCs/>
                <w:color w:val="000000"/>
                <w:sz w:val="24"/>
                <w:szCs w:val="24"/>
              </w:rPr>
            </w:pPr>
            <w:r w:rsidRPr="00A82AD5">
              <w:rPr>
                <w:rFonts w:eastAsia="Times New Roman"/>
                <w:b/>
                <w:bCs/>
                <w:color w:val="000000"/>
                <w:sz w:val="24"/>
                <w:szCs w:val="24"/>
              </w:rPr>
              <w:t xml:space="preserve">Расшифровка показателей, отраженных в Справке по заключению счетов </w:t>
            </w:r>
            <w:r w:rsidRPr="00A82AD5">
              <w:rPr>
                <w:rFonts w:eastAsia="Times New Roman"/>
                <w:b/>
                <w:bCs/>
                <w:color w:val="000000"/>
                <w:sz w:val="24"/>
                <w:szCs w:val="24"/>
              </w:rPr>
              <w:br/>
              <w:t>бюджетного учета отчетного финансового года (ф. 0503110) (</w:t>
            </w:r>
            <w:proofErr w:type="spellStart"/>
            <w:r w:rsidRPr="00A82AD5">
              <w:rPr>
                <w:rFonts w:eastAsia="Times New Roman"/>
                <w:b/>
                <w:bCs/>
                <w:color w:val="000000"/>
                <w:sz w:val="24"/>
                <w:szCs w:val="24"/>
              </w:rPr>
              <w:t>справочно</w:t>
            </w:r>
            <w:proofErr w:type="spellEnd"/>
            <w:r w:rsidRPr="00A82AD5">
              <w:rPr>
                <w:rFonts w:eastAsia="Times New Roman"/>
                <w:b/>
                <w:bCs/>
                <w:color w:val="000000"/>
                <w:sz w:val="24"/>
                <w:szCs w:val="24"/>
              </w:rPr>
              <w:t>)</w:t>
            </w:r>
          </w:p>
        </w:tc>
      </w:tr>
      <w:tr w:rsidR="00A82AD5" w:rsidRPr="00A82AD5" w:rsidTr="00A82AD5">
        <w:trPr>
          <w:gridAfter w:val="1"/>
          <w:wAfter w:w="24" w:type="dxa"/>
          <w:trHeight w:val="299"/>
        </w:trPr>
        <w:tc>
          <w:tcPr>
            <w:tcW w:w="1250" w:type="dxa"/>
            <w:tcBorders>
              <w:top w:val="nil"/>
              <w:left w:val="nil"/>
              <w:bottom w:val="nil"/>
              <w:right w:val="nil"/>
            </w:tcBorders>
            <w:shd w:val="clear" w:color="auto" w:fill="auto"/>
            <w:noWrap/>
            <w:vAlign w:val="bottom"/>
            <w:hideMark/>
          </w:tcPr>
          <w:p w:rsidR="00A82AD5" w:rsidRPr="00A82AD5" w:rsidRDefault="00A82AD5" w:rsidP="00A82AD5">
            <w:pPr>
              <w:jc w:val="center"/>
              <w:rPr>
                <w:rFonts w:eastAsia="Times New Roman"/>
                <w:b/>
                <w:bCs/>
                <w:color w:val="000000"/>
                <w:sz w:val="22"/>
                <w:szCs w:val="22"/>
              </w:rPr>
            </w:pPr>
          </w:p>
        </w:tc>
        <w:tc>
          <w:tcPr>
            <w:tcW w:w="409"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389"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371"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857"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253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425"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127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9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43"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10"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r>
      <w:tr w:rsidR="00A82AD5" w:rsidRPr="00A82AD5" w:rsidTr="00A82AD5">
        <w:trPr>
          <w:trHeight w:val="299"/>
        </w:trPr>
        <w:tc>
          <w:tcPr>
            <w:tcW w:w="2419" w:type="dxa"/>
            <w:gridSpan w:val="4"/>
            <w:tcBorders>
              <w:top w:val="nil"/>
              <w:left w:val="nil"/>
              <w:bottom w:val="nil"/>
              <w:right w:val="nil"/>
            </w:tcBorders>
            <w:shd w:val="clear" w:color="auto" w:fill="auto"/>
            <w:vAlign w:val="bottom"/>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Наименование субъекта отчетности</w:t>
            </w:r>
          </w:p>
        </w:tc>
        <w:tc>
          <w:tcPr>
            <w:tcW w:w="6767" w:type="dxa"/>
            <w:gridSpan w:val="8"/>
            <w:tcBorders>
              <w:top w:val="nil"/>
              <w:left w:val="nil"/>
              <w:bottom w:val="single" w:sz="4" w:space="0" w:color="auto"/>
              <w:right w:val="nil"/>
            </w:tcBorders>
            <w:shd w:val="clear" w:color="auto" w:fill="auto"/>
            <w:noWrap/>
            <w:vAlign w:val="bottom"/>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АДМИНИСТРАЦИЯ ВОЖЕГОДСКОГО МУНИЦИПАЛЬНОГО ОКРУГА ВОЛОГОДСКОЙ ОБЛАСТИ</w:t>
            </w:r>
          </w:p>
        </w:tc>
      </w:tr>
      <w:tr w:rsidR="00A82AD5" w:rsidRPr="00A82AD5" w:rsidTr="00A82AD5">
        <w:trPr>
          <w:trHeight w:val="299"/>
        </w:trPr>
        <w:tc>
          <w:tcPr>
            <w:tcW w:w="9186" w:type="dxa"/>
            <w:gridSpan w:val="12"/>
            <w:tcBorders>
              <w:top w:val="nil"/>
              <w:left w:val="nil"/>
              <w:bottom w:val="nil"/>
              <w:right w:val="nil"/>
            </w:tcBorders>
            <w:shd w:val="clear" w:color="auto" w:fill="auto"/>
            <w:vAlign w:val="bottom"/>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xml:space="preserve">Единица измерения: </w:t>
            </w:r>
            <w:proofErr w:type="spellStart"/>
            <w:r w:rsidRPr="00A82AD5">
              <w:rPr>
                <w:rFonts w:eastAsia="Times New Roman"/>
                <w:color w:val="000000"/>
                <w:sz w:val="22"/>
                <w:szCs w:val="22"/>
              </w:rPr>
              <w:t>руб</w:t>
            </w:r>
            <w:proofErr w:type="spellEnd"/>
          </w:p>
        </w:tc>
      </w:tr>
      <w:tr w:rsidR="00A82AD5" w:rsidRPr="00A82AD5" w:rsidTr="00A82AD5">
        <w:trPr>
          <w:gridAfter w:val="1"/>
          <w:wAfter w:w="24" w:type="dxa"/>
          <w:trHeight w:val="286"/>
        </w:trPr>
        <w:tc>
          <w:tcPr>
            <w:tcW w:w="1250"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color w:val="000000"/>
                <w:sz w:val="22"/>
                <w:szCs w:val="22"/>
              </w:rPr>
            </w:pPr>
          </w:p>
        </w:tc>
        <w:tc>
          <w:tcPr>
            <w:tcW w:w="409"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389"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371"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857"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253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425"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127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96"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43"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c>
          <w:tcPr>
            <w:tcW w:w="510" w:type="dxa"/>
            <w:tcBorders>
              <w:top w:val="nil"/>
              <w:left w:val="nil"/>
              <w:bottom w:val="nil"/>
              <w:right w:val="nil"/>
            </w:tcBorders>
            <w:shd w:val="clear" w:color="auto" w:fill="auto"/>
            <w:noWrap/>
            <w:vAlign w:val="bottom"/>
            <w:hideMark/>
          </w:tcPr>
          <w:p w:rsidR="00A82AD5" w:rsidRPr="00A82AD5" w:rsidRDefault="00A82AD5" w:rsidP="00A82AD5">
            <w:pPr>
              <w:rPr>
                <w:rFonts w:eastAsia="Times New Roman"/>
                <w:sz w:val="20"/>
                <w:szCs w:val="20"/>
              </w:rPr>
            </w:pPr>
          </w:p>
        </w:tc>
      </w:tr>
      <w:tr w:rsidR="00A82AD5" w:rsidRPr="00A82AD5" w:rsidTr="00A82AD5">
        <w:trPr>
          <w:gridAfter w:val="1"/>
          <w:wAfter w:w="24" w:type="dxa"/>
          <w:trHeight w:val="720"/>
        </w:trPr>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Номер строки</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Наименование показателя</w:t>
            </w:r>
          </w:p>
        </w:tc>
        <w:tc>
          <w:tcPr>
            <w:tcW w:w="2536" w:type="dxa"/>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КОСГУ</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Сумма</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Пояснения</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4</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5</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Доходы от оценки активов и обязательств, всего</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-14 709 070,00</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кроме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-14 709 070,00</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уменьшение кадастровой стоимости земельных участков</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1.2</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в части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1.3</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204.5X, 205.XX, 206.XX, 208.XX, 209.XX, 210.XX, 215.5X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1.4</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204.2X, 215.2X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1.5</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204.3X, 215.3X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1.6</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207.XX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 xml:space="preserve">в корреспонденции со счетами 302.XX, 303.XX, </w:t>
            </w:r>
            <w:r w:rsidRPr="00A82AD5">
              <w:rPr>
                <w:rFonts w:eastAsia="Times New Roman"/>
                <w:color w:val="000000"/>
                <w:sz w:val="22"/>
                <w:szCs w:val="22"/>
              </w:rPr>
              <w:lastRenderedPageBreak/>
              <w:t>304.XX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lastRenderedPageBreak/>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lastRenderedPageBreak/>
              <w:t>1.8</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счетом 301.XX в части полученных кредитов и займов</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счетом 301.XX в части долговых ценных бумаг</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1.10</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иное</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Чрезвычайные доходы от операций с активами, всего</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кроме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2.2</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в части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2.3</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2XX.XX, за исключением счета 207.XX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2.4</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207.XX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2.5</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иное</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xml:space="preserve">Прочие </w:t>
            </w:r>
            <w:proofErr w:type="spellStart"/>
            <w:r w:rsidRPr="00A82AD5">
              <w:rPr>
                <w:rFonts w:eastAsia="Times New Roman"/>
                <w:color w:val="000000"/>
                <w:sz w:val="22"/>
                <w:szCs w:val="22"/>
              </w:rPr>
              <w:t>неденежные</w:t>
            </w:r>
            <w:proofErr w:type="spellEnd"/>
            <w:r w:rsidRPr="00A82AD5">
              <w:rPr>
                <w:rFonts w:eastAsia="Times New Roman"/>
                <w:color w:val="000000"/>
                <w:sz w:val="22"/>
                <w:szCs w:val="22"/>
              </w:rPr>
              <w:t xml:space="preserve"> безвозмездные поступления, всего</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12 068 849,42</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1199"/>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 xml:space="preserve">в корреспонденции со счетами 1XX.XX по операциям с нефинансовыми активами, кроме операций с материальными запасами и </w:t>
            </w:r>
            <w:r w:rsidRPr="00A82AD5">
              <w:rPr>
                <w:rFonts w:eastAsia="Times New Roman"/>
                <w:color w:val="000000"/>
                <w:sz w:val="22"/>
                <w:szCs w:val="22"/>
              </w:rPr>
              <w:lastRenderedPageBreak/>
              <w:t>непроизведенными активами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lastRenderedPageBreak/>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143 494,97</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оприходование ранее неучтенных объектов имущества казны</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lastRenderedPageBreak/>
              <w:t>3.2</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по операциям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3.3</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1XX.XX по операциям с непроизведенными активами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11 925 354,45</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оприходование ранее неучтенных земельных участков</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3.4</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204.5X, 205.XX, 206.XX, 208.XX, 209.XX, 210.XX, 215.5X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3.5</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204.2X, 215.2X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3.6</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в корреспонденции со счетами 204.3X, 215.3X</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3.7</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иное</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199</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602"/>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4</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Чрезвычайные расходы по операциям с активами, всего</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900"/>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4.1</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от операций с нефинансовыми активами, кроме чрезвычайных расходов от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4.2</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от операций с материальными запасами</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r w:rsidR="00A82AD5" w:rsidRPr="00A82AD5" w:rsidTr="00A82AD5">
        <w:trPr>
          <w:gridAfter w:val="1"/>
          <w:wAfter w:w="24" w:type="dxa"/>
          <w:trHeight w:val="286"/>
        </w:trPr>
        <w:tc>
          <w:tcPr>
            <w:tcW w:w="1250" w:type="dxa"/>
            <w:tcBorders>
              <w:top w:val="nil"/>
              <w:left w:val="single" w:sz="4" w:space="0" w:color="auto"/>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4.3</w:t>
            </w:r>
          </w:p>
        </w:tc>
        <w:tc>
          <w:tcPr>
            <w:tcW w:w="2026" w:type="dxa"/>
            <w:gridSpan w:val="4"/>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ind w:firstLineChars="100" w:firstLine="220"/>
              <w:rPr>
                <w:rFonts w:eastAsia="Times New Roman"/>
                <w:color w:val="000000"/>
                <w:sz w:val="22"/>
                <w:szCs w:val="22"/>
              </w:rPr>
            </w:pPr>
            <w:r w:rsidRPr="00A82AD5">
              <w:rPr>
                <w:rFonts w:eastAsia="Times New Roman"/>
                <w:color w:val="000000"/>
                <w:sz w:val="22"/>
                <w:szCs w:val="22"/>
              </w:rPr>
              <w:t>иное</w:t>
            </w:r>
          </w:p>
        </w:tc>
        <w:tc>
          <w:tcPr>
            <w:tcW w:w="2536" w:type="dxa"/>
            <w:tcBorders>
              <w:top w:val="nil"/>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273</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jc w:val="center"/>
              <w:rPr>
                <w:rFonts w:eastAsia="Times New Roman"/>
                <w:color w:val="000000"/>
                <w:sz w:val="22"/>
                <w:szCs w:val="22"/>
              </w:rPr>
            </w:pPr>
            <w:r w:rsidRPr="00A82AD5">
              <w:rPr>
                <w:rFonts w:eastAsia="Times New Roman"/>
                <w:color w:val="000000"/>
                <w:sz w:val="22"/>
                <w:szCs w:val="22"/>
              </w:rPr>
              <w:t> </w:t>
            </w:r>
          </w:p>
        </w:tc>
        <w:tc>
          <w:tcPr>
            <w:tcW w:w="1649" w:type="dxa"/>
            <w:gridSpan w:val="3"/>
            <w:tcBorders>
              <w:top w:val="single" w:sz="4" w:space="0" w:color="auto"/>
              <w:left w:val="nil"/>
              <w:bottom w:val="single" w:sz="4" w:space="0" w:color="auto"/>
              <w:right w:val="single" w:sz="4" w:space="0" w:color="auto"/>
            </w:tcBorders>
            <w:shd w:val="clear" w:color="auto" w:fill="auto"/>
            <w:vAlign w:val="center"/>
            <w:hideMark/>
          </w:tcPr>
          <w:p w:rsidR="00A82AD5" w:rsidRPr="00A82AD5" w:rsidRDefault="00A82AD5" w:rsidP="00A82AD5">
            <w:pPr>
              <w:rPr>
                <w:rFonts w:eastAsia="Times New Roman"/>
                <w:color w:val="000000"/>
                <w:sz w:val="22"/>
                <w:szCs w:val="22"/>
              </w:rPr>
            </w:pPr>
            <w:r w:rsidRPr="00A82AD5">
              <w:rPr>
                <w:rFonts w:eastAsia="Times New Roman"/>
                <w:color w:val="000000"/>
                <w:sz w:val="22"/>
                <w:szCs w:val="22"/>
              </w:rPr>
              <w:t> </w:t>
            </w:r>
          </w:p>
        </w:tc>
      </w:tr>
    </w:tbl>
    <w:p w:rsidR="00A82AD5" w:rsidRDefault="00A82AD5" w:rsidP="004708F3">
      <w:pPr>
        <w:spacing w:line="276" w:lineRule="auto"/>
        <w:ind w:firstLine="708"/>
        <w:jc w:val="both"/>
        <w:rPr>
          <w:b/>
        </w:rPr>
      </w:pPr>
    </w:p>
    <w:p w:rsidR="002651DB" w:rsidRDefault="002651DB" w:rsidP="002651DB">
      <w:pPr>
        <w:shd w:val="clear" w:color="auto" w:fill="FFFFFF"/>
        <w:spacing w:line="276" w:lineRule="auto"/>
        <w:ind w:firstLine="708"/>
        <w:jc w:val="both"/>
        <w:rPr>
          <w:b/>
        </w:rPr>
      </w:pPr>
      <w:r w:rsidRPr="00DE1446">
        <w:rPr>
          <w:rStyle w:val="layout"/>
        </w:rPr>
        <w:t xml:space="preserve">Сведения о показателях бюджетной отчетности по сегментам за отчетный год в соответствии с требованиями федерального стандарта бухгалтерского учета государственных финансов «Сведения о показателях бухгалтерской (финансовой) </w:t>
      </w:r>
      <w:r w:rsidRPr="00DE1446">
        <w:rPr>
          <w:rStyle w:val="layout"/>
        </w:rPr>
        <w:lastRenderedPageBreak/>
        <w:t>отчетности по сегментам», утвержденного приказом Минфина России от 29.09.2020 № 223н:</w:t>
      </w:r>
    </w:p>
    <w:p w:rsidR="00A812FA" w:rsidRPr="00194591" w:rsidRDefault="00A812FA" w:rsidP="00A812FA">
      <w:pPr>
        <w:ind w:firstLine="709"/>
        <w:jc w:val="both"/>
        <w:rPr>
          <w:b/>
          <w:u w:val="single"/>
        </w:rPr>
      </w:pPr>
      <w:r w:rsidRPr="00194591">
        <w:rPr>
          <w:b/>
          <w:u w:val="single"/>
        </w:rPr>
        <w:t xml:space="preserve">Дополнительная форма отчетности </w:t>
      </w:r>
      <w:r w:rsidRPr="00194591">
        <w:rPr>
          <w:b/>
          <w:u w:val="single"/>
          <w:lang w:val="en-US"/>
        </w:rPr>
        <w:t>R</w:t>
      </w:r>
      <w:r w:rsidRPr="00194591">
        <w:rPr>
          <w:b/>
          <w:u w:val="single"/>
        </w:rPr>
        <w:t>35_0</w:t>
      </w:r>
      <w:r>
        <w:rPr>
          <w:b/>
          <w:u w:val="single"/>
        </w:rPr>
        <w:t>14</w:t>
      </w:r>
    </w:p>
    <w:p w:rsidR="00A812FA" w:rsidRDefault="00A812FA" w:rsidP="004708F3">
      <w:pPr>
        <w:spacing w:line="276" w:lineRule="auto"/>
        <w:ind w:firstLine="708"/>
        <w:jc w:val="both"/>
        <w:rPr>
          <w:b/>
        </w:rPr>
      </w:pPr>
    </w:p>
    <w:tbl>
      <w:tblPr>
        <w:tblW w:w="10509" w:type="dxa"/>
        <w:tblInd w:w="108" w:type="dxa"/>
        <w:tblLook w:val="04A0" w:firstRow="1" w:lastRow="0" w:firstColumn="1" w:lastColumn="0" w:noHBand="0" w:noVBand="1"/>
      </w:tblPr>
      <w:tblGrid>
        <w:gridCol w:w="1000"/>
        <w:gridCol w:w="3678"/>
        <w:gridCol w:w="1000"/>
        <w:gridCol w:w="1380"/>
        <w:gridCol w:w="1720"/>
        <w:gridCol w:w="1720"/>
        <w:gridCol w:w="11"/>
      </w:tblGrid>
      <w:tr w:rsidR="003633FF" w:rsidRPr="003633FF" w:rsidTr="003633FF">
        <w:trPr>
          <w:trHeight w:val="313"/>
        </w:trPr>
        <w:tc>
          <w:tcPr>
            <w:tcW w:w="10509" w:type="dxa"/>
            <w:gridSpan w:val="7"/>
            <w:tcBorders>
              <w:top w:val="nil"/>
              <w:left w:val="nil"/>
              <w:bottom w:val="nil"/>
              <w:right w:val="nil"/>
            </w:tcBorders>
            <w:shd w:val="clear" w:color="auto" w:fill="auto"/>
            <w:noWrap/>
            <w:vAlign w:val="bottom"/>
            <w:hideMark/>
          </w:tcPr>
          <w:p w:rsidR="003633FF" w:rsidRPr="003633FF" w:rsidRDefault="003633FF" w:rsidP="003633FF">
            <w:pPr>
              <w:rPr>
                <w:rFonts w:eastAsia="Times New Roman"/>
                <w:b/>
                <w:bCs/>
                <w:color w:val="000000"/>
                <w:sz w:val="24"/>
                <w:szCs w:val="24"/>
              </w:rPr>
            </w:pPr>
            <w:r w:rsidRPr="003633FF">
              <w:rPr>
                <w:rFonts w:eastAsia="Times New Roman"/>
                <w:b/>
                <w:bCs/>
                <w:color w:val="000000"/>
                <w:sz w:val="24"/>
                <w:szCs w:val="24"/>
              </w:rPr>
              <w:t>Сведения о показателях по сегментам (бюджетные единицы)</w:t>
            </w:r>
          </w:p>
        </w:tc>
      </w:tr>
      <w:tr w:rsidR="003633FF" w:rsidRPr="003633FF" w:rsidTr="003633FF">
        <w:trPr>
          <w:gridAfter w:val="1"/>
          <w:wAfter w:w="11" w:type="dxa"/>
          <w:trHeight w:val="286"/>
        </w:trPr>
        <w:tc>
          <w:tcPr>
            <w:tcW w:w="1000" w:type="dxa"/>
            <w:tcBorders>
              <w:top w:val="nil"/>
              <w:left w:val="nil"/>
              <w:bottom w:val="nil"/>
              <w:right w:val="nil"/>
            </w:tcBorders>
            <w:shd w:val="clear" w:color="auto" w:fill="auto"/>
            <w:noWrap/>
            <w:vAlign w:val="bottom"/>
            <w:hideMark/>
          </w:tcPr>
          <w:p w:rsidR="003633FF" w:rsidRPr="003633FF" w:rsidRDefault="003633FF" w:rsidP="003633FF">
            <w:pPr>
              <w:jc w:val="center"/>
              <w:rPr>
                <w:rFonts w:eastAsia="Times New Roman"/>
                <w:b/>
                <w:bCs/>
                <w:color w:val="000000"/>
                <w:sz w:val="24"/>
                <w:szCs w:val="24"/>
              </w:rPr>
            </w:pPr>
          </w:p>
        </w:tc>
        <w:tc>
          <w:tcPr>
            <w:tcW w:w="3678"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00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38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72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72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r>
      <w:tr w:rsidR="003633FF" w:rsidRPr="003633FF" w:rsidTr="003633FF">
        <w:trPr>
          <w:gridAfter w:val="1"/>
          <w:wAfter w:w="11" w:type="dxa"/>
          <w:trHeight w:val="286"/>
        </w:trPr>
        <w:tc>
          <w:tcPr>
            <w:tcW w:w="100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3678"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00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38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72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sz w:val="20"/>
                <w:szCs w:val="20"/>
              </w:rPr>
            </w:pPr>
          </w:p>
        </w:tc>
        <w:tc>
          <w:tcPr>
            <w:tcW w:w="1720" w:type="dxa"/>
            <w:tcBorders>
              <w:top w:val="nil"/>
              <w:left w:val="nil"/>
              <w:bottom w:val="nil"/>
              <w:right w:val="nil"/>
            </w:tcBorders>
            <w:shd w:val="clear" w:color="auto" w:fill="auto"/>
            <w:noWrap/>
            <w:vAlign w:val="bottom"/>
            <w:hideMark/>
          </w:tcPr>
          <w:p w:rsidR="003633FF" w:rsidRPr="003633FF" w:rsidRDefault="003633FF" w:rsidP="003633FF">
            <w:pPr>
              <w:rPr>
                <w:rFonts w:eastAsia="Times New Roman"/>
                <w:color w:val="000000"/>
                <w:sz w:val="22"/>
                <w:szCs w:val="22"/>
              </w:rPr>
            </w:pPr>
            <w:r w:rsidRPr="003633FF">
              <w:rPr>
                <w:rFonts w:eastAsia="Times New Roman"/>
                <w:color w:val="000000"/>
                <w:sz w:val="22"/>
                <w:szCs w:val="22"/>
              </w:rPr>
              <w:t xml:space="preserve">ед. </w:t>
            </w:r>
            <w:proofErr w:type="spellStart"/>
            <w:r w:rsidRPr="003633FF">
              <w:rPr>
                <w:rFonts w:eastAsia="Times New Roman"/>
                <w:color w:val="000000"/>
                <w:sz w:val="22"/>
                <w:szCs w:val="22"/>
              </w:rPr>
              <w:t>изм</w:t>
            </w:r>
            <w:proofErr w:type="spellEnd"/>
            <w:r w:rsidRPr="003633FF">
              <w:rPr>
                <w:rFonts w:eastAsia="Times New Roman"/>
                <w:color w:val="000000"/>
                <w:sz w:val="22"/>
                <w:szCs w:val="22"/>
              </w:rPr>
              <w:t>: рубли</w:t>
            </w:r>
          </w:p>
        </w:tc>
      </w:tr>
      <w:tr w:rsidR="003633FF" w:rsidRPr="003633FF" w:rsidTr="003633FF">
        <w:trPr>
          <w:gridAfter w:val="1"/>
          <w:wAfter w:w="11" w:type="dxa"/>
          <w:trHeight w:val="286"/>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 п/п</w:t>
            </w:r>
          </w:p>
        </w:tc>
        <w:tc>
          <w:tcPr>
            <w:tcW w:w="3678" w:type="dxa"/>
            <w:tcBorders>
              <w:top w:val="single" w:sz="4" w:space="0" w:color="auto"/>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Наименование показателя</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код строки</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код по КОСГУ</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на 01.01.2024 г.</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3633FF" w:rsidRPr="003633FF" w:rsidRDefault="00295C02" w:rsidP="003633FF">
            <w:pPr>
              <w:jc w:val="center"/>
              <w:rPr>
                <w:rFonts w:eastAsia="Times New Roman"/>
                <w:color w:val="000000"/>
                <w:sz w:val="16"/>
                <w:szCs w:val="16"/>
              </w:rPr>
            </w:pPr>
            <w:r w:rsidRPr="003633FF">
              <w:rPr>
                <w:rFonts w:eastAsia="Times New Roman"/>
                <w:color w:val="000000"/>
                <w:sz w:val="16"/>
                <w:szCs w:val="16"/>
              </w:rPr>
              <w:t>Н</w:t>
            </w:r>
            <w:r w:rsidR="003633FF" w:rsidRPr="003633FF">
              <w:rPr>
                <w:rFonts w:eastAsia="Times New Roman"/>
                <w:color w:val="000000"/>
                <w:sz w:val="16"/>
                <w:szCs w:val="16"/>
              </w:rPr>
              <w:t>а 01.01.2025 г.</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w:t>
            </w:r>
          </w:p>
        </w:tc>
      </w:tr>
      <w:tr w:rsidR="003633FF" w:rsidRPr="003633FF" w:rsidTr="003633FF">
        <w:trPr>
          <w:gridAfter w:val="1"/>
          <w:wAfter w:w="11" w:type="dxa"/>
          <w:trHeight w:val="69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b/>
                <w:bCs/>
                <w:color w:val="000000"/>
                <w:sz w:val="16"/>
                <w:szCs w:val="16"/>
              </w:rPr>
            </w:pPr>
            <w:r w:rsidRPr="003633FF">
              <w:rPr>
                <w:rFonts w:eastAsia="Times New Roman"/>
                <w:b/>
                <w:bCs/>
                <w:color w:val="000000"/>
                <w:sz w:val="16"/>
                <w:szCs w:val="16"/>
              </w:rPr>
              <w:t>общая величина признанных доходов за период, а также показатели по следующим доходам: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010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100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215 123 365,92</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-18 023 525,35</w:t>
            </w:r>
          </w:p>
        </w:tc>
      </w:tr>
      <w:tr w:rsidR="003633FF" w:rsidRPr="003633FF" w:rsidTr="003633FF">
        <w:trPr>
          <w:gridAfter w:val="1"/>
          <w:wAfter w:w="11" w:type="dxa"/>
          <w:trHeight w:val="69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1.1</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налоговым доходам, таможенным платежам и страховым взносам на обязательное социальное страхование</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020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110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44 530,00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80 320,00</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1.2</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доходам от собственности</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030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120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4 180 986,17</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6 697 120,78</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1.3</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доходам от оказания платных услуг (работ), компенсаций затрат</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040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130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183 659,99</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171 775,30</w:t>
            </w:r>
          </w:p>
        </w:tc>
      </w:tr>
      <w:tr w:rsidR="003633FF" w:rsidRPr="003633FF" w:rsidTr="003633FF">
        <w:trPr>
          <w:gridAfter w:val="1"/>
          <w:wAfter w:w="11" w:type="dxa"/>
          <w:trHeight w:val="69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1.5</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субсидиям, грантам, имущественным взносам полученным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060, 070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15х, 16Х (за исключением 151, 161)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839 236,61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628 710,28</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1.6</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доходам от операций с активами</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090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170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-55 040 304,08</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-57 916 854,45</w:t>
            </w:r>
          </w:p>
        </w:tc>
      </w:tr>
      <w:tr w:rsidR="003633FF" w:rsidRPr="003633FF" w:rsidTr="003633FF">
        <w:trPr>
          <w:gridAfter w:val="1"/>
          <w:wAfter w:w="11" w:type="dxa"/>
          <w:trHeight w:val="69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2</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b/>
                <w:bCs/>
                <w:color w:val="000000"/>
                <w:sz w:val="16"/>
                <w:szCs w:val="16"/>
              </w:rPr>
            </w:pPr>
            <w:r w:rsidRPr="003633FF">
              <w:rPr>
                <w:rFonts w:eastAsia="Times New Roman"/>
                <w:b/>
                <w:bCs/>
                <w:color w:val="000000"/>
                <w:sz w:val="16"/>
                <w:szCs w:val="16"/>
              </w:rPr>
              <w:t>общая величина признанных расходов за период, а также показатели по следующим расходам: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150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200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572 953 819,26</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402 971 321,06</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2.1</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оплате труда, начислениям на выплаты по оплате труда</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160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210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62 637 679,81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68 278 556,57</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2.2</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оплате работ, услуг</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170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220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87 429 922,48</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89 923 345,02</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2.4</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субсидиям, грантам, имущественным взносам предоставленным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210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240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122 244 410,83</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135 955 272,49</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межбюджетным трансфертам предоставленным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230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75,00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50 456,01</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2.6</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социальному обеспечению</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240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260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7 483 603,25</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8 658 901,85</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2.7</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операциям с активами</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270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5 587 423,12</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6 697 009,98</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2.8</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налогам, пошлинам, сборам и иным обязательным платежам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270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290</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2 193 696,31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47 838 140,02</w:t>
            </w:r>
          </w:p>
        </w:tc>
      </w:tr>
      <w:tr w:rsidR="003633FF" w:rsidRPr="003633FF" w:rsidTr="003633FF">
        <w:trPr>
          <w:gridAfter w:val="1"/>
          <w:wAfter w:w="11" w:type="dxa"/>
          <w:trHeight w:val="914"/>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3</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b/>
                <w:bCs/>
                <w:color w:val="000000"/>
                <w:sz w:val="16"/>
                <w:szCs w:val="16"/>
              </w:rPr>
            </w:pPr>
            <w:r w:rsidRPr="003633FF">
              <w:rPr>
                <w:rFonts w:eastAsia="Times New Roman"/>
                <w:b/>
                <w:bCs/>
                <w:color w:val="000000"/>
                <w:sz w:val="16"/>
                <w:szCs w:val="16"/>
              </w:rPr>
              <w:t>общая величина активов на конец периода, в том числе нефинансовых активов и финансовых активов, а также показатели по следующим активам: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350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1 608 906 986,21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1 727 588 347,25</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3.1</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недвижимому имуществу</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011, 012, 013</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3 483 580,66</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3 154 792,06</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3.2</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непроизведенным активам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070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6 881 879,62</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18 471 024,78</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3.3</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имуществу, составляющему государственную (муниципальную) казну</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140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1 118 291 364,07</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1 286 549 586,40</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3.4</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денежным средствам учреждения</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200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3 622 850,02</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598 598,69</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3.5</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финансовым вложениям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240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250 282 047,31</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321 186 678,36</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3.6</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расчетам по доходам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12 365 971,16</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25 968 659,23</w:t>
            </w:r>
          </w:p>
        </w:tc>
      </w:tr>
      <w:tr w:rsidR="003633FF" w:rsidRPr="003633FF" w:rsidTr="003633FF">
        <w:trPr>
          <w:gridAfter w:val="1"/>
          <w:wAfter w:w="11" w:type="dxa"/>
          <w:trHeight w:val="69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4</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b/>
                <w:bCs/>
                <w:color w:val="000000"/>
                <w:sz w:val="16"/>
                <w:szCs w:val="16"/>
              </w:rPr>
            </w:pPr>
            <w:r w:rsidRPr="003633FF">
              <w:rPr>
                <w:rFonts w:eastAsia="Times New Roman"/>
                <w:b/>
                <w:bCs/>
                <w:color w:val="000000"/>
                <w:sz w:val="16"/>
                <w:szCs w:val="16"/>
              </w:rPr>
              <w:t>общая величина обязательств на конец периода, а также показатели по следующим обязательствам:</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550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24 214 869,46</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b/>
                <w:bCs/>
                <w:color w:val="000000"/>
                <w:sz w:val="16"/>
                <w:szCs w:val="16"/>
              </w:rPr>
            </w:pPr>
            <w:r w:rsidRPr="003633FF">
              <w:rPr>
                <w:rFonts w:eastAsia="Times New Roman"/>
                <w:b/>
                <w:bCs/>
                <w:color w:val="000000"/>
                <w:sz w:val="16"/>
                <w:szCs w:val="16"/>
              </w:rPr>
              <w:t>36 621 932,49</w:t>
            </w:r>
          </w:p>
        </w:tc>
      </w:tr>
      <w:tr w:rsidR="003633FF" w:rsidRPr="003633FF" w:rsidTr="003633FF">
        <w:trPr>
          <w:gridAfter w:val="1"/>
          <w:wAfter w:w="11" w:type="dxa"/>
          <w:trHeight w:val="46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4.2</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прочим расчетам с кредиторами</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410, 430, 470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5 744 150,14</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4 269 037,08</w:t>
            </w:r>
          </w:p>
        </w:tc>
      </w:tr>
      <w:tr w:rsidR="003633FF" w:rsidRPr="003633FF" w:rsidTr="003633FF">
        <w:trPr>
          <w:gridAfter w:val="1"/>
          <w:wAfter w:w="11" w:type="dxa"/>
          <w:trHeight w:val="286"/>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4.3</w:t>
            </w:r>
          </w:p>
        </w:tc>
        <w:tc>
          <w:tcPr>
            <w:tcW w:w="3678"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rPr>
                <w:rFonts w:eastAsia="Times New Roman"/>
                <w:color w:val="000000"/>
                <w:sz w:val="16"/>
                <w:szCs w:val="16"/>
              </w:rPr>
            </w:pPr>
            <w:r w:rsidRPr="003633FF">
              <w:rPr>
                <w:rFonts w:eastAsia="Times New Roman"/>
                <w:color w:val="000000"/>
                <w:sz w:val="16"/>
                <w:szCs w:val="16"/>
              </w:rPr>
              <w:t>расчетам по платежам в бюджеты</w:t>
            </w:r>
          </w:p>
        </w:tc>
        <w:tc>
          <w:tcPr>
            <w:tcW w:w="100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420</w:t>
            </w:r>
          </w:p>
        </w:tc>
        <w:tc>
          <w:tcPr>
            <w:tcW w:w="138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Х</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2 290 315,58</w:t>
            </w:r>
          </w:p>
        </w:tc>
        <w:tc>
          <w:tcPr>
            <w:tcW w:w="1720" w:type="dxa"/>
            <w:tcBorders>
              <w:top w:val="nil"/>
              <w:left w:val="nil"/>
              <w:bottom w:val="single" w:sz="4" w:space="0" w:color="auto"/>
              <w:right w:val="single" w:sz="4" w:space="0" w:color="auto"/>
            </w:tcBorders>
            <w:shd w:val="clear" w:color="auto" w:fill="auto"/>
            <w:vAlign w:val="center"/>
            <w:hideMark/>
          </w:tcPr>
          <w:p w:rsidR="003633FF" w:rsidRPr="003633FF" w:rsidRDefault="003633FF" w:rsidP="003633FF">
            <w:pPr>
              <w:jc w:val="center"/>
              <w:rPr>
                <w:rFonts w:eastAsia="Times New Roman"/>
                <w:color w:val="000000"/>
                <w:sz w:val="16"/>
                <w:szCs w:val="16"/>
              </w:rPr>
            </w:pPr>
            <w:r w:rsidRPr="003633FF">
              <w:rPr>
                <w:rFonts w:eastAsia="Times New Roman"/>
                <w:color w:val="000000"/>
                <w:sz w:val="16"/>
                <w:szCs w:val="16"/>
              </w:rPr>
              <w:t>2 692 329,41</w:t>
            </w:r>
          </w:p>
        </w:tc>
      </w:tr>
    </w:tbl>
    <w:p w:rsidR="003633FF" w:rsidRDefault="003633FF" w:rsidP="004708F3">
      <w:pPr>
        <w:spacing w:line="276" w:lineRule="auto"/>
        <w:ind w:firstLine="708"/>
        <w:jc w:val="both"/>
        <w:rPr>
          <w:b/>
        </w:rPr>
      </w:pPr>
    </w:p>
    <w:p w:rsidR="006677BB" w:rsidRDefault="006677BB" w:rsidP="004708F3">
      <w:pPr>
        <w:spacing w:line="276" w:lineRule="auto"/>
        <w:ind w:firstLine="708"/>
        <w:jc w:val="both"/>
        <w:rPr>
          <w:b/>
        </w:rPr>
      </w:pPr>
    </w:p>
    <w:p w:rsidR="00496638" w:rsidRPr="004708F3" w:rsidRDefault="00496638" w:rsidP="004708F3">
      <w:pPr>
        <w:shd w:val="clear" w:color="auto" w:fill="FFFFFF"/>
        <w:spacing w:line="276" w:lineRule="auto"/>
        <w:ind w:firstLine="708"/>
        <w:jc w:val="both"/>
      </w:pPr>
      <w:r w:rsidRPr="003F3309">
        <w:t>Информация об ошибках и отклонениях в формах отчетности по установленным контрольным соотношениям</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4304"/>
        <w:gridCol w:w="4216"/>
      </w:tblGrid>
      <w:tr w:rsidR="002651DB" w:rsidRPr="004708F3" w:rsidTr="00A73B8C">
        <w:trPr>
          <w:jc w:val="center"/>
        </w:trPr>
        <w:tc>
          <w:tcPr>
            <w:tcW w:w="1700" w:type="dxa"/>
          </w:tcPr>
          <w:p w:rsidR="002651DB" w:rsidRPr="004708F3" w:rsidRDefault="002651DB" w:rsidP="0033431E">
            <w:pPr>
              <w:shd w:val="clear" w:color="auto" w:fill="FFFFFF"/>
              <w:jc w:val="center"/>
              <w:rPr>
                <w:sz w:val="24"/>
                <w:szCs w:val="24"/>
              </w:rPr>
            </w:pPr>
            <w:r w:rsidRPr="004708F3">
              <w:rPr>
                <w:sz w:val="24"/>
                <w:szCs w:val="24"/>
              </w:rPr>
              <w:t>Контроль форм</w:t>
            </w:r>
          </w:p>
        </w:tc>
        <w:tc>
          <w:tcPr>
            <w:tcW w:w="4304" w:type="dxa"/>
          </w:tcPr>
          <w:p w:rsidR="002651DB" w:rsidRPr="004708F3" w:rsidRDefault="002651DB" w:rsidP="0033431E">
            <w:pPr>
              <w:shd w:val="clear" w:color="auto" w:fill="FFFFFF"/>
              <w:jc w:val="center"/>
              <w:rPr>
                <w:sz w:val="24"/>
                <w:szCs w:val="24"/>
              </w:rPr>
            </w:pPr>
            <w:r w:rsidRPr="004708F3">
              <w:rPr>
                <w:sz w:val="24"/>
                <w:szCs w:val="24"/>
              </w:rPr>
              <w:t>Отклонение</w:t>
            </w:r>
          </w:p>
        </w:tc>
        <w:tc>
          <w:tcPr>
            <w:tcW w:w="4216" w:type="dxa"/>
          </w:tcPr>
          <w:p w:rsidR="002651DB" w:rsidRPr="004708F3" w:rsidRDefault="002651DB" w:rsidP="0033431E">
            <w:pPr>
              <w:shd w:val="clear" w:color="auto" w:fill="FFFFFF"/>
              <w:jc w:val="center"/>
              <w:rPr>
                <w:sz w:val="24"/>
                <w:szCs w:val="24"/>
              </w:rPr>
            </w:pPr>
            <w:r w:rsidRPr="004708F3">
              <w:rPr>
                <w:sz w:val="24"/>
                <w:szCs w:val="24"/>
              </w:rPr>
              <w:t>Причина расхождений</w:t>
            </w:r>
          </w:p>
        </w:tc>
      </w:tr>
      <w:tr w:rsidR="002651DB" w:rsidRPr="00462199" w:rsidTr="00A73B8C">
        <w:trPr>
          <w:jc w:val="center"/>
        </w:trPr>
        <w:tc>
          <w:tcPr>
            <w:tcW w:w="1700" w:type="dxa"/>
            <w:shd w:val="clear" w:color="auto" w:fill="FFFFFF"/>
          </w:tcPr>
          <w:p w:rsidR="002651DB" w:rsidRPr="00462199" w:rsidRDefault="002651DB" w:rsidP="0033431E">
            <w:pPr>
              <w:shd w:val="clear" w:color="auto" w:fill="FFFFFF"/>
              <w:jc w:val="center"/>
              <w:rPr>
                <w:sz w:val="20"/>
                <w:szCs w:val="20"/>
              </w:rPr>
            </w:pPr>
            <w:r w:rsidRPr="00462199">
              <w:rPr>
                <w:sz w:val="20"/>
                <w:szCs w:val="20"/>
              </w:rPr>
              <w:t xml:space="preserve"> Ф. 0503123</w:t>
            </w:r>
          </w:p>
        </w:tc>
        <w:tc>
          <w:tcPr>
            <w:tcW w:w="4304" w:type="dxa"/>
            <w:shd w:val="clear" w:color="auto" w:fill="FFFFFF"/>
          </w:tcPr>
          <w:p w:rsidR="002651DB" w:rsidRPr="003C03F8" w:rsidRDefault="002651DB" w:rsidP="0033431E">
            <w:pPr>
              <w:shd w:val="clear" w:color="auto" w:fill="FFFFFF"/>
              <w:jc w:val="both"/>
              <w:rPr>
                <w:rStyle w:val="rr-real-err-msg"/>
                <w:sz w:val="20"/>
                <w:szCs w:val="20"/>
              </w:rPr>
            </w:pPr>
            <w:r w:rsidRPr="003C03F8">
              <w:rPr>
                <w:rStyle w:val="rr-real-err-msg"/>
                <w:sz w:val="20"/>
                <w:szCs w:val="20"/>
              </w:rPr>
              <w:t xml:space="preserve">ф.123 разд.4, гр.5 по КОСГУ 228 + (КОСГУ 310 </w:t>
            </w:r>
            <w:r w:rsidR="00295C02" w:rsidRPr="003C03F8">
              <w:rPr>
                <w:rStyle w:val="rr-real-err-msg"/>
                <w:sz w:val="20"/>
                <w:szCs w:val="20"/>
              </w:rPr>
              <w:t>–</w:t>
            </w:r>
            <w:r w:rsidRPr="003C03F8">
              <w:rPr>
                <w:rStyle w:val="rr-real-err-msg"/>
                <w:sz w:val="20"/>
                <w:szCs w:val="20"/>
              </w:rPr>
              <w:t xml:space="preserve"> (КОСГУ </w:t>
            </w:r>
            <w:proofErr w:type="gramStart"/>
            <w:r w:rsidRPr="003C03F8">
              <w:rPr>
                <w:rStyle w:val="rr-real-err-msg"/>
                <w:sz w:val="20"/>
                <w:szCs w:val="20"/>
              </w:rPr>
              <w:t>310 ,</w:t>
            </w:r>
            <w:proofErr w:type="gramEnd"/>
            <w:r w:rsidRPr="003C03F8">
              <w:rPr>
                <w:rStyle w:val="rr-real-err-msg"/>
                <w:sz w:val="20"/>
                <w:szCs w:val="20"/>
              </w:rPr>
              <w:t xml:space="preserve"> КВР 243 + КОСГУ 228, КВР 243) &lt;&gt; ф. 0503387 стр. 12510 +стр. 12520 гр. 25 – недопустимо</w:t>
            </w:r>
          </w:p>
          <w:p w:rsidR="002651DB" w:rsidRPr="003C03F8" w:rsidRDefault="002651DB" w:rsidP="0033431E">
            <w:pPr>
              <w:shd w:val="clear" w:color="auto" w:fill="FFFFFF"/>
              <w:jc w:val="both"/>
              <w:rPr>
                <w:sz w:val="20"/>
                <w:szCs w:val="20"/>
              </w:rPr>
            </w:pPr>
            <w:r w:rsidRPr="003C03F8">
              <w:rPr>
                <w:rStyle w:val="rr-real-err-msg"/>
                <w:sz w:val="20"/>
                <w:szCs w:val="20"/>
              </w:rPr>
              <w:t>1 ошибка</w:t>
            </w:r>
          </w:p>
        </w:tc>
        <w:tc>
          <w:tcPr>
            <w:tcW w:w="4216" w:type="dxa"/>
            <w:shd w:val="clear" w:color="auto" w:fill="FFFFFF"/>
          </w:tcPr>
          <w:p w:rsidR="002651DB" w:rsidRPr="003C03F8" w:rsidRDefault="002651DB" w:rsidP="0033431E">
            <w:pPr>
              <w:shd w:val="clear" w:color="auto" w:fill="FFFFFF"/>
              <w:jc w:val="both"/>
              <w:rPr>
                <w:sz w:val="20"/>
                <w:szCs w:val="20"/>
              </w:rPr>
            </w:pPr>
            <w:r w:rsidRPr="003C03F8">
              <w:rPr>
                <w:sz w:val="20"/>
                <w:szCs w:val="20"/>
              </w:rPr>
              <w:t>Ошибка допустима, форма заполнена в соответствии с Инструкцией 191н</w:t>
            </w:r>
          </w:p>
        </w:tc>
      </w:tr>
      <w:tr w:rsidR="002651DB" w:rsidRPr="00462199" w:rsidTr="00A73B8C">
        <w:trPr>
          <w:trHeight w:val="471"/>
          <w:jc w:val="center"/>
        </w:trPr>
        <w:tc>
          <w:tcPr>
            <w:tcW w:w="1700" w:type="dxa"/>
            <w:shd w:val="clear" w:color="auto" w:fill="FFFFFF"/>
          </w:tcPr>
          <w:p w:rsidR="002651DB" w:rsidRPr="00462199" w:rsidRDefault="002651DB" w:rsidP="0033431E">
            <w:pPr>
              <w:shd w:val="clear" w:color="auto" w:fill="FFFFFF"/>
              <w:jc w:val="center"/>
              <w:rPr>
                <w:sz w:val="20"/>
                <w:szCs w:val="20"/>
              </w:rPr>
            </w:pPr>
            <w:r w:rsidRPr="00462199">
              <w:rPr>
                <w:sz w:val="20"/>
                <w:szCs w:val="20"/>
              </w:rPr>
              <w:t>Ф. 0503130</w:t>
            </w:r>
          </w:p>
        </w:tc>
        <w:tc>
          <w:tcPr>
            <w:tcW w:w="4304" w:type="dxa"/>
            <w:shd w:val="clear" w:color="auto" w:fill="FFFFFF"/>
          </w:tcPr>
          <w:p w:rsidR="002651DB" w:rsidRPr="003C03F8" w:rsidRDefault="00682CB1" w:rsidP="0033431E">
            <w:pPr>
              <w:shd w:val="clear" w:color="auto" w:fill="FFFFFF"/>
              <w:jc w:val="both"/>
              <w:rPr>
                <w:rStyle w:val="rr-npa-ref-msg"/>
                <w:sz w:val="20"/>
                <w:szCs w:val="20"/>
              </w:rPr>
            </w:pPr>
            <w:r w:rsidRPr="003C03F8">
              <w:rPr>
                <w:rStyle w:val="rr-real-err-msg"/>
                <w:sz w:val="20"/>
                <w:szCs w:val="20"/>
              </w:rPr>
              <w:t xml:space="preserve">[Ф] </w:t>
            </w:r>
            <w:r w:rsidR="00097AF0" w:rsidRPr="003C03F8">
              <w:rPr>
                <w:rStyle w:val="rr-real-err-msg"/>
                <w:sz w:val="20"/>
                <w:szCs w:val="20"/>
              </w:rPr>
              <w:t xml:space="preserve">Показатели по счетам 1 201 00 000 подлежат описанию в текстовой части раздела 4 </w:t>
            </w:r>
            <w:r w:rsidR="00295C02" w:rsidRPr="003C03F8">
              <w:rPr>
                <w:rStyle w:val="rr-real-err-msg"/>
                <w:sz w:val="20"/>
                <w:szCs w:val="20"/>
              </w:rPr>
              <w:t>«</w:t>
            </w:r>
            <w:r w:rsidR="00097AF0" w:rsidRPr="003C03F8">
              <w:rPr>
                <w:rStyle w:val="rr-real-err-msg"/>
                <w:sz w:val="20"/>
                <w:szCs w:val="20"/>
              </w:rPr>
              <w:t>Анализ показателей бухгалтерской отчетности субъекта бюджетной отчетности</w:t>
            </w:r>
            <w:r w:rsidR="00295C02" w:rsidRPr="003C03F8">
              <w:rPr>
                <w:rStyle w:val="rr-real-err-msg"/>
                <w:sz w:val="20"/>
                <w:szCs w:val="20"/>
              </w:rPr>
              <w:t>»</w:t>
            </w:r>
            <w:r w:rsidR="00097AF0" w:rsidRPr="003C03F8">
              <w:rPr>
                <w:rStyle w:val="rr-real-err-msg"/>
                <w:sz w:val="20"/>
                <w:szCs w:val="20"/>
              </w:rPr>
              <w:t xml:space="preserve"> Пояснительной записки (ф. 0503160)</w:t>
            </w:r>
            <w:r w:rsidR="00097AF0" w:rsidRPr="003C03F8">
              <w:rPr>
                <w:rStyle w:val="rr-npa-ref-msg"/>
                <w:sz w:val="20"/>
                <w:szCs w:val="20"/>
              </w:rPr>
              <w:t xml:space="preserve"> НПА: Письмо МФ и ФК от 11.01.2024 № 02-06-06/950, №07-04-05/02-25</w:t>
            </w:r>
          </w:p>
          <w:p w:rsidR="00682CB1" w:rsidRPr="003C03F8" w:rsidRDefault="00682CB1" w:rsidP="0033431E">
            <w:pPr>
              <w:shd w:val="clear" w:color="auto" w:fill="FFFFFF"/>
              <w:jc w:val="both"/>
              <w:rPr>
                <w:sz w:val="20"/>
                <w:szCs w:val="20"/>
              </w:rPr>
            </w:pPr>
            <w:r w:rsidRPr="003C03F8">
              <w:rPr>
                <w:rStyle w:val="rr-npa-ref-msg"/>
                <w:sz w:val="20"/>
                <w:szCs w:val="20"/>
              </w:rPr>
              <w:t>1 отклонение</w:t>
            </w:r>
          </w:p>
        </w:tc>
        <w:tc>
          <w:tcPr>
            <w:tcW w:w="4216" w:type="dxa"/>
            <w:shd w:val="clear" w:color="auto" w:fill="FFFFFF"/>
          </w:tcPr>
          <w:p w:rsidR="002651DB" w:rsidRPr="003C03F8" w:rsidRDefault="00682CB1" w:rsidP="0033431E">
            <w:pPr>
              <w:shd w:val="clear" w:color="auto" w:fill="FFFFFF"/>
              <w:jc w:val="both"/>
              <w:rPr>
                <w:sz w:val="20"/>
                <w:szCs w:val="20"/>
              </w:rPr>
            </w:pPr>
            <w:r w:rsidRPr="003C03F8">
              <w:rPr>
                <w:sz w:val="20"/>
                <w:szCs w:val="20"/>
              </w:rPr>
              <w:t>Отклонения в форме допустимы, форма заполнена в соответствии с Инструкцией 191н</w:t>
            </w:r>
          </w:p>
        </w:tc>
      </w:tr>
      <w:tr w:rsidR="00E563FD" w:rsidRPr="00462199" w:rsidTr="00A73B8C">
        <w:trPr>
          <w:trHeight w:val="471"/>
          <w:jc w:val="center"/>
        </w:trPr>
        <w:tc>
          <w:tcPr>
            <w:tcW w:w="1700" w:type="dxa"/>
            <w:shd w:val="clear" w:color="auto" w:fill="FFFFFF"/>
          </w:tcPr>
          <w:p w:rsidR="00E563FD" w:rsidRPr="00462199" w:rsidRDefault="00E563FD" w:rsidP="0033431E">
            <w:pPr>
              <w:shd w:val="clear" w:color="auto" w:fill="FFFFFF"/>
              <w:jc w:val="center"/>
              <w:rPr>
                <w:sz w:val="20"/>
                <w:szCs w:val="20"/>
              </w:rPr>
            </w:pPr>
            <w:r>
              <w:rPr>
                <w:sz w:val="20"/>
                <w:szCs w:val="20"/>
              </w:rPr>
              <w:t>Ф. 0503130</w:t>
            </w:r>
          </w:p>
        </w:tc>
        <w:tc>
          <w:tcPr>
            <w:tcW w:w="4304" w:type="dxa"/>
            <w:shd w:val="clear" w:color="auto" w:fill="FFFFFF"/>
          </w:tcPr>
          <w:p w:rsidR="00E563FD" w:rsidRPr="003C03F8" w:rsidRDefault="00E563FD" w:rsidP="0033431E">
            <w:pPr>
              <w:shd w:val="clear" w:color="auto" w:fill="FFFFFF"/>
              <w:jc w:val="both"/>
              <w:rPr>
                <w:rStyle w:val="rr-real-err-msg"/>
                <w:color w:val="000000"/>
                <w:sz w:val="20"/>
                <w:szCs w:val="20"/>
                <w:shd w:val="clear" w:color="auto" w:fill="F8F8F8"/>
              </w:rPr>
            </w:pPr>
            <w:r w:rsidRPr="003C03F8">
              <w:rPr>
                <w:rStyle w:val="rr-real-err-msg"/>
                <w:color w:val="000000"/>
                <w:sz w:val="20"/>
                <w:szCs w:val="20"/>
                <w:shd w:val="clear" w:color="auto" w:fill="F8F8F8"/>
              </w:rPr>
              <w:t xml:space="preserve">[Ф] Отражение показателей по счету 19 </w:t>
            </w:r>
            <w:r w:rsidR="00295C02" w:rsidRPr="003C03F8">
              <w:rPr>
                <w:rStyle w:val="rr-real-err-msg"/>
                <w:color w:val="000000"/>
                <w:sz w:val="20"/>
                <w:szCs w:val="20"/>
                <w:shd w:val="clear" w:color="auto" w:fill="F8F8F8"/>
              </w:rPr>
              <w:t>«</w:t>
            </w:r>
            <w:r w:rsidRPr="003C03F8">
              <w:rPr>
                <w:rStyle w:val="rr-real-err-msg"/>
                <w:color w:val="000000"/>
                <w:sz w:val="20"/>
                <w:szCs w:val="20"/>
                <w:shd w:val="clear" w:color="auto" w:fill="F8F8F8"/>
              </w:rPr>
              <w:t>Невыясненные поступления прошлых лет</w:t>
            </w:r>
            <w:r w:rsidR="00295C02" w:rsidRPr="003C03F8">
              <w:rPr>
                <w:rStyle w:val="rr-real-err-msg"/>
                <w:color w:val="000000"/>
                <w:sz w:val="20"/>
                <w:szCs w:val="20"/>
                <w:shd w:val="clear" w:color="auto" w:fill="F8F8F8"/>
              </w:rPr>
              <w:t>»</w:t>
            </w:r>
            <w:r w:rsidRPr="003C03F8">
              <w:rPr>
                <w:rStyle w:val="rr-real-err-msg"/>
                <w:color w:val="000000"/>
                <w:sz w:val="20"/>
                <w:szCs w:val="20"/>
                <w:shd w:val="clear" w:color="auto" w:fill="F8F8F8"/>
              </w:rPr>
              <w:t xml:space="preserve"> недопустимо (в ФБ учет ведется ТОФК как </w:t>
            </w:r>
            <w:proofErr w:type="spellStart"/>
            <w:r w:rsidRPr="003C03F8">
              <w:rPr>
                <w:rStyle w:val="rr-real-err-msg"/>
                <w:color w:val="000000"/>
                <w:sz w:val="20"/>
                <w:szCs w:val="20"/>
                <w:shd w:val="clear" w:color="auto" w:fill="F8F8F8"/>
              </w:rPr>
              <w:t>финорганом</w:t>
            </w:r>
            <w:proofErr w:type="spellEnd"/>
            <w:r w:rsidRPr="003C03F8">
              <w:rPr>
                <w:rStyle w:val="rr-real-err-msg"/>
                <w:color w:val="000000"/>
                <w:sz w:val="20"/>
                <w:szCs w:val="20"/>
                <w:shd w:val="clear" w:color="auto" w:fill="F8F8F8"/>
              </w:rPr>
              <w:t>)</w:t>
            </w:r>
          </w:p>
          <w:p w:rsidR="00E563FD" w:rsidRPr="003C03F8" w:rsidRDefault="00E563FD" w:rsidP="0033431E">
            <w:pPr>
              <w:shd w:val="clear" w:color="auto" w:fill="FFFFFF"/>
              <w:jc w:val="both"/>
              <w:rPr>
                <w:rStyle w:val="rr-real-err-msg"/>
                <w:sz w:val="20"/>
                <w:szCs w:val="20"/>
              </w:rPr>
            </w:pPr>
            <w:r w:rsidRPr="003C03F8">
              <w:rPr>
                <w:rStyle w:val="rr-real-err-msg"/>
                <w:color w:val="000000"/>
                <w:sz w:val="20"/>
                <w:szCs w:val="20"/>
                <w:shd w:val="clear" w:color="auto" w:fill="F8F8F8"/>
              </w:rPr>
              <w:t>1 ошибка</w:t>
            </w:r>
          </w:p>
        </w:tc>
        <w:tc>
          <w:tcPr>
            <w:tcW w:w="4216" w:type="dxa"/>
            <w:shd w:val="clear" w:color="auto" w:fill="FFFFFF"/>
          </w:tcPr>
          <w:p w:rsidR="00E563FD" w:rsidRPr="003C03F8" w:rsidRDefault="00E563FD" w:rsidP="0033431E">
            <w:pPr>
              <w:shd w:val="clear" w:color="auto" w:fill="FFFFFF"/>
              <w:jc w:val="both"/>
              <w:rPr>
                <w:sz w:val="20"/>
                <w:szCs w:val="20"/>
              </w:rPr>
            </w:pPr>
            <w:r w:rsidRPr="003C03F8">
              <w:rPr>
                <w:sz w:val="20"/>
                <w:szCs w:val="20"/>
              </w:rPr>
              <w:t>Ошибка допус</w:t>
            </w:r>
            <w:r w:rsidR="00295C02" w:rsidRPr="003C03F8">
              <w:rPr>
                <w:sz w:val="20"/>
                <w:szCs w:val="20"/>
              </w:rPr>
              <w:t>т</w:t>
            </w:r>
            <w:r w:rsidRPr="003C03F8">
              <w:rPr>
                <w:sz w:val="20"/>
                <w:szCs w:val="20"/>
              </w:rPr>
              <w:t>има</w:t>
            </w:r>
          </w:p>
          <w:p w:rsidR="00E563FD" w:rsidRPr="003C03F8" w:rsidRDefault="00E563FD" w:rsidP="0033431E">
            <w:pPr>
              <w:shd w:val="clear" w:color="auto" w:fill="FFFFFF"/>
              <w:jc w:val="both"/>
              <w:rPr>
                <w:sz w:val="20"/>
                <w:szCs w:val="20"/>
              </w:rPr>
            </w:pPr>
          </w:p>
        </w:tc>
      </w:tr>
      <w:tr w:rsidR="00295C02" w:rsidRPr="00462199" w:rsidTr="00A73B8C">
        <w:trPr>
          <w:trHeight w:val="471"/>
          <w:jc w:val="center"/>
        </w:trPr>
        <w:tc>
          <w:tcPr>
            <w:tcW w:w="1700" w:type="dxa"/>
            <w:shd w:val="clear" w:color="auto" w:fill="FFFFFF"/>
          </w:tcPr>
          <w:p w:rsidR="00295C02" w:rsidRDefault="00295C02" w:rsidP="0033431E">
            <w:pPr>
              <w:shd w:val="clear" w:color="auto" w:fill="FFFFFF"/>
              <w:jc w:val="center"/>
              <w:rPr>
                <w:sz w:val="20"/>
                <w:szCs w:val="20"/>
              </w:rPr>
            </w:pPr>
            <w:r>
              <w:rPr>
                <w:sz w:val="20"/>
                <w:szCs w:val="20"/>
              </w:rPr>
              <w:t>Ф.0503169</w:t>
            </w:r>
          </w:p>
        </w:tc>
        <w:tc>
          <w:tcPr>
            <w:tcW w:w="4304" w:type="dxa"/>
            <w:shd w:val="clear" w:color="auto" w:fill="FFFFFF"/>
          </w:tcPr>
          <w:p w:rsidR="00295C02" w:rsidRPr="003C03F8" w:rsidRDefault="00295C02" w:rsidP="00295C02">
            <w:pPr>
              <w:shd w:val="clear" w:color="auto" w:fill="FFFFFF"/>
              <w:jc w:val="both"/>
              <w:rPr>
                <w:color w:val="000000"/>
                <w:sz w:val="20"/>
                <w:szCs w:val="20"/>
                <w:shd w:val="clear" w:color="auto" w:fill="F8F8F8"/>
              </w:rPr>
            </w:pPr>
            <w:r w:rsidRPr="003C03F8">
              <w:rPr>
                <w:color w:val="000000"/>
                <w:sz w:val="20"/>
                <w:szCs w:val="20"/>
                <w:shd w:val="clear" w:color="auto" w:fill="F8F8F8"/>
              </w:rPr>
              <w:t xml:space="preserve">Несоответствие суммы на начало этого года и </w:t>
            </w:r>
            <w:r w:rsidR="003C03F8">
              <w:rPr>
                <w:color w:val="000000"/>
                <w:sz w:val="20"/>
                <w:szCs w:val="20"/>
                <w:shd w:val="clear" w:color="auto" w:fill="F8F8F8"/>
              </w:rPr>
              <w:t xml:space="preserve">на конец прошлого. </w:t>
            </w:r>
            <w:r w:rsidR="003C03F8" w:rsidRPr="003C03F8">
              <w:rPr>
                <w:color w:val="000000"/>
                <w:sz w:val="20"/>
                <w:szCs w:val="20"/>
                <w:shd w:val="clear" w:color="auto" w:fill="F8F8F8"/>
              </w:rPr>
              <w:t>Допустимо отклонение на суммы ф.0503173</w:t>
            </w:r>
          </w:p>
          <w:p w:rsidR="00295C02" w:rsidRPr="003C03F8" w:rsidRDefault="003C03F8" w:rsidP="00295C02">
            <w:pPr>
              <w:shd w:val="clear" w:color="auto" w:fill="FFFFFF"/>
              <w:jc w:val="both"/>
              <w:rPr>
                <w:rStyle w:val="rr-real-err-msg"/>
                <w:color w:val="000000"/>
                <w:sz w:val="20"/>
                <w:szCs w:val="20"/>
                <w:shd w:val="clear" w:color="auto" w:fill="F8F8F8"/>
              </w:rPr>
            </w:pPr>
            <w:r>
              <w:rPr>
                <w:sz w:val="20"/>
                <w:szCs w:val="20"/>
              </w:rPr>
              <w:t>24 отклонения</w:t>
            </w:r>
          </w:p>
        </w:tc>
        <w:tc>
          <w:tcPr>
            <w:tcW w:w="4216" w:type="dxa"/>
            <w:shd w:val="clear" w:color="auto" w:fill="FFFFFF"/>
          </w:tcPr>
          <w:p w:rsidR="00295C02" w:rsidRPr="003C03F8" w:rsidRDefault="00295C02" w:rsidP="00295C02">
            <w:pPr>
              <w:shd w:val="clear" w:color="auto" w:fill="FFFFFF"/>
              <w:jc w:val="both"/>
              <w:rPr>
                <w:sz w:val="20"/>
                <w:szCs w:val="20"/>
              </w:rPr>
            </w:pPr>
            <w:r w:rsidRPr="003C03F8">
              <w:rPr>
                <w:sz w:val="20"/>
                <w:szCs w:val="20"/>
              </w:rPr>
              <w:t xml:space="preserve">Отклонения в форме допустимы, </w:t>
            </w:r>
            <w:r w:rsidRPr="003C03F8">
              <w:rPr>
                <w:sz w:val="20"/>
                <w:szCs w:val="20"/>
              </w:rPr>
              <w:t>заполнена форма 0503173</w:t>
            </w:r>
          </w:p>
        </w:tc>
      </w:tr>
      <w:tr w:rsidR="003C03F8" w:rsidRPr="00462199" w:rsidTr="00A73B8C">
        <w:trPr>
          <w:trHeight w:val="471"/>
          <w:jc w:val="center"/>
        </w:trPr>
        <w:tc>
          <w:tcPr>
            <w:tcW w:w="1700" w:type="dxa"/>
            <w:shd w:val="clear" w:color="auto" w:fill="FFFFFF"/>
          </w:tcPr>
          <w:p w:rsidR="003C03F8" w:rsidRPr="005523C2" w:rsidRDefault="003C03F8" w:rsidP="0033431E">
            <w:pPr>
              <w:shd w:val="clear" w:color="auto" w:fill="FFFFFF"/>
              <w:jc w:val="center"/>
              <w:rPr>
                <w:sz w:val="20"/>
                <w:szCs w:val="20"/>
              </w:rPr>
            </w:pPr>
            <w:r w:rsidRPr="005523C2">
              <w:rPr>
                <w:sz w:val="20"/>
                <w:szCs w:val="20"/>
              </w:rPr>
              <w:t>Ф.0503168</w:t>
            </w:r>
          </w:p>
        </w:tc>
        <w:tc>
          <w:tcPr>
            <w:tcW w:w="4304" w:type="dxa"/>
            <w:shd w:val="clear" w:color="auto" w:fill="FFFFFF"/>
          </w:tcPr>
          <w:p w:rsidR="003C03F8" w:rsidRPr="005523C2" w:rsidRDefault="003C03F8" w:rsidP="003C03F8">
            <w:pPr>
              <w:shd w:val="clear" w:color="auto" w:fill="FFFFFF"/>
              <w:jc w:val="both"/>
              <w:rPr>
                <w:color w:val="000000"/>
                <w:sz w:val="20"/>
                <w:szCs w:val="20"/>
                <w:shd w:val="clear" w:color="auto" w:fill="F8F8F8"/>
              </w:rPr>
            </w:pPr>
            <w:r w:rsidRPr="005523C2">
              <w:rPr>
                <w:color w:val="000000"/>
                <w:sz w:val="20"/>
                <w:szCs w:val="20"/>
                <w:shd w:val="clear" w:color="auto" w:fill="F8F8F8"/>
              </w:rPr>
              <w:t>Несоответствие остатков на начало этого года и конец прошлого. Допустимо отклонение на суммы ф.0503173</w:t>
            </w:r>
          </w:p>
          <w:p w:rsidR="006F2759" w:rsidRPr="005523C2" w:rsidRDefault="006F2759" w:rsidP="003C03F8">
            <w:pPr>
              <w:shd w:val="clear" w:color="auto" w:fill="FFFFFF"/>
              <w:jc w:val="both"/>
              <w:rPr>
                <w:color w:val="000000"/>
                <w:sz w:val="20"/>
                <w:szCs w:val="20"/>
                <w:shd w:val="clear" w:color="auto" w:fill="F8F8F8"/>
              </w:rPr>
            </w:pPr>
            <w:r w:rsidRPr="005523C2">
              <w:rPr>
                <w:color w:val="000000"/>
                <w:sz w:val="20"/>
                <w:szCs w:val="20"/>
                <w:shd w:val="clear" w:color="auto" w:fill="F8F8F8"/>
              </w:rPr>
              <w:t>8 отклонений</w:t>
            </w:r>
          </w:p>
        </w:tc>
        <w:tc>
          <w:tcPr>
            <w:tcW w:w="4216" w:type="dxa"/>
            <w:shd w:val="clear" w:color="auto" w:fill="FFFFFF"/>
          </w:tcPr>
          <w:p w:rsidR="003C03F8" w:rsidRPr="005523C2" w:rsidRDefault="003C03F8" w:rsidP="00295C02">
            <w:pPr>
              <w:shd w:val="clear" w:color="auto" w:fill="FFFFFF"/>
              <w:jc w:val="both"/>
              <w:rPr>
                <w:sz w:val="20"/>
                <w:szCs w:val="20"/>
              </w:rPr>
            </w:pPr>
            <w:r w:rsidRPr="005523C2">
              <w:rPr>
                <w:sz w:val="20"/>
                <w:szCs w:val="20"/>
              </w:rPr>
              <w:t>Отклонения в форме допустимы, заполнена форма 0503173</w:t>
            </w:r>
          </w:p>
        </w:tc>
      </w:tr>
      <w:tr w:rsidR="00A73B8C" w:rsidRPr="00462199" w:rsidTr="00A73B8C">
        <w:trPr>
          <w:trHeight w:val="471"/>
          <w:jc w:val="center"/>
        </w:trPr>
        <w:tc>
          <w:tcPr>
            <w:tcW w:w="1700" w:type="dxa"/>
            <w:shd w:val="clear" w:color="auto" w:fill="FFFFFF"/>
          </w:tcPr>
          <w:p w:rsidR="00A73B8C" w:rsidRPr="005523C2" w:rsidRDefault="00A73B8C" w:rsidP="0033431E">
            <w:pPr>
              <w:shd w:val="clear" w:color="auto" w:fill="FFFFFF"/>
              <w:jc w:val="center"/>
              <w:rPr>
                <w:sz w:val="20"/>
                <w:szCs w:val="20"/>
              </w:rPr>
            </w:pPr>
            <w:r>
              <w:rPr>
                <w:sz w:val="20"/>
                <w:szCs w:val="20"/>
              </w:rPr>
              <w:t>Ф.0503128</w:t>
            </w:r>
          </w:p>
        </w:tc>
        <w:tc>
          <w:tcPr>
            <w:tcW w:w="4304" w:type="dxa"/>
            <w:shd w:val="clear" w:color="auto" w:fill="FFFFFF"/>
          </w:tcPr>
          <w:p w:rsidR="00A73B8C" w:rsidRDefault="006D57C5" w:rsidP="003C03F8">
            <w:pPr>
              <w:shd w:val="clear" w:color="auto" w:fill="FFFFFF"/>
              <w:jc w:val="both"/>
              <w:rPr>
                <w:color w:val="000000"/>
                <w:sz w:val="20"/>
                <w:szCs w:val="20"/>
                <w:shd w:val="clear" w:color="auto" w:fill="F8F8F8"/>
              </w:rPr>
            </w:pPr>
            <w:r w:rsidRPr="006D57C5">
              <w:rPr>
                <w:color w:val="000000"/>
                <w:sz w:val="20"/>
                <w:szCs w:val="20"/>
                <w:shd w:val="clear" w:color="auto" w:fill="F8F8F8"/>
              </w:rPr>
              <w:t xml:space="preserve">Гр.12 стр.999 &lt;&gt; ф.169 раздел "Кредиторская задолженность" гр.9 "Всего на конец отчетного периода" стр. Всего - остатки по счетам 1 205 00 000, 1 209 00 000 - сумма строк по номеру счетов КДБ 1 303 00 000 </w:t>
            </w:r>
            <w:r>
              <w:rPr>
                <w:color w:val="000000"/>
                <w:sz w:val="20"/>
                <w:szCs w:val="20"/>
                <w:shd w:val="clear" w:color="auto" w:fill="F8F8F8"/>
              </w:rPr>
              <w:t>–</w:t>
            </w:r>
            <w:r w:rsidRPr="006D57C5">
              <w:rPr>
                <w:color w:val="000000"/>
                <w:sz w:val="20"/>
                <w:szCs w:val="20"/>
                <w:shd w:val="clear" w:color="auto" w:fill="F8F8F8"/>
              </w:rPr>
              <w:t xml:space="preserve"> недопустимо</w:t>
            </w:r>
          </w:p>
          <w:p w:rsidR="006D57C5" w:rsidRPr="006D57C5" w:rsidRDefault="006D57C5" w:rsidP="003C03F8">
            <w:pPr>
              <w:shd w:val="clear" w:color="auto" w:fill="FFFFFF"/>
              <w:jc w:val="both"/>
              <w:rPr>
                <w:color w:val="000000"/>
                <w:sz w:val="20"/>
                <w:szCs w:val="20"/>
                <w:shd w:val="clear" w:color="auto" w:fill="F8F8F8"/>
              </w:rPr>
            </w:pPr>
            <w:r>
              <w:rPr>
                <w:color w:val="000000"/>
                <w:sz w:val="20"/>
                <w:szCs w:val="20"/>
                <w:shd w:val="clear" w:color="auto" w:fill="F8F8F8"/>
              </w:rPr>
              <w:t>1 ошибка</w:t>
            </w:r>
          </w:p>
        </w:tc>
        <w:tc>
          <w:tcPr>
            <w:tcW w:w="4216" w:type="dxa"/>
            <w:shd w:val="clear" w:color="auto" w:fill="FFFFFF"/>
          </w:tcPr>
          <w:p w:rsidR="00A73B8C" w:rsidRPr="005523C2" w:rsidRDefault="006D57C5" w:rsidP="00574179">
            <w:pPr>
              <w:shd w:val="clear" w:color="auto" w:fill="FFFFFF"/>
              <w:jc w:val="both"/>
              <w:rPr>
                <w:sz w:val="20"/>
                <w:szCs w:val="20"/>
              </w:rPr>
            </w:pPr>
            <w:r w:rsidRPr="00574179">
              <w:rPr>
                <w:sz w:val="20"/>
                <w:szCs w:val="20"/>
              </w:rPr>
              <w:t xml:space="preserve">Допустимая ошибка на остаток по счету 303 в соответствии с письмом </w:t>
            </w:r>
            <w:r w:rsidR="00574179" w:rsidRPr="00574179">
              <w:rPr>
                <w:sz w:val="20"/>
                <w:szCs w:val="20"/>
              </w:rPr>
              <w:t>Управления финансов и экономики администрации Вожегодского муниципального округа «Об особенностях составления и представления бюджетной (бухгалтерской) отчетности за 2024 год»</w:t>
            </w:r>
          </w:p>
        </w:tc>
      </w:tr>
      <w:tr w:rsidR="005523C2" w:rsidRPr="00462199" w:rsidTr="00A73B8C">
        <w:trPr>
          <w:trHeight w:val="471"/>
          <w:jc w:val="center"/>
        </w:trPr>
        <w:tc>
          <w:tcPr>
            <w:tcW w:w="1700" w:type="dxa"/>
            <w:shd w:val="clear" w:color="auto" w:fill="FFFFFF"/>
          </w:tcPr>
          <w:p w:rsidR="005523C2" w:rsidRPr="005523C2" w:rsidRDefault="005523C2" w:rsidP="0033431E">
            <w:pPr>
              <w:shd w:val="clear" w:color="auto" w:fill="FFFFFF"/>
              <w:jc w:val="center"/>
              <w:rPr>
                <w:sz w:val="20"/>
                <w:szCs w:val="20"/>
              </w:rPr>
            </w:pPr>
            <w:r w:rsidRPr="005523C2">
              <w:rPr>
                <w:sz w:val="20"/>
                <w:szCs w:val="20"/>
              </w:rPr>
              <w:t>Ф.0503121</w:t>
            </w:r>
          </w:p>
          <w:p w:rsidR="005523C2" w:rsidRPr="005523C2" w:rsidRDefault="005523C2" w:rsidP="0033431E">
            <w:pPr>
              <w:shd w:val="clear" w:color="auto" w:fill="FFFFFF"/>
              <w:jc w:val="center"/>
              <w:rPr>
                <w:sz w:val="20"/>
                <w:szCs w:val="20"/>
              </w:rPr>
            </w:pPr>
          </w:p>
        </w:tc>
        <w:tc>
          <w:tcPr>
            <w:tcW w:w="4304" w:type="dxa"/>
            <w:shd w:val="clear" w:color="auto" w:fill="FFFFFF"/>
          </w:tcPr>
          <w:p w:rsidR="005523C2" w:rsidRDefault="005523C2" w:rsidP="003C03F8">
            <w:pPr>
              <w:shd w:val="clear" w:color="auto" w:fill="FFFFFF"/>
              <w:jc w:val="both"/>
              <w:rPr>
                <w:color w:val="000000"/>
                <w:sz w:val="20"/>
                <w:szCs w:val="20"/>
                <w:shd w:val="clear" w:color="auto" w:fill="F8F8F8"/>
              </w:rPr>
            </w:pPr>
            <w:r w:rsidRPr="005523C2">
              <w:rPr>
                <w:color w:val="000000"/>
                <w:sz w:val="20"/>
                <w:szCs w:val="20"/>
                <w:shd w:val="clear" w:color="auto" w:fill="F8F8F8"/>
              </w:rPr>
              <w:t>Чистое поступление основных средств по ф.121 не соответствует идентичному показателю ф.168</w:t>
            </w:r>
          </w:p>
          <w:p w:rsidR="00A73B8C" w:rsidRPr="005523C2" w:rsidRDefault="00A73B8C" w:rsidP="003C03F8">
            <w:pPr>
              <w:shd w:val="clear" w:color="auto" w:fill="FFFFFF"/>
              <w:jc w:val="both"/>
              <w:rPr>
                <w:color w:val="000000"/>
                <w:sz w:val="20"/>
                <w:szCs w:val="20"/>
                <w:shd w:val="clear" w:color="auto" w:fill="F8F8F8"/>
              </w:rPr>
            </w:pPr>
            <w:r>
              <w:rPr>
                <w:color w:val="000000"/>
                <w:sz w:val="20"/>
                <w:szCs w:val="20"/>
                <w:shd w:val="clear" w:color="auto" w:fill="F8F8F8"/>
              </w:rPr>
              <w:t>5 отклонений</w:t>
            </w:r>
          </w:p>
        </w:tc>
        <w:tc>
          <w:tcPr>
            <w:tcW w:w="4216" w:type="dxa"/>
            <w:shd w:val="clear" w:color="auto" w:fill="FFFFFF"/>
          </w:tcPr>
          <w:p w:rsidR="005523C2" w:rsidRPr="005523C2" w:rsidRDefault="00A73B8C" w:rsidP="00295C02">
            <w:pPr>
              <w:shd w:val="clear" w:color="auto" w:fill="FFFFFF"/>
              <w:jc w:val="both"/>
              <w:rPr>
                <w:sz w:val="20"/>
                <w:szCs w:val="20"/>
              </w:rPr>
            </w:pPr>
            <w:r>
              <w:rPr>
                <w:sz w:val="20"/>
                <w:szCs w:val="20"/>
              </w:rPr>
              <w:t>Отклонения в форме допустимы на обороты по сч 106</w:t>
            </w:r>
          </w:p>
        </w:tc>
      </w:tr>
      <w:tr w:rsidR="006F2759" w:rsidRPr="00462199" w:rsidTr="00A73B8C">
        <w:trPr>
          <w:trHeight w:val="471"/>
          <w:jc w:val="center"/>
        </w:trPr>
        <w:tc>
          <w:tcPr>
            <w:tcW w:w="1700" w:type="dxa"/>
            <w:shd w:val="clear" w:color="auto" w:fill="FFFFFF"/>
          </w:tcPr>
          <w:p w:rsidR="006F2759" w:rsidRDefault="006F2759" w:rsidP="0033431E">
            <w:pPr>
              <w:shd w:val="clear" w:color="auto" w:fill="FFFFFF"/>
              <w:jc w:val="center"/>
              <w:rPr>
                <w:sz w:val="20"/>
                <w:szCs w:val="20"/>
              </w:rPr>
            </w:pPr>
            <w:r>
              <w:rPr>
                <w:sz w:val="20"/>
                <w:szCs w:val="20"/>
              </w:rPr>
              <w:t>Ф.0503121</w:t>
            </w:r>
          </w:p>
        </w:tc>
        <w:tc>
          <w:tcPr>
            <w:tcW w:w="4304" w:type="dxa"/>
            <w:shd w:val="clear" w:color="auto" w:fill="FFFFFF"/>
          </w:tcPr>
          <w:p w:rsidR="006F2759" w:rsidRPr="00A9065D" w:rsidRDefault="00A9065D" w:rsidP="003C03F8">
            <w:pPr>
              <w:shd w:val="clear" w:color="auto" w:fill="FFFFFF"/>
              <w:jc w:val="both"/>
              <w:rPr>
                <w:color w:val="000000"/>
                <w:sz w:val="20"/>
                <w:szCs w:val="20"/>
                <w:shd w:val="clear" w:color="auto" w:fill="F8F8F8"/>
              </w:rPr>
            </w:pPr>
            <w:r w:rsidRPr="00A9065D">
              <w:rPr>
                <w:color w:val="000000"/>
                <w:sz w:val="20"/>
                <w:szCs w:val="20"/>
                <w:shd w:val="clear" w:color="auto" w:fill="F8F8F8"/>
              </w:rPr>
              <w:t>О</w:t>
            </w:r>
            <w:r w:rsidRPr="00A9065D">
              <w:rPr>
                <w:color w:val="000000"/>
                <w:sz w:val="20"/>
                <w:szCs w:val="20"/>
                <w:shd w:val="clear" w:color="auto" w:fill="F8F8F8"/>
              </w:rPr>
              <w:t>трицательный показатель в гр.6 - требует пояснения</w:t>
            </w:r>
          </w:p>
        </w:tc>
        <w:tc>
          <w:tcPr>
            <w:tcW w:w="4216" w:type="dxa"/>
            <w:shd w:val="clear" w:color="auto" w:fill="FFFFFF"/>
          </w:tcPr>
          <w:p w:rsidR="00651815" w:rsidRPr="00D13E7A" w:rsidRDefault="00A9065D" w:rsidP="00295C02">
            <w:pPr>
              <w:shd w:val="clear" w:color="auto" w:fill="FFFFFF"/>
              <w:jc w:val="both"/>
              <w:rPr>
                <w:sz w:val="20"/>
                <w:szCs w:val="20"/>
              </w:rPr>
            </w:pPr>
            <w:r w:rsidRPr="00D13E7A">
              <w:rPr>
                <w:sz w:val="20"/>
                <w:szCs w:val="20"/>
              </w:rPr>
              <w:t xml:space="preserve">Сумма в форме 0503121 по КОСГУ 172  </w:t>
            </w:r>
          </w:p>
          <w:p w:rsidR="006F2759" w:rsidRPr="00D13E7A" w:rsidRDefault="00A9065D" w:rsidP="00295C02">
            <w:pPr>
              <w:shd w:val="clear" w:color="auto" w:fill="FFFFFF"/>
              <w:jc w:val="both"/>
              <w:rPr>
                <w:sz w:val="18"/>
                <w:szCs w:val="18"/>
              </w:rPr>
            </w:pPr>
            <w:r w:rsidRPr="00D13E7A">
              <w:rPr>
                <w:sz w:val="20"/>
                <w:szCs w:val="20"/>
              </w:rPr>
              <w:t>-45 265 364,45</w:t>
            </w:r>
            <w:r w:rsidR="00651815" w:rsidRPr="00D13E7A">
              <w:rPr>
                <w:sz w:val="20"/>
                <w:szCs w:val="20"/>
              </w:rPr>
              <w:t xml:space="preserve"> сложилась по следующим операциям</w:t>
            </w:r>
          </w:p>
          <w:p w:rsidR="00A9065D" w:rsidRPr="00D13E7A" w:rsidRDefault="00A9065D" w:rsidP="00295C02">
            <w:pPr>
              <w:shd w:val="clear" w:color="auto" w:fill="FFFFFF"/>
              <w:jc w:val="both"/>
              <w:rPr>
                <w:sz w:val="18"/>
                <w:szCs w:val="18"/>
              </w:rPr>
            </w:pPr>
          </w:p>
          <w:tbl>
            <w:tblPr>
              <w:tblW w:w="3980" w:type="dxa"/>
              <w:tblLook w:val="04A0" w:firstRow="1" w:lastRow="0" w:firstColumn="1" w:lastColumn="0" w:noHBand="0" w:noVBand="1"/>
            </w:tblPr>
            <w:tblGrid>
              <w:gridCol w:w="1220"/>
              <w:gridCol w:w="1220"/>
              <w:gridCol w:w="1540"/>
            </w:tblGrid>
            <w:tr w:rsidR="00651815" w:rsidRPr="00651815" w:rsidTr="00651815">
              <w:trPr>
                <w:trHeight w:val="279"/>
              </w:trPr>
              <w:tc>
                <w:tcPr>
                  <w:tcW w:w="1220" w:type="dxa"/>
                  <w:tcBorders>
                    <w:top w:val="single" w:sz="4" w:space="0" w:color="000000"/>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204.33</w:t>
                  </w:r>
                </w:p>
              </w:tc>
              <w:tc>
                <w:tcPr>
                  <w:tcW w:w="1220" w:type="dxa"/>
                  <w:tcBorders>
                    <w:top w:val="single" w:sz="4" w:space="0" w:color="000000"/>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540" w:type="dxa"/>
                  <w:tcBorders>
                    <w:top w:val="single" w:sz="4" w:space="0" w:color="000000"/>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000000"/>
                      <w:sz w:val="18"/>
                      <w:szCs w:val="18"/>
                    </w:rPr>
                  </w:pPr>
                  <w:r w:rsidRPr="00651815">
                    <w:rPr>
                      <w:rFonts w:eastAsia="Times New Roman"/>
                      <w:color w:val="000000"/>
                      <w:sz w:val="18"/>
                      <w:szCs w:val="18"/>
                    </w:rPr>
                    <w:t>6 783 903,44</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205.73</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000000"/>
                      <w:sz w:val="18"/>
                      <w:szCs w:val="18"/>
                    </w:rPr>
                  </w:pPr>
                  <w:r w:rsidRPr="00651815">
                    <w:rPr>
                      <w:rFonts w:eastAsia="Times New Roman"/>
                      <w:color w:val="000000"/>
                      <w:sz w:val="18"/>
                      <w:szCs w:val="18"/>
                    </w:rPr>
                    <w:t>580 237,97</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101.34</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000000"/>
                      <w:sz w:val="18"/>
                      <w:szCs w:val="18"/>
                    </w:rPr>
                  </w:pPr>
                  <w:r w:rsidRPr="00651815">
                    <w:rPr>
                      <w:rFonts w:eastAsia="Times New Roman"/>
                      <w:color w:val="000000"/>
                      <w:sz w:val="18"/>
                      <w:szCs w:val="18"/>
                    </w:rPr>
                    <w:t> </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108.51</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FF0000"/>
                      <w:sz w:val="18"/>
                      <w:szCs w:val="18"/>
                    </w:rPr>
                  </w:pPr>
                  <w:r w:rsidRPr="00651815">
                    <w:rPr>
                      <w:rFonts w:eastAsia="Times New Roman"/>
                      <w:color w:val="FF0000"/>
                      <w:sz w:val="18"/>
                      <w:szCs w:val="18"/>
                    </w:rPr>
                    <w:t>-43 561 620,43</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108.52</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FF0000"/>
                      <w:sz w:val="18"/>
                      <w:szCs w:val="18"/>
                    </w:rPr>
                  </w:pPr>
                  <w:r w:rsidRPr="00651815">
                    <w:rPr>
                      <w:rFonts w:eastAsia="Times New Roman"/>
                      <w:color w:val="FF0000"/>
                      <w:sz w:val="18"/>
                      <w:szCs w:val="18"/>
                    </w:rPr>
                    <w:t>-519 488,04</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108.55</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FF0000"/>
                      <w:sz w:val="18"/>
                      <w:szCs w:val="18"/>
                    </w:rPr>
                  </w:pPr>
                  <w:r w:rsidRPr="00651815">
                    <w:rPr>
                      <w:rFonts w:eastAsia="Times New Roman"/>
                      <w:color w:val="FF0000"/>
                      <w:sz w:val="18"/>
                      <w:szCs w:val="18"/>
                    </w:rPr>
                    <w:t>-2 097 816,92</w:t>
                  </w:r>
                </w:p>
              </w:tc>
            </w:tr>
            <w:tr w:rsidR="00651815" w:rsidRPr="00651815" w:rsidTr="00651815">
              <w:trPr>
                <w:trHeight w:val="279"/>
              </w:trPr>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401.10</w:t>
                  </w:r>
                </w:p>
              </w:tc>
              <w:tc>
                <w:tcPr>
                  <w:tcW w:w="1220" w:type="dxa"/>
                  <w:tcBorders>
                    <w:top w:val="nil"/>
                    <w:left w:val="single" w:sz="8" w:space="0" w:color="000000"/>
                    <w:bottom w:val="single" w:sz="4" w:space="0" w:color="000000"/>
                    <w:right w:val="single" w:sz="4" w:space="0" w:color="000000"/>
                  </w:tcBorders>
                  <w:shd w:val="clear" w:color="000000" w:fill="FFFFFF"/>
                  <w:hideMark/>
                </w:tcPr>
                <w:p w:rsidR="00651815" w:rsidRPr="00651815" w:rsidRDefault="00651815" w:rsidP="00651815">
                  <w:pPr>
                    <w:jc w:val="center"/>
                    <w:rPr>
                      <w:rFonts w:eastAsia="Times New Roman"/>
                      <w:color w:val="080000"/>
                      <w:sz w:val="18"/>
                      <w:szCs w:val="18"/>
                    </w:rPr>
                  </w:pPr>
                  <w:r w:rsidRPr="00651815">
                    <w:rPr>
                      <w:rFonts w:eastAsia="Times New Roman"/>
                      <w:color w:val="080000"/>
                      <w:sz w:val="18"/>
                      <w:szCs w:val="18"/>
                    </w:rPr>
                    <w:t>204.33</w:t>
                  </w:r>
                </w:p>
              </w:tc>
              <w:tc>
                <w:tcPr>
                  <w:tcW w:w="1540" w:type="dxa"/>
                  <w:tcBorders>
                    <w:top w:val="nil"/>
                    <w:left w:val="single" w:sz="8" w:space="0" w:color="000000"/>
                    <w:bottom w:val="single" w:sz="4" w:space="0" w:color="000000"/>
                    <w:right w:val="single" w:sz="8" w:space="0" w:color="000000"/>
                  </w:tcBorders>
                  <w:shd w:val="clear" w:color="000000" w:fill="FFFFFF"/>
                  <w:hideMark/>
                </w:tcPr>
                <w:p w:rsidR="00651815" w:rsidRPr="00651815" w:rsidRDefault="00651815" w:rsidP="00651815">
                  <w:pPr>
                    <w:jc w:val="right"/>
                    <w:rPr>
                      <w:rFonts w:eastAsia="Times New Roman"/>
                      <w:color w:val="FF0000"/>
                      <w:sz w:val="18"/>
                      <w:szCs w:val="18"/>
                    </w:rPr>
                  </w:pPr>
                  <w:r w:rsidRPr="00651815">
                    <w:rPr>
                      <w:rFonts w:eastAsia="Times New Roman"/>
                      <w:color w:val="FF0000"/>
                      <w:sz w:val="18"/>
                      <w:szCs w:val="18"/>
                    </w:rPr>
                    <w:t>-6 450 580,47</w:t>
                  </w:r>
                </w:p>
              </w:tc>
            </w:tr>
          </w:tbl>
          <w:p w:rsidR="00A9065D" w:rsidRPr="00D13E7A" w:rsidRDefault="00A9065D" w:rsidP="00295C02">
            <w:pPr>
              <w:shd w:val="clear" w:color="auto" w:fill="FFFFFF"/>
              <w:jc w:val="both"/>
              <w:rPr>
                <w:sz w:val="18"/>
                <w:szCs w:val="18"/>
              </w:rPr>
            </w:pPr>
          </w:p>
          <w:p w:rsidR="00A9065D" w:rsidRDefault="00A9065D" w:rsidP="00295C02">
            <w:pPr>
              <w:shd w:val="clear" w:color="auto" w:fill="FFFFFF"/>
              <w:jc w:val="both"/>
              <w:rPr>
                <w:sz w:val="20"/>
                <w:szCs w:val="20"/>
              </w:rPr>
            </w:pPr>
          </w:p>
          <w:p w:rsidR="00A9065D" w:rsidRPr="00A9065D" w:rsidRDefault="00A9065D" w:rsidP="00295C02">
            <w:pPr>
              <w:shd w:val="clear" w:color="auto" w:fill="FFFFFF"/>
              <w:jc w:val="both"/>
              <w:rPr>
                <w:sz w:val="20"/>
                <w:szCs w:val="20"/>
              </w:rPr>
            </w:pPr>
          </w:p>
        </w:tc>
      </w:tr>
    </w:tbl>
    <w:p w:rsidR="00496638" w:rsidRDefault="00496638" w:rsidP="00763A80">
      <w:pPr>
        <w:shd w:val="clear" w:color="auto" w:fill="FFFFFF"/>
        <w:autoSpaceDE w:val="0"/>
        <w:autoSpaceDN w:val="0"/>
        <w:adjustRightInd w:val="0"/>
        <w:spacing w:line="340" w:lineRule="exact"/>
        <w:ind w:left="708"/>
        <w:jc w:val="center"/>
        <w:rPr>
          <w:b/>
        </w:rPr>
      </w:pPr>
    </w:p>
    <w:p w:rsidR="00496638" w:rsidRPr="003F27FC" w:rsidRDefault="00496638" w:rsidP="002651DB">
      <w:pPr>
        <w:shd w:val="clear" w:color="auto" w:fill="FFFFFF"/>
        <w:autoSpaceDE w:val="0"/>
        <w:autoSpaceDN w:val="0"/>
        <w:adjustRightInd w:val="0"/>
        <w:spacing w:line="340" w:lineRule="exact"/>
        <w:ind w:firstLine="709"/>
        <w:jc w:val="center"/>
        <w:rPr>
          <w:b/>
        </w:rPr>
      </w:pPr>
      <w:r w:rsidRPr="003F27FC">
        <w:rPr>
          <w:b/>
        </w:rPr>
        <w:lastRenderedPageBreak/>
        <w:t>Раздел 5 «ПРОЧИЕ ВОПРОСЫ ДЕЯТЕЛЬНОСТИ СУБЪЕКТА БЮДЖЕТНОЙ ОТЧЕТНОСТИ»</w:t>
      </w:r>
    </w:p>
    <w:p w:rsidR="00496638" w:rsidRPr="003F27FC" w:rsidRDefault="00496638" w:rsidP="003F27FC">
      <w:pPr>
        <w:shd w:val="clear" w:color="auto" w:fill="FFFFFF"/>
        <w:ind w:firstLine="708"/>
        <w:jc w:val="center"/>
        <w:rPr>
          <w:b/>
        </w:rPr>
      </w:pPr>
    </w:p>
    <w:p w:rsidR="00496638" w:rsidRPr="00223E97" w:rsidRDefault="00496638" w:rsidP="00223E97">
      <w:pPr>
        <w:shd w:val="clear" w:color="auto" w:fill="FFFFFF"/>
        <w:spacing w:line="276" w:lineRule="auto"/>
        <w:ind w:firstLine="708"/>
        <w:rPr>
          <w:b/>
        </w:rPr>
      </w:pPr>
      <w:r w:rsidRPr="00223E97">
        <w:rPr>
          <w:b/>
        </w:rPr>
        <w:t>Сведения об особенностях ведения бюджетного учета</w:t>
      </w:r>
    </w:p>
    <w:p w:rsidR="00496638" w:rsidRPr="00223E97" w:rsidRDefault="00496638" w:rsidP="00223E97">
      <w:pPr>
        <w:spacing w:line="276" w:lineRule="auto"/>
        <w:ind w:firstLine="708"/>
        <w:jc w:val="both"/>
        <w:rPr>
          <w:color w:val="000000"/>
        </w:rPr>
      </w:pPr>
      <w:r w:rsidRPr="00223E97">
        <w:rPr>
          <w:color w:val="000000"/>
        </w:rPr>
        <w:t xml:space="preserve">В учреждениях Вожегодского муниципального </w:t>
      </w:r>
      <w:r w:rsidR="00C42E6D" w:rsidRPr="00223E97">
        <w:rPr>
          <w:color w:val="000000"/>
        </w:rPr>
        <w:t>округа</w:t>
      </w:r>
      <w:r w:rsidRPr="00223E97">
        <w:rPr>
          <w:color w:val="000000"/>
        </w:rPr>
        <w:t xml:space="preserve"> бухгалтерский учет и отчетность осуществляется в соответствии с:</w:t>
      </w:r>
    </w:p>
    <w:p w:rsidR="00496638" w:rsidRPr="00223E97" w:rsidRDefault="00496638" w:rsidP="00223E97">
      <w:pPr>
        <w:spacing w:line="276" w:lineRule="auto"/>
        <w:ind w:firstLine="708"/>
        <w:jc w:val="both"/>
        <w:rPr>
          <w:color w:val="000000"/>
        </w:rPr>
      </w:pPr>
      <w:r w:rsidRPr="00223E97">
        <w:rPr>
          <w:color w:val="000000"/>
        </w:rPr>
        <w:t>Федеральным законом от 06.12.2011 N 402-ФЗ «О бухгалтерском учете»;</w:t>
      </w:r>
    </w:p>
    <w:p w:rsidR="00496638" w:rsidRPr="00223E97" w:rsidRDefault="00496638" w:rsidP="00223E97">
      <w:pPr>
        <w:spacing w:line="276" w:lineRule="auto"/>
        <w:ind w:firstLine="708"/>
        <w:jc w:val="both"/>
        <w:rPr>
          <w:color w:val="000000"/>
        </w:rPr>
      </w:pPr>
      <w:r w:rsidRPr="00223E97">
        <w:rPr>
          <w:color w:val="000000"/>
          <w:spacing w:val="-4"/>
        </w:rPr>
        <w:t>Приказом Министерства финансов Российской Федерации</w:t>
      </w:r>
      <w:r w:rsidRPr="00223E97">
        <w:rPr>
          <w:color w:val="000000"/>
        </w:rPr>
        <w:t xml:space="preserve">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496638" w:rsidRPr="00223E97" w:rsidRDefault="00496638" w:rsidP="00223E97">
      <w:pPr>
        <w:spacing w:line="276" w:lineRule="auto"/>
        <w:ind w:firstLine="708"/>
        <w:jc w:val="both"/>
        <w:rPr>
          <w:color w:val="000000"/>
        </w:rPr>
      </w:pPr>
      <w:r w:rsidRPr="00223E97">
        <w:rPr>
          <w:color w:val="000000"/>
          <w:spacing w:val="-4"/>
        </w:rPr>
        <w:t>Приказом Министерства финансов Российской Федерации</w:t>
      </w:r>
      <w:r w:rsidRPr="00223E97">
        <w:rPr>
          <w:color w:val="000000"/>
        </w:rPr>
        <w:t xml:space="preserve"> 06.12.2010 № 162н «Об утверждении плана счетов бюджетного учета и инструкции по его применению» (с учетом изменений и дополнений);</w:t>
      </w:r>
    </w:p>
    <w:p w:rsidR="00496638" w:rsidRPr="00223E97" w:rsidRDefault="00496638" w:rsidP="00223E97">
      <w:pPr>
        <w:shd w:val="clear" w:color="auto" w:fill="FFFFFF"/>
        <w:spacing w:line="276" w:lineRule="auto"/>
        <w:ind w:firstLine="708"/>
        <w:jc w:val="both"/>
        <w:rPr>
          <w:color w:val="000000"/>
          <w:spacing w:val="-4"/>
        </w:rPr>
      </w:pPr>
      <w:r w:rsidRPr="00223E97">
        <w:rPr>
          <w:color w:val="000000"/>
          <w:spacing w:val="-4"/>
        </w:rPr>
        <w:t>Приказом Министерства финансов Российской Федерации от 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496638" w:rsidRPr="00223E97" w:rsidRDefault="00496638" w:rsidP="00223E97">
      <w:pPr>
        <w:shd w:val="clear" w:color="auto" w:fill="FFFFFF"/>
        <w:spacing w:line="276" w:lineRule="auto"/>
        <w:ind w:firstLine="708"/>
        <w:jc w:val="both"/>
        <w:rPr>
          <w:color w:val="000000"/>
          <w:spacing w:val="-4"/>
        </w:rPr>
      </w:pPr>
      <w:r w:rsidRPr="00223E97">
        <w:rPr>
          <w:color w:val="000000"/>
          <w:spacing w:val="-4"/>
        </w:rPr>
        <w:t>Федеральными стандартами бухгалтерского учета для организаций госсектора;</w:t>
      </w:r>
    </w:p>
    <w:p w:rsidR="00496638" w:rsidRPr="00223E97" w:rsidRDefault="00496638" w:rsidP="00223E97">
      <w:pPr>
        <w:shd w:val="clear" w:color="auto" w:fill="FFFFFF"/>
        <w:spacing w:line="276" w:lineRule="auto"/>
        <w:ind w:firstLine="708"/>
        <w:jc w:val="both"/>
        <w:rPr>
          <w:color w:val="000000"/>
          <w:spacing w:val="-4"/>
        </w:rPr>
      </w:pPr>
      <w:r w:rsidRPr="00223E97">
        <w:rPr>
          <w:color w:val="000000"/>
          <w:spacing w:val="-4"/>
        </w:rPr>
        <w:t>иными нормативными правовыми актами, регламентирующими бюджетный, налоговый учет и отчетность.</w:t>
      </w:r>
    </w:p>
    <w:p w:rsidR="00496638" w:rsidRPr="00223E97" w:rsidRDefault="00496638" w:rsidP="00223E97">
      <w:pPr>
        <w:spacing w:line="276" w:lineRule="auto"/>
        <w:ind w:firstLine="708"/>
        <w:jc w:val="both"/>
        <w:rPr>
          <w:color w:val="000000"/>
          <w:spacing w:val="-4"/>
        </w:rPr>
      </w:pPr>
      <w:r w:rsidRPr="00223E97">
        <w:rPr>
          <w:spacing w:val="-4"/>
        </w:rPr>
        <w:t>В учреждениях для отражения</w:t>
      </w:r>
      <w:r w:rsidRPr="00223E97">
        <w:t xml:space="preserve"> хозяйственных операций применяется корреспонденция счетов бюджетного учета в соответствии с </w:t>
      </w:r>
      <w:r w:rsidRPr="00223E97">
        <w:rPr>
          <w:color w:val="000000"/>
          <w:spacing w:val="-4"/>
        </w:rPr>
        <w:t>приказом Министерства финансов Российской Федерации от 06.12.2010 № 162н «Об утверждении Плана счетов бюджетного учета и Инструкции по его применению» (с изменениями).</w:t>
      </w:r>
    </w:p>
    <w:tbl>
      <w:tblPr>
        <w:tblOverlap w:val="never"/>
        <w:tblW w:w="10206" w:type="dxa"/>
        <w:tblLayout w:type="fixed"/>
        <w:tblLook w:val="01E0" w:firstRow="1" w:lastRow="1" w:firstColumn="1" w:lastColumn="1" w:noHBand="0" w:noVBand="0"/>
      </w:tblPr>
      <w:tblGrid>
        <w:gridCol w:w="831"/>
        <w:gridCol w:w="831"/>
        <w:gridCol w:w="831"/>
        <w:gridCol w:w="831"/>
        <w:gridCol w:w="831"/>
        <w:gridCol w:w="831"/>
        <w:gridCol w:w="56"/>
        <w:gridCol w:w="831"/>
        <w:gridCol w:w="831"/>
        <w:gridCol w:w="831"/>
        <w:gridCol w:w="56"/>
        <w:gridCol w:w="56"/>
        <w:gridCol w:w="831"/>
        <w:gridCol w:w="831"/>
        <w:gridCol w:w="831"/>
        <w:gridCol w:w="66"/>
      </w:tblGrid>
      <w:tr w:rsidR="00C64A3A" w:rsidTr="00C64A3A">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2493" w:type="dxa"/>
            <w:gridSpan w:val="3"/>
            <w:vMerge w:val="restart"/>
            <w:tcMar>
              <w:top w:w="0" w:type="dxa"/>
              <w:left w:w="0" w:type="dxa"/>
              <w:bottom w:w="0" w:type="dxa"/>
              <w:right w:w="0" w:type="dxa"/>
            </w:tcMar>
          </w:tcPr>
          <w:p w:rsidR="00C64A3A" w:rsidRDefault="00C64A3A" w:rsidP="00C64A3A">
            <w:pPr>
              <w:jc w:val="right"/>
              <w:rPr>
                <w:color w:val="000000"/>
              </w:rPr>
            </w:pPr>
          </w:p>
        </w:tc>
        <w:tc>
          <w:tcPr>
            <w:tcW w:w="66" w:type="dxa"/>
            <w:tcMar>
              <w:top w:w="0" w:type="dxa"/>
              <w:left w:w="0" w:type="dxa"/>
              <w:bottom w:w="0" w:type="dxa"/>
              <w:right w:w="0" w:type="dxa"/>
            </w:tcMar>
          </w:tcPr>
          <w:p w:rsidR="00C64A3A" w:rsidRDefault="00C64A3A" w:rsidP="00C64A3A">
            <w:pPr>
              <w:spacing w:line="1" w:lineRule="auto"/>
              <w:jc w:val="center"/>
            </w:pPr>
          </w:p>
        </w:tc>
      </w:tr>
      <w:tr w:rsidR="00C64A3A" w:rsidTr="00C64A3A">
        <w:tc>
          <w:tcPr>
            <w:tcW w:w="10140" w:type="dxa"/>
            <w:gridSpan w:val="15"/>
            <w:vMerge w:val="restart"/>
            <w:tcMar>
              <w:top w:w="0" w:type="dxa"/>
              <w:left w:w="0" w:type="dxa"/>
              <w:bottom w:w="0" w:type="dxa"/>
              <w:right w:w="0" w:type="dxa"/>
            </w:tcMar>
          </w:tcPr>
          <w:p w:rsidR="00C64A3A" w:rsidRPr="00C64A3A" w:rsidRDefault="00C64A3A" w:rsidP="00C64A3A">
            <w:pPr>
              <w:jc w:val="center"/>
              <w:rPr>
                <w:b/>
                <w:bCs/>
                <w:color w:val="000000"/>
              </w:rPr>
            </w:pPr>
            <w:r w:rsidRPr="00C64A3A">
              <w:rPr>
                <w:rFonts w:eastAsia="Times New Roman"/>
                <w:b/>
                <w:color w:val="000000"/>
              </w:rPr>
              <w:t>Таблица №4</w:t>
            </w:r>
            <w:r>
              <w:rPr>
                <w:rFonts w:eastAsia="Times New Roman"/>
                <w:b/>
                <w:color w:val="000000"/>
              </w:rPr>
              <w:t xml:space="preserve"> «</w:t>
            </w:r>
            <w:r w:rsidRPr="00C64A3A">
              <w:rPr>
                <w:rFonts w:eastAsia="Times New Roman"/>
                <w:b/>
                <w:color w:val="000000"/>
              </w:rPr>
              <w:t xml:space="preserve"> </w:t>
            </w:r>
            <w:r w:rsidRPr="00C64A3A">
              <w:rPr>
                <w:rFonts w:eastAsia="Times New Roman"/>
                <w:b/>
                <w:bCs/>
                <w:color w:val="000000"/>
              </w:rPr>
              <w:t>Сведения об основных положениях учетной политики</w:t>
            </w:r>
            <w:r>
              <w:rPr>
                <w:rFonts w:eastAsia="Times New Roman"/>
                <w:b/>
                <w:bCs/>
                <w:color w:val="000000"/>
              </w:rPr>
              <w:t>»</w:t>
            </w:r>
          </w:p>
        </w:tc>
        <w:tc>
          <w:tcPr>
            <w:tcW w:w="66" w:type="dxa"/>
            <w:tcMar>
              <w:top w:w="0" w:type="dxa"/>
              <w:left w:w="0" w:type="dxa"/>
              <w:bottom w:w="0" w:type="dxa"/>
              <w:right w:w="0" w:type="dxa"/>
            </w:tcMar>
          </w:tcPr>
          <w:p w:rsidR="00C64A3A" w:rsidRDefault="00C64A3A" w:rsidP="00C64A3A">
            <w:pPr>
              <w:spacing w:line="1" w:lineRule="auto"/>
              <w:jc w:val="center"/>
            </w:pPr>
          </w:p>
        </w:tc>
      </w:tr>
      <w:tr w:rsidR="00C64A3A" w:rsidTr="00C64A3A">
        <w:tc>
          <w:tcPr>
            <w:tcW w:w="831" w:type="dxa"/>
            <w:tcMar>
              <w:top w:w="0" w:type="dxa"/>
              <w:left w:w="0" w:type="dxa"/>
              <w:bottom w:w="0" w:type="dxa"/>
              <w:right w:w="0" w:type="dxa"/>
            </w:tcMar>
          </w:tcPr>
          <w:p w:rsidR="00C64A3A" w:rsidRDefault="00C64A3A" w:rsidP="00C64A3A">
            <w:pPr>
              <w:jc w:val="center"/>
              <w:rPr>
                <w:color w:val="000000"/>
              </w:rPr>
            </w:pPr>
            <w:r>
              <w:rPr>
                <w:rFonts w:eastAsia="Times New Roman"/>
                <w:color w:val="000000"/>
              </w:rPr>
              <w:t xml:space="preserve"> </w:t>
            </w: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56"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831" w:type="dxa"/>
            <w:tcMar>
              <w:top w:w="0" w:type="dxa"/>
              <w:left w:w="0" w:type="dxa"/>
              <w:bottom w:w="0" w:type="dxa"/>
              <w:right w:w="0" w:type="dxa"/>
            </w:tcMar>
          </w:tcPr>
          <w:p w:rsidR="00C64A3A" w:rsidRDefault="00C64A3A" w:rsidP="00C64A3A">
            <w:pPr>
              <w:spacing w:line="1" w:lineRule="auto"/>
              <w:jc w:val="center"/>
            </w:pPr>
          </w:p>
        </w:tc>
        <w:tc>
          <w:tcPr>
            <w:tcW w:w="66" w:type="dxa"/>
            <w:tcMar>
              <w:top w:w="0" w:type="dxa"/>
              <w:left w:w="0" w:type="dxa"/>
              <w:bottom w:w="0" w:type="dxa"/>
              <w:right w:w="0" w:type="dxa"/>
            </w:tcMar>
          </w:tcPr>
          <w:p w:rsidR="00C64A3A" w:rsidRDefault="00C64A3A" w:rsidP="00C64A3A">
            <w:pPr>
              <w:spacing w:line="1" w:lineRule="auto"/>
              <w:jc w:val="cente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Наименование объекта учета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Характеристика применяемого способа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1</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jc w:val="center"/>
              <w:rPr>
                <w:color w:val="000000"/>
                <w:sz w:val="24"/>
                <w:szCs w:val="24"/>
              </w:rPr>
            </w:pPr>
            <w:r w:rsidRPr="00C64A3A">
              <w:rPr>
                <w:rFonts w:eastAsia="Times New Roman"/>
                <w:color w:val="000000"/>
                <w:sz w:val="24"/>
                <w:szCs w:val="24"/>
              </w:rPr>
              <w:t>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jc w:val="center"/>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Активы, обязательства, финансовый результат</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1 00000000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Полномочия переданы централизованной бухгалтерии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Бланки строгой отчетности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1 00003000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По стоимости приобретения бланков</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Основные средства в эксплуатации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1 00021000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По балансовой стоимости введенного в эксплуатацию объекта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Основные средства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1 10100000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 xml:space="preserve">Определение срока </w:t>
            </w:r>
            <w:r w:rsidRPr="00C64A3A">
              <w:rPr>
                <w:rFonts w:eastAsia="Times New Roman"/>
                <w:color w:val="000000"/>
                <w:sz w:val="24"/>
                <w:szCs w:val="24"/>
              </w:rPr>
              <w:lastRenderedPageBreak/>
              <w:t>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 xml:space="preserve">Исходя из </w:t>
            </w:r>
            <w:r w:rsidRPr="00C64A3A">
              <w:rPr>
                <w:rFonts w:eastAsia="Times New Roman"/>
                <w:color w:val="000000"/>
                <w:sz w:val="24"/>
                <w:szCs w:val="24"/>
              </w:rPr>
              <w:lastRenderedPageBreak/>
              <w:t>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lastRenderedPageBreak/>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1 10400000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Линейный метод</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Материальные запасы</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1 10500000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По стоимости каждой единицы</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Материальные запасы</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firstRow="1" w:lastRow="1" w:firstColumn="1" w:lastColumn="1" w:noHBand="0" w:noVBand="0"/>
            </w:tblPr>
            <w:tblGrid>
              <w:gridCol w:w="2493"/>
            </w:tblGrid>
            <w:tr w:rsidR="00C64A3A" w:rsidRPr="00C64A3A" w:rsidTr="00C64A3A">
              <w:trPr>
                <w:jc w:val="center"/>
              </w:trPr>
              <w:tc>
                <w:tcPr>
                  <w:tcW w:w="2493" w:type="dxa"/>
                  <w:tcMar>
                    <w:top w:w="0" w:type="dxa"/>
                    <w:left w:w="0" w:type="dxa"/>
                    <w:bottom w:w="0" w:type="dxa"/>
                    <w:right w:w="0" w:type="dxa"/>
                  </w:tcMar>
                </w:tcPr>
                <w:p w:rsidR="00C64A3A" w:rsidRPr="00C64A3A" w:rsidRDefault="00C64A3A" w:rsidP="00C64A3A">
                  <w:pPr>
                    <w:jc w:val="center"/>
                    <w:rPr>
                      <w:sz w:val="24"/>
                      <w:szCs w:val="24"/>
                    </w:rPr>
                  </w:pPr>
                  <w:r w:rsidRPr="00C64A3A">
                    <w:rPr>
                      <w:rFonts w:eastAsia="Times New Roman"/>
                      <w:color w:val="000000"/>
                      <w:sz w:val="24"/>
                      <w:szCs w:val="24"/>
                    </w:rPr>
                    <w:t>1 10533000</w:t>
                  </w:r>
                </w:p>
              </w:tc>
            </w:tr>
          </w:tbl>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C64A3A" w:rsidRPr="00C64A3A" w:rsidRDefault="00C64A3A" w:rsidP="00C64A3A">
            <w:pPr>
              <w:rPr>
                <w:color w:val="000000"/>
                <w:sz w:val="24"/>
                <w:szCs w:val="24"/>
              </w:rPr>
            </w:pPr>
            <w:r w:rsidRPr="00C64A3A">
              <w:rPr>
                <w:rFonts w:eastAsia="Times New Roman"/>
                <w:color w:val="000000"/>
                <w:sz w:val="24"/>
                <w:szCs w:val="24"/>
              </w:rPr>
              <w:t>По средней фактической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C64A3A" w:rsidRPr="00C64A3A" w:rsidRDefault="00C64A3A" w:rsidP="00C64A3A">
            <w:pPr>
              <w:spacing w:line="1" w:lineRule="auto"/>
              <w:rPr>
                <w:sz w:val="24"/>
                <w:szCs w:val="24"/>
              </w:rPr>
            </w:pPr>
          </w:p>
        </w:tc>
      </w:tr>
      <w:tr w:rsidR="00C64A3A" w:rsidRPr="00C64A3A" w:rsidTr="00C64A3A">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Mar>
              <w:top w:w="0" w:type="dxa"/>
              <w:left w:w="0" w:type="dxa"/>
              <w:bottom w:w="0" w:type="dxa"/>
              <w:right w:w="0" w:type="dxa"/>
            </w:tcMar>
          </w:tcPr>
          <w:p w:rsidR="00C64A3A" w:rsidRPr="00C64A3A" w:rsidRDefault="00C64A3A" w:rsidP="00C64A3A">
            <w:pPr>
              <w:spacing w:line="1" w:lineRule="auto"/>
              <w:rPr>
                <w:sz w:val="24"/>
                <w:szCs w:val="24"/>
              </w:rPr>
            </w:pPr>
          </w:p>
        </w:tc>
        <w:tc>
          <w:tcPr>
            <w:tcW w:w="56"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831" w:type="dxa"/>
            <w:tcMar>
              <w:top w:w="0" w:type="dxa"/>
              <w:left w:w="0" w:type="dxa"/>
              <w:bottom w:w="0" w:type="dxa"/>
              <w:right w:w="0" w:type="dxa"/>
            </w:tcMar>
          </w:tcPr>
          <w:p w:rsidR="00C64A3A" w:rsidRPr="00C64A3A" w:rsidRDefault="00C64A3A" w:rsidP="00C64A3A">
            <w:pPr>
              <w:spacing w:line="1" w:lineRule="auto"/>
              <w:rPr>
                <w:sz w:val="24"/>
                <w:szCs w:val="24"/>
              </w:rPr>
            </w:pPr>
          </w:p>
        </w:tc>
        <w:tc>
          <w:tcPr>
            <w:tcW w:w="66" w:type="dxa"/>
            <w:tcMar>
              <w:top w:w="0" w:type="dxa"/>
              <w:left w:w="0" w:type="dxa"/>
              <w:bottom w:w="0" w:type="dxa"/>
              <w:right w:w="0" w:type="dxa"/>
            </w:tcMar>
          </w:tcPr>
          <w:p w:rsidR="00C64A3A" w:rsidRPr="00C64A3A" w:rsidRDefault="00C64A3A" w:rsidP="00C64A3A">
            <w:pPr>
              <w:spacing w:line="1" w:lineRule="auto"/>
              <w:rPr>
                <w:sz w:val="24"/>
                <w:szCs w:val="24"/>
              </w:rPr>
            </w:pPr>
          </w:p>
        </w:tc>
      </w:tr>
    </w:tbl>
    <w:p w:rsidR="00C64A3A" w:rsidRPr="00C64A3A" w:rsidRDefault="00C64A3A" w:rsidP="00C64A3A">
      <w:pPr>
        <w:rPr>
          <w:sz w:val="24"/>
          <w:szCs w:val="24"/>
        </w:rPr>
        <w:sectPr w:rsidR="00C64A3A" w:rsidRPr="00C64A3A">
          <w:headerReference w:type="default" r:id="rId10"/>
          <w:footerReference w:type="default" r:id="rId11"/>
          <w:pgSz w:w="11905" w:h="16837"/>
          <w:pgMar w:top="1133" w:right="566" w:bottom="1133" w:left="1133" w:header="1133" w:footer="1133" w:gutter="0"/>
          <w:cols w:space="720"/>
        </w:sectPr>
      </w:pPr>
    </w:p>
    <w:p w:rsidR="000B73AD" w:rsidRPr="00A77B1B" w:rsidRDefault="000B73AD" w:rsidP="000B73AD">
      <w:pPr>
        <w:ind w:firstLine="709"/>
        <w:jc w:val="both"/>
        <w:rPr>
          <w:b/>
          <w:color w:val="000000"/>
          <w:spacing w:val="-4"/>
          <w:u w:val="single"/>
        </w:rPr>
      </w:pPr>
      <w:bookmarkStart w:id="18" w:name="__bookmark_9"/>
      <w:bookmarkEnd w:id="18"/>
      <w:r w:rsidRPr="00A77B1B">
        <w:rPr>
          <w:b/>
          <w:color w:val="000000"/>
          <w:spacing w:val="-4"/>
          <w:u w:val="single"/>
        </w:rPr>
        <w:lastRenderedPageBreak/>
        <w:t>Ф. 0503296 «Сведения об исполнении судебных решений по денежным обязательствам бюджета»</w:t>
      </w:r>
    </w:p>
    <w:p w:rsidR="000B73AD" w:rsidRPr="00A77B1B" w:rsidRDefault="000B73AD" w:rsidP="000B73AD">
      <w:pPr>
        <w:ind w:firstLine="567"/>
        <w:jc w:val="both"/>
        <w:rPr>
          <w:rFonts w:eastAsia="Times New Roman"/>
        </w:rPr>
      </w:pPr>
    </w:p>
    <w:p w:rsidR="000B73AD" w:rsidRPr="000B73AD" w:rsidRDefault="000B73AD" w:rsidP="000B73AD">
      <w:pPr>
        <w:spacing w:line="360" w:lineRule="auto"/>
        <w:ind w:firstLine="709"/>
        <w:jc w:val="both"/>
        <w:rPr>
          <w:rFonts w:eastAsia="Times New Roman"/>
        </w:rPr>
      </w:pPr>
      <w:r w:rsidRPr="000B73AD">
        <w:rPr>
          <w:rFonts w:eastAsia="Times New Roman"/>
        </w:rPr>
        <w:t xml:space="preserve">В отчетном периоде 2024 года принято обязательств по судебным решениям на сумму </w:t>
      </w:r>
      <w:r w:rsidRPr="000B73AD">
        <w:rPr>
          <w:color w:val="000000"/>
          <w:shd w:val="clear" w:color="auto" w:fill="FFFFFF"/>
        </w:rPr>
        <w:t xml:space="preserve">6 760 531,38 </w:t>
      </w:r>
      <w:r>
        <w:rPr>
          <w:color w:val="000000"/>
          <w:shd w:val="clear" w:color="auto" w:fill="FFFFFF"/>
        </w:rPr>
        <w:t>рублей,</w:t>
      </w:r>
      <w:r w:rsidRPr="000B73AD">
        <w:rPr>
          <w:rFonts w:eastAsia="Times New Roman"/>
        </w:rPr>
        <w:t xml:space="preserve"> оплачено обязательств по судебным решениям судов судебной системы Российской Федерации на общую сумму </w:t>
      </w:r>
      <w:r w:rsidRPr="000B73AD">
        <w:rPr>
          <w:color w:val="000000"/>
          <w:shd w:val="clear" w:color="auto" w:fill="FFFFFF"/>
        </w:rPr>
        <w:t>5 955 189,62</w:t>
      </w:r>
      <w:r w:rsidRPr="000B73AD">
        <w:rPr>
          <w:rFonts w:eastAsia="Times New Roman"/>
        </w:rPr>
        <w:t xml:space="preserve"> рублей:</w:t>
      </w:r>
    </w:p>
    <w:p w:rsidR="000B73AD" w:rsidRPr="00A77B1B" w:rsidRDefault="00223E97" w:rsidP="000B73AD">
      <w:pPr>
        <w:spacing w:line="360" w:lineRule="auto"/>
        <w:ind w:firstLine="709"/>
        <w:jc w:val="both"/>
        <w:rPr>
          <w:rFonts w:eastAsia="Times New Roman"/>
        </w:rPr>
      </w:pPr>
      <w:r>
        <w:rPr>
          <w:rFonts w:eastAsia="Times New Roman"/>
        </w:rPr>
        <w:t>З</w:t>
      </w:r>
      <w:r w:rsidR="000B73AD" w:rsidRPr="00A77B1B">
        <w:rPr>
          <w:rFonts w:eastAsia="Times New Roman"/>
        </w:rPr>
        <w:t xml:space="preserve">адолженность за </w:t>
      </w:r>
      <w:proofErr w:type="spellStart"/>
      <w:r w:rsidR="000B73AD" w:rsidRPr="00A77B1B">
        <w:rPr>
          <w:rFonts w:eastAsia="Times New Roman"/>
        </w:rPr>
        <w:t>теплоэнергию</w:t>
      </w:r>
      <w:proofErr w:type="spellEnd"/>
      <w:r w:rsidR="000B73AD" w:rsidRPr="00A77B1B">
        <w:rPr>
          <w:rFonts w:eastAsia="Times New Roman"/>
        </w:rPr>
        <w:t xml:space="preserve"> по муниципальному имуществу п. Вожега улица </w:t>
      </w:r>
      <w:proofErr w:type="spellStart"/>
      <w:r w:rsidR="000B73AD" w:rsidRPr="00A77B1B">
        <w:rPr>
          <w:rFonts w:eastAsia="Times New Roman"/>
        </w:rPr>
        <w:t>Луева</w:t>
      </w:r>
      <w:proofErr w:type="spellEnd"/>
      <w:r w:rsidR="000B73AD" w:rsidRPr="00A77B1B">
        <w:rPr>
          <w:rFonts w:eastAsia="Times New Roman"/>
        </w:rPr>
        <w:t xml:space="preserve"> дом 5а квартира 3 по решению Вожегодского районного суда Дело № 2-18/2024 от 26.01.24 года – 19 976,31 рублей;</w:t>
      </w:r>
    </w:p>
    <w:p w:rsidR="000B73AD" w:rsidRPr="00A77B1B" w:rsidRDefault="000B73AD" w:rsidP="000B73AD">
      <w:pPr>
        <w:spacing w:line="360" w:lineRule="auto"/>
        <w:ind w:firstLine="709"/>
        <w:jc w:val="both"/>
        <w:rPr>
          <w:rFonts w:eastAsia="Times New Roman"/>
        </w:rPr>
      </w:pPr>
      <w:r w:rsidRPr="00A77B1B">
        <w:rPr>
          <w:rFonts w:eastAsia="Times New Roman"/>
        </w:rPr>
        <w:t>- пени 3 763,92 рублей;</w:t>
      </w:r>
    </w:p>
    <w:p w:rsidR="00520582" w:rsidRPr="00A77B1B" w:rsidRDefault="000B73AD" w:rsidP="000B73AD">
      <w:pPr>
        <w:spacing w:line="360" w:lineRule="auto"/>
        <w:ind w:firstLine="709"/>
        <w:jc w:val="both"/>
        <w:rPr>
          <w:rFonts w:eastAsia="Times New Roman"/>
        </w:rPr>
      </w:pPr>
      <w:r w:rsidRPr="00A77B1B">
        <w:rPr>
          <w:rFonts w:eastAsia="Times New Roman"/>
        </w:rPr>
        <w:t>-госпошлина 912,00 руб</w:t>
      </w:r>
      <w:r w:rsidR="00223E97">
        <w:rPr>
          <w:rFonts w:eastAsia="Times New Roman"/>
        </w:rPr>
        <w:t>лей.</w:t>
      </w:r>
    </w:p>
    <w:p w:rsidR="000B73AD" w:rsidRPr="00A77B1B" w:rsidRDefault="00223E97" w:rsidP="000B73AD">
      <w:pPr>
        <w:spacing w:line="360" w:lineRule="auto"/>
        <w:ind w:firstLine="709"/>
        <w:jc w:val="both"/>
        <w:rPr>
          <w:rFonts w:eastAsia="Times New Roman"/>
        </w:rPr>
      </w:pPr>
      <w:r>
        <w:rPr>
          <w:rFonts w:eastAsia="Times New Roman"/>
        </w:rPr>
        <w:t>З</w:t>
      </w:r>
      <w:r w:rsidR="000B73AD" w:rsidRPr="00A77B1B">
        <w:rPr>
          <w:rFonts w:eastAsia="Times New Roman"/>
        </w:rPr>
        <w:t xml:space="preserve">адолженность за </w:t>
      </w:r>
      <w:proofErr w:type="spellStart"/>
      <w:r w:rsidR="000B73AD" w:rsidRPr="00A77B1B">
        <w:rPr>
          <w:rFonts w:eastAsia="Times New Roman"/>
        </w:rPr>
        <w:t>теплоэнергию</w:t>
      </w:r>
      <w:proofErr w:type="spellEnd"/>
      <w:r w:rsidR="000B73AD" w:rsidRPr="00A77B1B">
        <w:rPr>
          <w:rFonts w:eastAsia="Times New Roman"/>
        </w:rPr>
        <w:t xml:space="preserve"> по муниципальному имуществу п. Кадниковский улица Ветеранов до 5 квартира 3 по решению Вожегодского районного суда Дело № 2-269/2023 от 26.12.23 года – 51 985,83 рублей;</w:t>
      </w:r>
    </w:p>
    <w:p w:rsidR="000B73AD" w:rsidRPr="00A77B1B" w:rsidRDefault="000B73AD" w:rsidP="000B73AD">
      <w:pPr>
        <w:spacing w:line="360" w:lineRule="auto"/>
        <w:ind w:firstLine="709"/>
        <w:jc w:val="both"/>
        <w:rPr>
          <w:rFonts w:eastAsia="Times New Roman"/>
        </w:rPr>
      </w:pPr>
      <w:r w:rsidRPr="00A77B1B">
        <w:rPr>
          <w:rFonts w:eastAsia="Times New Roman"/>
        </w:rPr>
        <w:t>- пени 9 794,91 рублей;</w:t>
      </w:r>
    </w:p>
    <w:p w:rsidR="00520582" w:rsidRPr="00A77B1B" w:rsidRDefault="000B73AD" w:rsidP="000B73AD">
      <w:pPr>
        <w:spacing w:line="360" w:lineRule="auto"/>
        <w:ind w:firstLine="709"/>
        <w:jc w:val="both"/>
        <w:rPr>
          <w:rFonts w:eastAsia="Times New Roman"/>
        </w:rPr>
      </w:pPr>
      <w:r w:rsidRPr="00A77B1B">
        <w:rPr>
          <w:rFonts w:eastAsia="Times New Roman"/>
        </w:rPr>
        <w:t>-</w:t>
      </w:r>
      <w:r>
        <w:rPr>
          <w:rFonts w:eastAsia="Times New Roman"/>
        </w:rPr>
        <w:t xml:space="preserve"> </w:t>
      </w:r>
      <w:r w:rsidRPr="00A77B1B">
        <w:rPr>
          <w:rFonts w:eastAsia="Times New Roman"/>
        </w:rPr>
        <w:t>госпошлина 2053,00 рубл</w:t>
      </w:r>
      <w:r w:rsidR="00223E97">
        <w:rPr>
          <w:rFonts w:eastAsia="Times New Roman"/>
        </w:rPr>
        <w:t>ей.</w:t>
      </w:r>
    </w:p>
    <w:p w:rsidR="000B73AD" w:rsidRPr="00A77B1B" w:rsidRDefault="00223E97" w:rsidP="000B73AD">
      <w:pPr>
        <w:spacing w:line="360" w:lineRule="auto"/>
        <w:ind w:firstLine="709"/>
        <w:jc w:val="both"/>
        <w:rPr>
          <w:rFonts w:eastAsia="Times New Roman"/>
        </w:rPr>
      </w:pPr>
      <w:r>
        <w:rPr>
          <w:rFonts w:eastAsia="Times New Roman"/>
        </w:rPr>
        <w:t>З</w:t>
      </w:r>
      <w:r w:rsidR="000B73AD" w:rsidRPr="00A77B1B">
        <w:rPr>
          <w:rFonts w:eastAsia="Times New Roman"/>
        </w:rPr>
        <w:t xml:space="preserve">адолженность за </w:t>
      </w:r>
      <w:proofErr w:type="spellStart"/>
      <w:r w:rsidR="000B73AD" w:rsidRPr="00A77B1B">
        <w:rPr>
          <w:rFonts w:eastAsia="Times New Roman"/>
        </w:rPr>
        <w:t>теплоэнергию</w:t>
      </w:r>
      <w:proofErr w:type="spellEnd"/>
      <w:r w:rsidR="000B73AD" w:rsidRPr="00A77B1B">
        <w:rPr>
          <w:rFonts w:eastAsia="Times New Roman"/>
        </w:rPr>
        <w:t xml:space="preserve"> по муниципальному имуществу п. Вожега улица Октябрьская дом 40а квартира 27 по решению Вожегодского районного суда Дело № 2-17/2024 от 15.01.24 года – 57 589,63 рублей;</w:t>
      </w:r>
    </w:p>
    <w:p w:rsidR="00520582" w:rsidRPr="00A77B1B" w:rsidRDefault="000B73AD" w:rsidP="000B73AD">
      <w:pPr>
        <w:spacing w:line="360" w:lineRule="auto"/>
        <w:ind w:firstLine="709"/>
        <w:jc w:val="both"/>
        <w:rPr>
          <w:rFonts w:eastAsia="Times New Roman"/>
        </w:rPr>
      </w:pPr>
      <w:r w:rsidRPr="00A77B1B">
        <w:rPr>
          <w:rFonts w:eastAsia="Times New Roman"/>
        </w:rPr>
        <w:t>-</w:t>
      </w:r>
      <w:r>
        <w:rPr>
          <w:rFonts w:eastAsia="Times New Roman"/>
        </w:rPr>
        <w:t xml:space="preserve"> </w:t>
      </w:r>
      <w:r w:rsidR="00223E97">
        <w:rPr>
          <w:rFonts w:eastAsia="Times New Roman"/>
        </w:rPr>
        <w:t>госпошлина 1 928,00 рублей.</w:t>
      </w:r>
    </w:p>
    <w:p w:rsidR="00520582" w:rsidRPr="00A77B1B" w:rsidRDefault="00223E97" w:rsidP="000B73AD">
      <w:pPr>
        <w:spacing w:line="360" w:lineRule="auto"/>
        <w:ind w:firstLine="709"/>
        <w:jc w:val="both"/>
        <w:rPr>
          <w:rFonts w:eastAsia="Times New Roman"/>
        </w:rPr>
      </w:pPr>
      <w:r>
        <w:rPr>
          <w:rFonts w:eastAsia="Times New Roman"/>
        </w:rPr>
        <w:t>В</w:t>
      </w:r>
      <w:r w:rsidR="000B73AD" w:rsidRPr="00A77B1B">
        <w:rPr>
          <w:rFonts w:eastAsia="Times New Roman"/>
        </w:rPr>
        <w:t>озмещение расходов по уплате госпошлины по решению арбитражного суда Вологодской области от 23.01.24 Дело № А13-14234/2023. Исполнительный лист ФС № 036347198 от 23</w:t>
      </w:r>
      <w:r>
        <w:rPr>
          <w:rFonts w:eastAsia="Times New Roman"/>
        </w:rPr>
        <w:t>.01.2024 года – 3 000,00 рублей.</w:t>
      </w:r>
    </w:p>
    <w:p w:rsidR="000B73AD" w:rsidRPr="00A77B1B" w:rsidRDefault="00520582" w:rsidP="000B73AD">
      <w:pPr>
        <w:spacing w:line="360" w:lineRule="auto"/>
        <w:ind w:firstLine="709"/>
        <w:jc w:val="both"/>
        <w:rPr>
          <w:rFonts w:eastAsia="Times New Roman"/>
        </w:rPr>
      </w:pPr>
      <w:r>
        <w:rPr>
          <w:rFonts w:eastAsia="Times New Roman"/>
        </w:rPr>
        <w:t>И</w:t>
      </w:r>
      <w:r w:rsidR="000B73AD" w:rsidRPr="00A77B1B">
        <w:rPr>
          <w:rFonts w:eastAsia="Times New Roman"/>
        </w:rPr>
        <w:t>сполнительный лист серия ФС №</w:t>
      </w:r>
      <w:r w:rsidR="006839CF">
        <w:rPr>
          <w:rFonts w:eastAsia="Times New Roman"/>
        </w:rPr>
        <w:t xml:space="preserve"> </w:t>
      </w:r>
      <w:r w:rsidR="000B73AD" w:rsidRPr="00A77B1B">
        <w:rPr>
          <w:rFonts w:eastAsia="Times New Roman"/>
        </w:rPr>
        <w:t>036347696 от 19.03.2024</w:t>
      </w:r>
      <w:r w:rsidR="00674311">
        <w:rPr>
          <w:rFonts w:eastAsia="Times New Roman"/>
        </w:rPr>
        <w:t>г.</w:t>
      </w:r>
      <w:r w:rsidR="000B73AD" w:rsidRPr="00A77B1B">
        <w:rPr>
          <w:rFonts w:eastAsia="Times New Roman"/>
        </w:rPr>
        <w:t xml:space="preserve"> по Решению Арбитражного суда Вологодской области Дело№А13-7692/2023от11.10.2023 (задолженность МКП «Управление ЖКХ» в субсидиарном порядке за потребление электроэнергии)</w:t>
      </w:r>
    </w:p>
    <w:p w:rsidR="000B73AD" w:rsidRPr="00A77B1B" w:rsidRDefault="000B73AD" w:rsidP="000B73AD">
      <w:pPr>
        <w:spacing w:line="360" w:lineRule="auto"/>
        <w:ind w:firstLine="709"/>
        <w:jc w:val="both"/>
        <w:rPr>
          <w:rFonts w:eastAsia="Times New Roman"/>
        </w:rPr>
      </w:pPr>
      <w:r w:rsidRPr="00A77B1B">
        <w:rPr>
          <w:rFonts w:eastAsia="Times New Roman"/>
        </w:rPr>
        <w:t>– основной долг 1 487 209,97 рублей;</w:t>
      </w:r>
    </w:p>
    <w:p w:rsidR="000B73AD" w:rsidRPr="00A77B1B" w:rsidRDefault="000B73AD" w:rsidP="000B73AD">
      <w:pPr>
        <w:spacing w:line="360" w:lineRule="auto"/>
        <w:ind w:firstLine="709"/>
        <w:jc w:val="both"/>
        <w:rPr>
          <w:rFonts w:eastAsia="Times New Roman"/>
        </w:rPr>
      </w:pPr>
      <w:r w:rsidRPr="006839CF">
        <w:rPr>
          <w:rFonts w:eastAsia="Times New Roman"/>
        </w:rPr>
        <w:t>– пени 90 079,57 рублей;</w:t>
      </w:r>
    </w:p>
    <w:p w:rsidR="000B73AD" w:rsidRPr="00A77B1B" w:rsidRDefault="000B73AD" w:rsidP="008C11CC">
      <w:pPr>
        <w:spacing w:line="360" w:lineRule="auto"/>
        <w:ind w:firstLine="709"/>
        <w:jc w:val="both"/>
        <w:rPr>
          <w:rFonts w:eastAsia="Times New Roman"/>
        </w:rPr>
      </w:pPr>
      <w:r w:rsidRPr="00A77B1B">
        <w:rPr>
          <w:rFonts w:eastAsia="Times New Roman"/>
        </w:rPr>
        <w:t xml:space="preserve">- </w:t>
      </w:r>
      <w:r w:rsidR="008C11CC">
        <w:rPr>
          <w:rFonts w:eastAsia="Times New Roman"/>
        </w:rPr>
        <w:t>пени 268 057,41 рублей;</w:t>
      </w:r>
    </w:p>
    <w:p w:rsidR="000B73AD" w:rsidRDefault="000B73AD" w:rsidP="000B73AD">
      <w:pPr>
        <w:spacing w:line="360" w:lineRule="auto"/>
        <w:ind w:firstLine="709"/>
        <w:jc w:val="both"/>
        <w:rPr>
          <w:rFonts w:eastAsia="Times New Roman"/>
        </w:rPr>
      </w:pPr>
      <w:r w:rsidRPr="00A77B1B">
        <w:rPr>
          <w:rFonts w:eastAsia="Times New Roman"/>
        </w:rPr>
        <w:t>– возмещение госпошлины 11 075,00 рублей;</w:t>
      </w:r>
    </w:p>
    <w:p w:rsidR="0017239D" w:rsidRPr="00A77B1B" w:rsidRDefault="00A12474" w:rsidP="0017239D">
      <w:pPr>
        <w:spacing w:line="360" w:lineRule="auto"/>
        <w:ind w:firstLine="709"/>
        <w:jc w:val="both"/>
        <w:rPr>
          <w:rFonts w:eastAsia="Times New Roman"/>
        </w:rPr>
      </w:pPr>
      <w:r>
        <w:rPr>
          <w:rFonts w:eastAsia="Times New Roman"/>
        </w:rPr>
        <w:lastRenderedPageBreak/>
        <w:t xml:space="preserve">- </w:t>
      </w:r>
      <w:r w:rsidR="0017239D" w:rsidRPr="00A77B1B">
        <w:rPr>
          <w:rFonts w:eastAsia="Times New Roman"/>
        </w:rPr>
        <w:t>госпошлина в доход федера</w:t>
      </w:r>
      <w:r w:rsidR="00223E97">
        <w:rPr>
          <w:rFonts w:eastAsia="Times New Roman"/>
        </w:rPr>
        <w:t>льного бюджета 17 698,00 рублей.</w:t>
      </w:r>
    </w:p>
    <w:p w:rsidR="005B0DC0" w:rsidRPr="005B0DC0" w:rsidRDefault="005B0DC0" w:rsidP="005B0DC0">
      <w:pPr>
        <w:spacing w:line="360" w:lineRule="auto"/>
        <w:ind w:firstLine="709"/>
        <w:jc w:val="both"/>
        <w:rPr>
          <w:rFonts w:eastAsia="Times New Roman"/>
        </w:rPr>
      </w:pPr>
      <w:r w:rsidRPr="005B0DC0">
        <w:rPr>
          <w:rFonts w:eastAsia="Times New Roman"/>
        </w:rPr>
        <w:t>Исп</w:t>
      </w:r>
      <w:r>
        <w:rPr>
          <w:rFonts w:eastAsia="Times New Roman"/>
        </w:rPr>
        <w:t>олнительный</w:t>
      </w:r>
      <w:r w:rsidRPr="005B0DC0">
        <w:rPr>
          <w:rFonts w:eastAsia="Times New Roman"/>
        </w:rPr>
        <w:t xml:space="preserve"> лист серия ФС №</w:t>
      </w:r>
      <w:r w:rsidR="006839CF">
        <w:rPr>
          <w:rFonts w:eastAsia="Times New Roman"/>
        </w:rPr>
        <w:t xml:space="preserve"> </w:t>
      </w:r>
      <w:r w:rsidRPr="005B0DC0">
        <w:rPr>
          <w:rFonts w:eastAsia="Times New Roman"/>
        </w:rPr>
        <w:t>036347340</w:t>
      </w:r>
      <w:r>
        <w:rPr>
          <w:rFonts w:eastAsia="Times New Roman"/>
        </w:rPr>
        <w:t xml:space="preserve"> </w:t>
      </w:r>
      <w:r w:rsidRPr="005B0DC0">
        <w:rPr>
          <w:rFonts w:eastAsia="Times New Roman"/>
        </w:rPr>
        <w:t>от</w:t>
      </w:r>
      <w:r>
        <w:rPr>
          <w:rFonts w:eastAsia="Times New Roman"/>
        </w:rPr>
        <w:t xml:space="preserve"> </w:t>
      </w:r>
      <w:r w:rsidRPr="005B0DC0">
        <w:rPr>
          <w:rFonts w:eastAsia="Times New Roman"/>
        </w:rPr>
        <w:t>01.03.2024</w:t>
      </w:r>
      <w:r>
        <w:rPr>
          <w:rFonts w:eastAsia="Times New Roman"/>
        </w:rPr>
        <w:t>г.</w:t>
      </w:r>
      <w:r w:rsidRPr="005B0DC0">
        <w:rPr>
          <w:rFonts w:eastAsia="Times New Roman"/>
        </w:rPr>
        <w:t xml:space="preserve"> Реш</w:t>
      </w:r>
      <w:r>
        <w:rPr>
          <w:rFonts w:eastAsia="Times New Roman"/>
        </w:rPr>
        <w:t xml:space="preserve">ение </w:t>
      </w:r>
      <w:r w:rsidRPr="005B0DC0">
        <w:rPr>
          <w:rFonts w:eastAsia="Times New Roman"/>
        </w:rPr>
        <w:t>Арбитр</w:t>
      </w:r>
      <w:r>
        <w:rPr>
          <w:rFonts w:eastAsia="Times New Roman"/>
        </w:rPr>
        <w:t>ажного</w:t>
      </w:r>
      <w:r w:rsidRPr="005B0DC0">
        <w:rPr>
          <w:rFonts w:eastAsia="Times New Roman"/>
        </w:rPr>
        <w:t xml:space="preserve"> суда ВО Дело</w:t>
      </w:r>
      <w:r>
        <w:rPr>
          <w:rFonts w:eastAsia="Times New Roman"/>
        </w:rPr>
        <w:t xml:space="preserve"> </w:t>
      </w:r>
      <w:r w:rsidRPr="005B0DC0">
        <w:rPr>
          <w:rFonts w:eastAsia="Times New Roman"/>
        </w:rPr>
        <w:t>№А13-15966/2023</w:t>
      </w:r>
      <w:r>
        <w:rPr>
          <w:rFonts w:eastAsia="Times New Roman"/>
        </w:rPr>
        <w:t xml:space="preserve"> </w:t>
      </w:r>
      <w:r w:rsidRPr="005B0DC0">
        <w:rPr>
          <w:rFonts w:eastAsia="Times New Roman"/>
        </w:rPr>
        <w:t>от</w:t>
      </w:r>
      <w:r>
        <w:rPr>
          <w:rFonts w:eastAsia="Times New Roman"/>
        </w:rPr>
        <w:t xml:space="preserve"> </w:t>
      </w:r>
      <w:r w:rsidRPr="005B0DC0">
        <w:rPr>
          <w:rFonts w:eastAsia="Times New Roman"/>
        </w:rPr>
        <w:t>31.01.2024</w:t>
      </w:r>
      <w:r>
        <w:rPr>
          <w:rFonts w:eastAsia="Times New Roman"/>
        </w:rPr>
        <w:t>г.</w:t>
      </w:r>
    </w:p>
    <w:p w:rsidR="005B0DC0" w:rsidRDefault="005B0DC0" w:rsidP="000B73AD">
      <w:pPr>
        <w:spacing w:line="360" w:lineRule="auto"/>
        <w:ind w:firstLine="709"/>
        <w:jc w:val="both"/>
        <w:rPr>
          <w:rFonts w:eastAsia="Times New Roman"/>
        </w:rPr>
      </w:pPr>
      <w:r>
        <w:rPr>
          <w:rFonts w:eastAsia="Times New Roman"/>
        </w:rPr>
        <w:t>- основной долг</w:t>
      </w:r>
      <w:r w:rsidR="009119F3">
        <w:rPr>
          <w:rFonts w:eastAsia="Times New Roman"/>
        </w:rPr>
        <w:t xml:space="preserve"> </w:t>
      </w:r>
      <w:r w:rsidR="006839CF">
        <w:rPr>
          <w:rFonts w:eastAsia="Times New Roman"/>
        </w:rPr>
        <w:t>417 560,78 рублей;</w:t>
      </w:r>
    </w:p>
    <w:p w:rsidR="005B0DC0" w:rsidRDefault="005B0DC0" w:rsidP="000B73AD">
      <w:pPr>
        <w:spacing w:line="360" w:lineRule="auto"/>
        <w:ind w:firstLine="709"/>
        <w:jc w:val="both"/>
        <w:rPr>
          <w:rFonts w:eastAsia="Times New Roman"/>
        </w:rPr>
      </w:pPr>
      <w:r>
        <w:rPr>
          <w:rFonts w:eastAsia="Times New Roman"/>
        </w:rPr>
        <w:t>- пени</w:t>
      </w:r>
      <w:r w:rsidR="00DC37AF">
        <w:rPr>
          <w:rFonts w:eastAsia="Times New Roman"/>
        </w:rPr>
        <w:t xml:space="preserve"> 10 545,</w:t>
      </w:r>
      <w:r w:rsidR="00DC37AF" w:rsidRPr="00DC37AF">
        <w:rPr>
          <w:rFonts w:eastAsia="Times New Roman"/>
        </w:rPr>
        <w:t>96</w:t>
      </w:r>
      <w:r w:rsidR="00DC37AF">
        <w:rPr>
          <w:rFonts w:eastAsia="Times New Roman"/>
        </w:rPr>
        <w:t xml:space="preserve"> рублей;</w:t>
      </w:r>
    </w:p>
    <w:p w:rsidR="005B0DC0" w:rsidRPr="00A77B1B" w:rsidRDefault="00B303A5" w:rsidP="000B73AD">
      <w:pPr>
        <w:spacing w:line="360" w:lineRule="auto"/>
        <w:ind w:firstLine="709"/>
        <w:jc w:val="both"/>
        <w:rPr>
          <w:rFonts w:eastAsia="Times New Roman"/>
        </w:rPr>
      </w:pPr>
      <w:r>
        <w:rPr>
          <w:rFonts w:eastAsia="Times New Roman"/>
        </w:rPr>
        <w:t>- пени 103 309,</w:t>
      </w:r>
      <w:r w:rsidRPr="00B303A5">
        <w:rPr>
          <w:rFonts w:eastAsia="Times New Roman"/>
        </w:rPr>
        <w:t>35</w:t>
      </w:r>
      <w:r w:rsidR="00223E97">
        <w:rPr>
          <w:rFonts w:eastAsia="Times New Roman"/>
        </w:rPr>
        <w:t xml:space="preserve"> рублей.</w:t>
      </w:r>
    </w:p>
    <w:p w:rsidR="000B73AD" w:rsidRPr="00A77B1B" w:rsidRDefault="000B73AD" w:rsidP="000B73AD">
      <w:pPr>
        <w:spacing w:line="360" w:lineRule="auto"/>
        <w:ind w:firstLine="709"/>
        <w:jc w:val="both"/>
        <w:rPr>
          <w:rFonts w:eastAsia="Times New Roman"/>
        </w:rPr>
      </w:pPr>
      <w:r w:rsidRPr="00A77B1B">
        <w:rPr>
          <w:rFonts w:eastAsia="Times New Roman"/>
        </w:rPr>
        <w:t>Исполнительный лист серия ФС №036347439 от 19.03.2024</w:t>
      </w:r>
      <w:r w:rsidR="00674311">
        <w:rPr>
          <w:rFonts w:eastAsia="Times New Roman"/>
        </w:rPr>
        <w:t>г.</w:t>
      </w:r>
      <w:r w:rsidRPr="00A77B1B">
        <w:rPr>
          <w:rFonts w:eastAsia="Times New Roman"/>
        </w:rPr>
        <w:t xml:space="preserve"> по Решению Арбитражного суда ВО Дело</w:t>
      </w:r>
      <w:r w:rsidR="005B0DC0">
        <w:rPr>
          <w:rFonts w:eastAsia="Times New Roman"/>
        </w:rPr>
        <w:t xml:space="preserve"> </w:t>
      </w:r>
      <w:r w:rsidRPr="00A77B1B">
        <w:rPr>
          <w:rFonts w:eastAsia="Times New Roman"/>
        </w:rPr>
        <w:t>№А13-6478/2023от02.10.2023 (задолженность МКП «Управление ЖКХ» в субсидиарном порядке з</w:t>
      </w:r>
      <w:r w:rsidR="00674311">
        <w:rPr>
          <w:rFonts w:eastAsia="Times New Roman"/>
        </w:rPr>
        <w:t>а</w:t>
      </w:r>
      <w:r w:rsidRPr="00A77B1B">
        <w:rPr>
          <w:rFonts w:eastAsia="Times New Roman"/>
        </w:rPr>
        <w:t xml:space="preserve"> потребление электроэнергии)</w:t>
      </w:r>
    </w:p>
    <w:p w:rsidR="000B73AD" w:rsidRPr="00A77B1B" w:rsidRDefault="000B73AD" w:rsidP="000B73AD">
      <w:pPr>
        <w:spacing w:line="360" w:lineRule="auto"/>
        <w:ind w:firstLine="709"/>
        <w:jc w:val="both"/>
        <w:rPr>
          <w:rFonts w:eastAsia="Times New Roman"/>
        </w:rPr>
      </w:pPr>
      <w:r w:rsidRPr="00A77B1B">
        <w:rPr>
          <w:rFonts w:eastAsia="Times New Roman"/>
        </w:rPr>
        <w:t>– основной долг 476 346,94 рублей;</w:t>
      </w:r>
    </w:p>
    <w:p w:rsidR="000B73AD" w:rsidRPr="00A77B1B" w:rsidRDefault="000B73AD" w:rsidP="000B73AD">
      <w:pPr>
        <w:spacing w:line="360" w:lineRule="auto"/>
        <w:ind w:firstLine="709"/>
        <w:jc w:val="both"/>
        <w:rPr>
          <w:rFonts w:eastAsia="Times New Roman"/>
        </w:rPr>
      </w:pPr>
      <w:r w:rsidRPr="00520582">
        <w:rPr>
          <w:rFonts w:eastAsia="Times New Roman"/>
        </w:rPr>
        <w:t>- пени 61 925,70 рублей;</w:t>
      </w:r>
    </w:p>
    <w:p w:rsidR="000B73AD" w:rsidRPr="00A77B1B" w:rsidRDefault="000B73AD" w:rsidP="000B73AD">
      <w:pPr>
        <w:spacing w:line="360" w:lineRule="auto"/>
        <w:ind w:firstLine="709"/>
        <w:jc w:val="both"/>
        <w:rPr>
          <w:rFonts w:eastAsia="Times New Roman"/>
        </w:rPr>
      </w:pPr>
      <w:r w:rsidRPr="00A77B1B">
        <w:rPr>
          <w:rFonts w:eastAsia="Times New Roman"/>
        </w:rPr>
        <w:t>- пени 13 870,90 рублей;</w:t>
      </w:r>
    </w:p>
    <w:p w:rsidR="000B73AD" w:rsidRPr="00A77B1B" w:rsidRDefault="000B73AD" w:rsidP="000B73AD">
      <w:pPr>
        <w:spacing w:line="360" w:lineRule="auto"/>
        <w:ind w:firstLine="709"/>
        <w:jc w:val="both"/>
        <w:rPr>
          <w:rFonts w:eastAsia="Times New Roman"/>
        </w:rPr>
      </w:pPr>
      <w:r w:rsidRPr="00A77B1B">
        <w:rPr>
          <w:rFonts w:eastAsia="Times New Roman"/>
        </w:rPr>
        <w:t>- пени 64 571,66 рублей;</w:t>
      </w:r>
    </w:p>
    <w:p w:rsidR="000B73AD" w:rsidRPr="00A77B1B" w:rsidRDefault="000B73AD" w:rsidP="000B73AD">
      <w:pPr>
        <w:spacing w:line="360" w:lineRule="auto"/>
        <w:ind w:firstLine="709"/>
        <w:jc w:val="both"/>
        <w:rPr>
          <w:rFonts w:eastAsia="Times New Roman"/>
        </w:rPr>
      </w:pPr>
      <w:r w:rsidRPr="00A77B1B">
        <w:rPr>
          <w:rFonts w:eastAsia="Times New Roman"/>
        </w:rPr>
        <w:t>- возмещение госпошлины 12 735,00 рублей;</w:t>
      </w:r>
    </w:p>
    <w:p w:rsidR="00386D71" w:rsidRDefault="00386D71" w:rsidP="000B73AD">
      <w:pPr>
        <w:spacing w:line="360" w:lineRule="auto"/>
        <w:ind w:firstLine="709"/>
        <w:jc w:val="both"/>
        <w:rPr>
          <w:rFonts w:eastAsia="Times New Roman"/>
        </w:rPr>
      </w:pPr>
      <w:r>
        <w:rPr>
          <w:rFonts w:eastAsia="Times New Roman"/>
        </w:rPr>
        <w:t xml:space="preserve">- </w:t>
      </w:r>
      <w:r w:rsidRPr="00A77B1B">
        <w:rPr>
          <w:rFonts w:eastAsia="Times New Roman"/>
        </w:rPr>
        <w:t>госпошлина в доход федер</w:t>
      </w:r>
      <w:r w:rsidR="00223E97">
        <w:rPr>
          <w:rFonts w:eastAsia="Times New Roman"/>
        </w:rPr>
        <w:t>ального бюджета 1 030,00 рублей.</w:t>
      </w:r>
    </w:p>
    <w:p w:rsidR="00EC537E" w:rsidRDefault="00EC537E" w:rsidP="000B73AD">
      <w:pPr>
        <w:spacing w:line="360" w:lineRule="auto"/>
        <w:ind w:firstLine="709"/>
        <w:jc w:val="both"/>
        <w:rPr>
          <w:rFonts w:eastAsia="Times New Roman"/>
        </w:rPr>
      </w:pPr>
      <w:r>
        <w:rPr>
          <w:rFonts w:eastAsia="Times New Roman"/>
        </w:rPr>
        <w:t>Исполнительный лист ФС №</w:t>
      </w:r>
      <w:r w:rsidR="00223E97">
        <w:rPr>
          <w:rFonts w:eastAsia="Times New Roman"/>
        </w:rPr>
        <w:t xml:space="preserve"> </w:t>
      </w:r>
      <w:r>
        <w:rPr>
          <w:rFonts w:eastAsia="Times New Roman"/>
        </w:rPr>
        <w:t xml:space="preserve">036352788 от 14.10.2024г. по Решению Арбитражного суда ВО Дело №А13-12952/2023 от 25.01.2024г. </w:t>
      </w:r>
    </w:p>
    <w:p w:rsidR="00EC537E" w:rsidRDefault="00EA41C6" w:rsidP="000B73AD">
      <w:pPr>
        <w:spacing w:line="360" w:lineRule="auto"/>
        <w:ind w:firstLine="709"/>
        <w:jc w:val="both"/>
        <w:rPr>
          <w:rFonts w:eastAsia="Times New Roman"/>
        </w:rPr>
      </w:pPr>
      <w:r>
        <w:rPr>
          <w:rFonts w:eastAsia="Times New Roman"/>
        </w:rPr>
        <w:t>- основной долг – 1 186 433,</w:t>
      </w:r>
      <w:r w:rsidRPr="00EA41C6">
        <w:rPr>
          <w:rFonts w:eastAsia="Times New Roman"/>
        </w:rPr>
        <w:t>40</w:t>
      </w:r>
      <w:r>
        <w:rPr>
          <w:rFonts w:eastAsia="Times New Roman"/>
        </w:rPr>
        <w:t xml:space="preserve"> рублей;</w:t>
      </w:r>
    </w:p>
    <w:p w:rsidR="00EC537E" w:rsidRDefault="00EC537E" w:rsidP="000B73AD">
      <w:pPr>
        <w:spacing w:line="360" w:lineRule="auto"/>
        <w:ind w:firstLine="709"/>
        <w:jc w:val="both"/>
        <w:rPr>
          <w:rFonts w:eastAsia="Times New Roman"/>
        </w:rPr>
      </w:pPr>
      <w:r>
        <w:rPr>
          <w:rFonts w:eastAsia="Times New Roman"/>
        </w:rPr>
        <w:t>- пени 162 528,29 рублей;</w:t>
      </w:r>
    </w:p>
    <w:p w:rsidR="00EC537E" w:rsidRDefault="003F189D" w:rsidP="000B73AD">
      <w:pPr>
        <w:spacing w:line="360" w:lineRule="auto"/>
        <w:ind w:firstLine="709"/>
        <w:jc w:val="both"/>
        <w:rPr>
          <w:rFonts w:eastAsia="Times New Roman"/>
        </w:rPr>
      </w:pPr>
      <w:r>
        <w:rPr>
          <w:rFonts w:eastAsia="Times New Roman"/>
        </w:rPr>
        <w:t>- пени 76 574,70 рублей;</w:t>
      </w:r>
    </w:p>
    <w:p w:rsidR="00520582" w:rsidRDefault="003F189D" w:rsidP="000B73AD">
      <w:pPr>
        <w:spacing w:line="360" w:lineRule="auto"/>
        <w:ind w:firstLine="709"/>
        <w:jc w:val="both"/>
        <w:rPr>
          <w:rFonts w:eastAsia="Times New Roman"/>
        </w:rPr>
      </w:pPr>
      <w:r>
        <w:rPr>
          <w:rFonts w:eastAsia="Times New Roman"/>
        </w:rPr>
        <w:t>- пени 113 691,68 рублей</w:t>
      </w:r>
      <w:r w:rsidR="00520582">
        <w:rPr>
          <w:rFonts w:eastAsia="Times New Roman"/>
        </w:rPr>
        <w:t>.</w:t>
      </w:r>
    </w:p>
    <w:p w:rsidR="00EC537E" w:rsidRDefault="008A5419" w:rsidP="000B73AD">
      <w:pPr>
        <w:spacing w:line="360" w:lineRule="auto"/>
        <w:ind w:firstLine="709"/>
        <w:jc w:val="both"/>
        <w:rPr>
          <w:rFonts w:eastAsia="Times New Roman"/>
        </w:rPr>
      </w:pPr>
      <w:r w:rsidRPr="008A5419">
        <w:rPr>
          <w:rFonts w:eastAsia="Times New Roman"/>
        </w:rPr>
        <w:t>Исп</w:t>
      </w:r>
      <w:r>
        <w:rPr>
          <w:rFonts w:eastAsia="Times New Roman"/>
        </w:rPr>
        <w:t>олнительный</w:t>
      </w:r>
      <w:r w:rsidRPr="008A5419">
        <w:rPr>
          <w:rFonts w:eastAsia="Times New Roman"/>
        </w:rPr>
        <w:t xml:space="preserve"> лист серия ФС №</w:t>
      </w:r>
      <w:r w:rsidR="00223E97">
        <w:rPr>
          <w:rFonts w:eastAsia="Times New Roman"/>
        </w:rPr>
        <w:t xml:space="preserve"> </w:t>
      </w:r>
      <w:r w:rsidRPr="008A5419">
        <w:rPr>
          <w:rFonts w:eastAsia="Times New Roman"/>
        </w:rPr>
        <w:t>038025490</w:t>
      </w:r>
      <w:r>
        <w:rPr>
          <w:rFonts w:eastAsia="Times New Roman"/>
        </w:rPr>
        <w:t xml:space="preserve"> </w:t>
      </w:r>
      <w:r w:rsidRPr="008A5419">
        <w:rPr>
          <w:rFonts w:eastAsia="Times New Roman"/>
        </w:rPr>
        <w:t>от</w:t>
      </w:r>
      <w:r>
        <w:rPr>
          <w:rFonts w:eastAsia="Times New Roman"/>
        </w:rPr>
        <w:t xml:space="preserve"> </w:t>
      </w:r>
      <w:r w:rsidRPr="008A5419">
        <w:rPr>
          <w:rFonts w:eastAsia="Times New Roman"/>
        </w:rPr>
        <w:t>26.11.24</w:t>
      </w:r>
      <w:r>
        <w:rPr>
          <w:rFonts w:eastAsia="Times New Roman"/>
        </w:rPr>
        <w:t>г.</w:t>
      </w:r>
      <w:r w:rsidRPr="008A5419">
        <w:rPr>
          <w:rFonts w:eastAsia="Times New Roman"/>
        </w:rPr>
        <w:t xml:space="preserve"> Реш</w:t>
      </w:r>
      <w:r>
        <w:rPr>
          <w:rFonts w:eastAsia="Times New Roman"/>
        </w:rPr>
        <w:t xml:space="preserve">ение </w:t>
      </w:r>
      <w:r w:rsidRPr="008A5419">
        <w:rPr>
          <w:rFonts w:eastAsia="Times New Roman"/>
        </w:rPr>
        <w:t>Арбитр</w:t>
      </w:r>
      <w:r>
        <w:rPr>
          <w:rFonts w:eastAsia="Times New Roman"/>
        </w:rPr>
        <w:t xml:space="preserve">ажного </w:t>
      </w:r>
      <w:r w:rsidRPr="008A5419">
        <w:rPr>
          <w:rFonts w:eastAsia="Times New Roman"/>
        </w:rPr>
        <w:t>суда ВО Дело№А13-1753/2024</w:t>
      </w:r>
      <w:r>
        <w:rPr>
          <w:rFonts w:eastAsia="Times New Roman"/>
        </w:rPr>
        <w:t xml:space="preserve"> </w:t>
      </w:r>
      <w:r w:rsidRPr="008A5419">
        <w:rPr>
          <w:rFonts w:eastAsia="Times New Roman"/>
        </w:rPr>
        <w:t>от</w:t>
      </w:r>
      <w:r>
        <w:rPr>
          <w:rFonts w:eastAsia="Times New Roman"/>
        </w:rPr>
        <w:t xml:space="preserve"> </w:t>
      </w:r>
      <w:r w:rsidRPr="008A5419">
        <w:rPr>
          <w:rFonts w:eastAsia="Times New Roman"/>
        </w:rPr>
        <w:t>17.04.24</w:t>
      </w:r>
      <w:r>
        <w:rPr>
          <w:rFonts w:eastAsia="Times New Roman"/>
        </w:rPr>
        <w:t>г.</w:t>
      </w:r>
    </w:p>
    <w:p w:rsidR="008A5419" w:rsidRDefault="008A5419" w:rsidP="000B73AD">
      <w:pPr>
        <w:spacing w:line="360" w:lineRule="auto"/>
        <w:ind w:firstLine="709"/>
        <w:jc w:val="both"/>
        <w:rPr>
          <w:rFonts w:eastAsia="Times New Roman"/>
        </w:rPr>
      </w:pPr>
      <w:r>
        <w:rPr>
          <w:rFonts w:eastAsia="Times New Roman"/>
        </w:rPr>
        <w:t xml:space="preserve">- основной долг – </w:t>
      </w:r>
      <w:r w:rsidRPr="008A5419">
        <w:rPr>
          <w:rFonts w:eastAsia="Times New Roman"/>
        </w:rPr>
        <w:t>1</w:t>
      </w:r>
      <w:r>
        <w:rPr>
          <w:rFonts w:eastAsia="Times New Roman"/>
        </w:rPr>
        <w:t xml:space="preserve"> </w:t>
      </w:r>
      <w:r w:rsidRPr="008A5419">
        <w:rPr>
          <w:rFonts w:eastAsia="Times New Roman"/>
        </w:rPr>
        <w:t>159</w:t>
      </w:r>
      <w:r>
        <w:rPr>
          <w:rFonts w:eastAsia="Times New Roman"/>
        </w:rPr>
        <w:t> 307,</w:t>
      </w:r>
      <w:r w:rsidRPr="008A5419">
        <w:rPr>
          <w:rFonts w:eastAsia="Times New Roman"/>
        </w:rPr>
        <w:t>88</w:t>
      </w:r>
      <w:r>
        <w:rPr>
          <w:rFonts w:eastAsia="Times New Roman"/>
        </w:rPr>
        <w:t xml:space="preserve"> рублей;</w:t>
      </w:r>
    </w:p>
    <w:p w:rsidR="008A5419" w:rsidRDefault="008A5419" w:rsidP="000B73AD">
      <w:pPr>
        <w:spacing w:line="360" w:lineRule="auto"/>
        <w:ind w:firstLine="709"/>
        <w:jc w:val="both"/>
        <w:rPr>
          <w:rFonts w:eastAsia="Times New Roman"/>
        </w:rPr>
      </w:pPr>
      <w:r>
        <w:rPr>
          <w:rFonts w:eastAsia="Times New Roman"/>
        </w:rPr>
        <w:t xml:space="preserve">- пени </w:t>
      </w:r>
      <w:r w:rsidR="00527A4D">
        <w:rPr>
          <w:rFonts w:eastAsia="Times New Roman"/>
        </w:rPr>
        <w:t>– 37 683,</w:t>
      </w:r>
      <w:r w:rsidR="00527A4D" w:rsidRPr="00527A4D">
        <w:rPr>
          <w:rFonts w:eastAsia="Times New Roman"/>
        </w:rPr>
        <w:t>83</w:t>
      </w:r>
      <w:r w:rsidR="00527A4D">
        <w:rPr>
          <w:rFonts w:eastAsia="Times New Roman"/>
        </w:rPr>
        <w:t xml:space="preserve"> рублей;</w:t>
      </w:r>
    </w:p>
    <w:p w:rsidR="00EC537E" w:rsidRDefault="00EE75E8" w:rsidP="000B73AD">
      <w:pPr>
        <w:spacing w:line="360" w:lineRule="auto"/>
        <w:ind w:firstLine="709"/>
        <w:jc w:val="both"/>
        <w:rPr>
          <w:rFonts w:eastAsia="Times New Roman"/>
        </w:rPr>
      </w:pPr>
      <w:r>
        <w:rPr>
          <w:rFonts w:eastAsia="Times New Roman"/>
        </w:rPr>
        <w:t>- пени 254 230,</w:t>
      </w:r>
      <w:r w:rsidR="00223E97">
        <w:rPr>
          <w:rFonts w:eastAsia="Times New Roman"/>
        </w:rPr>
        <w:t>09 рублей.</w:t>
      </w:r>
    </w:p>
    <w:p w:rsidR="00223E97" w:rsidRDefault="00223E97" w:rsidP="00223E97">
      <w:pPr>
        <w:spacing w:line="360" w:lineRule="auto"/>
        <w:ind w:firstLine="709"/>
        <w:jc w:val="both"/>
        <w:rPr>
          <w:rFonts w:eastAsia="Times New Roman"/>
        </w:rPr>
      </w:pPr>
      <w:r w:rsidRPr="00223E97">
        <w:rPr>
          <w:rFonts w:eastAsia="Times New Roman"/>
        </w:rPr>
        <w:t>Исп</w:t>
      </w:r>
      <w:r>
        <w:rPr>
          <w:rFonts w:eastAsia="Times New Roman"/>
        </w:rPr>
        <w:t xml:space="preserve">олнительный </w:t>
      </w:r>
      <w:r w:rsidRPr="00223E97">
        <w:rPr>
          <w:rFonts w:eastAsia="Times New Roman"/>
        </w:rPr>
        <w:t>лист серия ФС №</w:t>
      </w:r>
      <w:r>
        <w:rPr>
          <w:rFonts w:eastAsia="Times New Roman"/>
        </w:rPr>
        <w:t xml:space="preserve"> </w:t>
      </w:r>
      <w:r w:rsidRPr="00223E97">
        <w:rPr>
          <w:rFonts w:eastAsia="Times New Roman"/>
        </w:rPr>
        <w:t>046386812</w:t>
      </w:r>
      <w:r>
        <w:rPr>
          <w:rFonts w:eastAsia="Times New Roman"/>
        </w:rPr>
        <w:t xml:space="preserve"> </w:t>
      </w:r>
      <w:r w:rsidRPr="00223E97">
        <w:rPr>
          <w:rFonts w:eastAsia="Times New Roman"/>
        </w:rPr>
        <w:t>от</w:t>
      </w:r>
      <w:r>
        <w:rPr>
          <w:rFonts w:eastAsia="Times New Roman"/>
        </w:rPr>
        <w:t xml:space="preserve"> 2</w:t>
      </w:r>
      <w:r w:rsidRPr="00223E97">
        <w:rPr>
          <w:rFonts w:eastAsia="Times New Roman"/>
        </w:rPr>
        <w:t>9.10.2024</w:t>
      </w:r>
      <w:r>
        <w:rPr>
          <w:rFonts w:eastAsia="Times New Roman"/>
        </w:rPr>
        <w:t>г.</w:t>
      </w:r>
      <w:r w:rsidRPr="00223E97">
        <w:rPr>
          <w:rFonts w:eastAsia="Times New Roman"/>
        </w:rPr>
        <w:t xml:space="preserve"> Опред</w:t>
      </w:r>
      <w:r>
        <w:rPr>
          <w:rFonts w:eastAsia="Times New Roman"/>
        </w:rPr>
        <w:t xml:space="preserve">еление </w:t>
      </w:r>
      <w:r w:rsidRPr="00223E97">
        <w:rPr>
          <w:rFonts w:eastAsia="Times New Roman"/>
        </w:rPr>
        <w:t>Вож</w:t>
      </w:r>
      <w:r>
        <w:rPr>
          <w:rFonts w:eastAsia="Times New Roman"/>
        </w:rPr>
        <w:t>егодского</w:t>
      </w:r>
      <w:r w:rsidRPr="00223E97">
        <w:rPr>
          <w:rFonts w:eastAsia="Times New Roman"/>
        </w:rPr>
        <w:t xml:space="preserve"> район</w:t>
      </w:r>
      <w:r>
        <w:rPr>
          <w:rFonts w:eastAsia="Times New Roman"/>
        </w:rPr>
        <w:t>ного</w:t>
      </w:r>
      <w:r w:rsidRPr="00223E97">
        <w:rPr>
          <w:rFonts w:eastAsia="Times New Roman"/>
        </w:rPr>
        <w:t xml:space="preserve"> суда Дело№13а-105/2023</w:t>
      </w:r>
      <w:r>
        <w:rPr>
          <w:rFonts w:eastAsia="Times New Roman"/>
        </w:rPr>
        <w:t xml:space="preserve"> </w:t>
      </w:r>
      <w:r w:rsidRPr="00223E97">
        <w:rPr>
          <w:rFonts w:eastAsia="Times New Roman"/>
        </w:rPr>
        <w:t>от</w:t>
      </w:r>
      <w:r>
        <w:rPr>
          <w:rFonts w:eastAsia="Times New Roman"/>
        </w:rPr>
        <w:t xml:space="preserve"> </w:t>
      </w:r>
      <w:r w:rsidRPr="00223E97">
        <w:rPr>
          <w:rFonts w:eastAsia="Times New Roman"/>
        </w:rPr>
        <w:t>04.10.24</w:t>
      </w:r>
      <w:r>
        <w:rPr>
          <w:rFonts w:eastAsia="Times New Roman"/>
        </w:rPr>
        <w:t>г.</w:t>
      </w:r>
    </w:p>
    <w:p w:rsidR="00223E97" w:rsidRPr="00A77B1B" w:rsidRDefault="00223E97" w:rsidP="000B73AD">
      <w:pPr>
        <w:spacing w:line="360" w:lineRule="auto"/>
        <w:ind w:firstLine="709"/>
        <w:jc w:val="both"/>
        <w:rPr>
          <w:rFonts w:eastAsia="Times New Roman"/>
        </w:rPr>
      </w:pPr>
      <w:r>
        <w:rPr>
          <w:rFonts w:eastAsia="Times New Roman"/>
        </w:rPr>
        <w:t>-</w:t>
      </w:r>
      <w:r w:rsidRPr="00223E97">
        <w:rPr>
          <w:rFonts w:eastAsia="Times New Roman"/>
        </w:rPr>
        <w:t xml:space="preserve"> возмещение судебн</w:t>
      </w:r>
      <w:r>
        <w:rPr>
          <w:rFonts w:eastAsia="Times New Roman"/>
        </w:rPr>
        <w:t>ых</w:t>
      </w:r>
      <w:r w:rsidRPr="00223E97">
        <w:rPr>
          <w:rFonts w:eastAsia="Times New Roman"/>
        </w:rPr>
        <w:t xml:space="preserve"> расходов</w:t>
      </w:r>
      <w:r>
        <w:rPr>
          <w:rFonts w:eastAsia="Times New Roman"/>
        </w:rPr>
        <w:t xml:space="preserve"> – 31 950,00 рублей.</w:t>
      </w:r>
    </w:p>
    <w:p w:rsidR="000B73AD" w:rsidRPr="00674311" w:rsidRDefault="00674311" w:rsidP="00674311">
      <w:pPr>
        <w:spacing w:line="360" w:lineRule="auto"/>
        <w:ind w:firstLine="709"/>
        <w:jc w:val="both"/>
        <w:rPr>
          <w:color w:val="000000"/>
          <w:spacing w:val="-4"/>
        </w:rPr>
      </w:pPr>
      <w:r w:rsidRPr="00674311">
        <w:rPr>
          <w:color w:val="000000"/>
          <w:spacing w:val="-4"/>
        </w:rPr>
        <w:lastRenderedPageBreak/>
        <w:t>Исполнительный лист</w:t>
      </w:r>
      <w:r>
        <w:rPr>
          <w:color w:val="000000"/>
          <w:spacing w:val="-4"/>
        </w:rPr>
        <w:t xml:space="preserve"> серия ФС № 036351747 от </w:t>
      </w:r>
      <w:r w:rsidR="00EC537E">
        <w:rPr>
          <w:color w:val="000000"/>
          <w:spacing w:val="-4"/>
        </w:rPr>
        <w:t>18.12.2024г</w:t>
      </w:r>
      <w:r>
        <w:rPr>
          <w:color w:val="000000"/>
          <w:spacing w:val="-4"/>
        </w:rPr>
        <w:t>. по решению Арбитражного суда ВО Дело № А13-5768/2024 от 19.07.2024г. (задолженность МКП «Управление ЖКХ» в субсидиарном порядке за потребление электроэнергии)</w:t>
      </w:r>
    </w:p>
    <w:p w:rsidR="006F3DFB" w:rsidRPr="00A77B1B" w:rsidRDefault="006F3DFB" w:rsidP="006F3DFB">
      <w:pPr>
        <w:spacing w:line="360" w:lineRule="auto"/>
        <w:ind w:firstLine="709"/>
        <w:jc w:val="both"/>
        <w:rPr>
          <w:rFonts w:eastAsia="Times New Roman"/>
        </w:rPr>
      </w:pPr>
      <w:r w:rsidRPr="00A77B1B">
        <w:rPr>
          <w:rFonts w:eastAsia="Times New Roman"/>
        </w:rPr>
        <w:t xml:space="preserve">– основной долг </w:t>
      </w:r>
      <w:r>
        <w:rPr>
          <w:rFonts w:eastAsia="Times New Roman"/>
        </w:rPr>
        <w:t>523 499,71 рублей</w:t>
      </w:r>
      <w:r w:rsidRPr="00A77B1B">
        <w:rPr>
          <w:rFonts w:eastAsia="Times New Roman"/>
        </w:rPr>
        <w:t>;</w:t>
      </w:r>
    </w:p>
    <w:p w:rsidR="006F3DFB" w:rsidRDefault="006F3DFB" w:rsidP="006F3DFB">
      <w:pPr>
        <w:spacing w:line="360" w:lineRule="auto"/>
        <w:ind w:firstLine="709"/>
        <w:jc w:val="both"/>
        <w:rPr>
          <w:rFonts w:eastAsia="Times New Roman"/>
        </w:rPr>
      </w:pPr>
      <w:r w:rsidRPr="00A77B1B">
        <w:rPr>
          <w:rFonts w:eastAsia="Times New Roman"/>
        </w:rPr>
        <w:t xml:space="preserve">- пени </w:t>
      </w:r>
      <w:r>
        <w:rPr>
          <w:rFonts w:eastAsia="Times New Roman"/>
        </w:rPr>
        <w:t>13 864,96 рублей</w:t>
      </w:r>
      <w:r w:rsidRPr="00A77B1B">
        <w:rPr>
          <w:rFonts w:eastAsia="Times New Roman"/>
        </w:rPr>
        <w:t>;</w:t>
      </w:r>
    </w:p>
    <w:p w:rsidR="006F3DFB" w:rsidRPr="00A77B1B" w:rsidRDefault="006F3DFB" w:rsidP="006F3DFB">
      <w:pPr>
        <w:spacing w:line="360" w:lineRule="auto"/>
        <w:ind w:firstLine="709"/>
        <w:jc w:val="both"/>
        <w:rPr>
          <w:rFonts w:eastAsia="Times New Roman"/>
        </w:rPr>
      </w:pPr>
      <w:r w:rsidRPr="00A77B1B">
        <w:rPr>
          <w:rFonts w:eastAsia="Times New Roman"/>
        </w:rPr>
        <w:t xml:space="preserve">- возмещение госпошлины </w:t>
      </w:r>
      <w:r>
        <w:rPr>
          <w:rFonts w:eastAsia="Times New Roman"/>
        </w:rPr>
        <w:t>13 747,00</w:t>
      </w:r>
      <w:r w:rsidR="00520582">
        <w:rPr>
          <w:rFonts w:eastAsia="Times New Roman"/>
        </w:rPr>
        <w:t xml:space="preserve"> рублей.</w:t>
      </w:r>
    </w:p>
    <w:tbl>
      <w:tblPr>
        <w:tblW w:w="9356" w:type="dxa"/>
        <w:tblInd w:w="108" w:type="dxa"/>
        <w:tblLook w:val="04A0" w:firstRow="1" w:lastRow="0" w:firstColumn="1" w:lastColumn="0" w:noHBand="0" w:noVBand="1"/>
      </w:tblPr>
      <w:tblGrid>
        <w:gridCol w:w="1779"/>
        <w:gridCol w:w="971"/>
        <w:gridCol w:w="980"/>
        <w:gridCol w:w="965"/>
        <w:gridCol w:w="954"/>
        <w:gridCol w:w="979"/>
        <w:gridCol w:w="961"/>
        <w:gridCol w:w="1767"/>
      </w:tblGrid>
      <w:tr w:rsidR="00172186" w:rsidRPr="00172186" w:rsidTr="004F6277">
        <w:trPr>
          <w:trHeight w:val="771"/>
        </w:trPr>
        <w:tc>
          <w:tcPr>
            <w:tcW w:w="9356" w:type="dxa"/>
            <w:gridSpan w:val="8"/>
            <w:tcBorders>
              <w:top w:val="nil"/>
              <w:left w:val="nil"/>
              <w:bottom w:val="nil"/>
              <w:right w:val="nil"/>
            </w:tcBorders>
            <w:shd w:val="clear" w:color="auto" w:fill="auto"/>
            <w:vAlign w:val="bottom"/>
            <w:hideMark/>
          </w:tcPr>
          <w:p w:rsidR="00172186" w:rsidRPr="00172186" w:rsidRDefault="00172186" w:rsidP="004F6277">
            <w:pPr>
              <w:jc w:val="right"/>
              <w:rPr>
                <w:rFonts w:eastAsia="Times New Roman"/>
                <w:b/>
                <w:color w:val="000000"/>
              </w:rPr>
            </w:pPr>
            <w:bookmarkStart w:id="19" w:name="_GoBack"/>
            <w:bookmarkEnd w:id="19"/>
            <w:r w:rsidRPr="00172186">
              <w:rPr>
                <w:rFonts w:eastAsia="Times New Roman"/>
                <w:b/>
                <w:color w:val="000000"/>
              </w:rPr>
              <w:t>Таблица №16</w:t>
            </w:r>
          </w:p>
        </w:tc>
      </w:tr>
      <w:tr w:rsidR="00172186" w:rsidRPr="00172186" w:rsidTr="004F6277">
        <w:trPr>
          <w:trHeight w:val="575"/>
        </w:trPr>
        <w:tc>
          <w:tcPr>
            <w:tcW w:w="9356" w:type="dxa"/>
            <w:gridSpan w:val="8"/>
            <w:tcBorders>
              <w:top w:val="nil"/>
              <w:left w:val="nil"/>
              <w:bottom w:val="nil"/>
              <w:right w:val="nil"/>
            </w:tcBorders>
            <w:shd w:val="clear" w:color="auto" w:fill="auto"/>
            <w:vAlign w:val="bottom"/>
            <w:hideMark/>
          </w:tcPr>
          <w:p w:rsidR="00172186" w:rsidRPr="00172186" w:rsidRDefault="00172186" w:rsidP="004F6277">
            <w:pPr>
              <w:jc w:val="center"/>
              <w:rPr>
                <w:rFonts w:eastAsia="Times New Roman"/>
                <w:b/>
                <w:bCs/>
                <w:color w:val="000000"/>
              </w:rPr>
            </w:pPr>
            <w:r w:rsidRPr="00172186">
              <w:rPr>
                <w:rFonts w:eastAsia="Times New Roman"/>
                <w:b/>
                <w:bCs/>
                <w:color w:val="000000"/>
              </w:rPr>
              <w:t>Прочие вопросы деятельности субъекта бюджетной отчетности</w:t>
            </w:r>
          </w:p>
        </w:tc>
      </w:tr>
      <w:tr w:rsidR="00172186" w:rsidRPr="00172186" w:rsidTr="004F6277">
        <w:trPr>
          <w:trHeight w:val="367"/>
        </w:trPr>
        <w:tc>
          <w:tcPr>
            <w:tcW w:w="1779"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b/>
                <w:bCs/>
                <w:color w:val="000000"/>
              </w:rPr>
            </w:pPr>
          </w:p>
        </w:tc>
        <w:tc>
          <w:tcPr>
            <w:tcW w:w="971"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980"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965"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954"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979"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961"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c>
          <w:tcPr>
            <w:tcW w:w="1767" w:type="dxa"/>
            <w:tcBorders>
              <w:top w:val="nil"/>
              <w:left w:val="nil"/>
              <w:bottom w:val="nil"/>
              <w:right w:val="nil"/>
            </w:tcBorders>
            <w:shd w:val="clear" w:color="auto" w:fill="auto"/>
            <w:vAlign w:val="bottom"/>
            <w:hideMark/>
          </w:tcPr>
          <w:p w:rsidR="00172186" w:rsidRPr="00172186" w:rsidRDefault="00172186" w:rsidP="00172186">
            <w:pPr>
              <w:jc w:val="center"/>
              <w:rPr>
                <w:rFonts w:eastAsia="Times New Roman"/>
                <w:sz w:val="20"/>
                <w:szCs w:val="20"/>
              </w:rPr>
            </w:pPr>
          </w:p>
        </w:tc>
      </w:tr>
      <w:tr w:rsidR="00172186" w:rsidRPr="00172186" w:rsidTr="004F6277">
        <w:trPr>
          <w:trHeight w:val="680"/>
        </w:trPr>
        <w:tc>
          <w:tcPr>
            <w:tcW w:w="1779"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Наименование отчета</w:t>
            </w:r>
          </w:p>
        </w:tc>
        <w:tc>
          <w:tcPr>
            <w:tcW w:w="971" w:type="dxa"/>
            <w:tcBorders>
              <w:top w:val="single" w:sz="4" w:space="0" w:color="000000"/>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Код строки</w:t>
            </w:r>
          </w:p>
        </w:tc>
        <w:tc>
          <w:tcPr>
            <w:tcW w:w="2899" w:type="dxa"/>
            <w:gridSpan w:val="3"/>
            <w:tcBorders>
              <w:top w:val="single" w:sz="4" w:space="0" w:color="000000"/>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Показатель</w:t>
            </w:r>
          </w:p>
        </w:tc>
        <w:tc>
          <w:tcPr>
            <w:tcW w:w="3707" w:type="dxa"/>
            <w:gridSpan w:val="3"/>
            <w:tcBorders>
              <w:top w:val="single" w:sz="4" w:space="0" w:color="000000"/>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Пояснения</w:t>
            </w:r>
          </w:p>
        </w:tc>
      </w:tr>
      <w:tr w:rsidR="00172186" w:rsidRPr="00172186" w:rsidTr="004F6277">
        <w:trPr>
          <w:trHeight w:val="384"/>
        </w:trPr>
        <w:tc>
          <w:tcPr>
            <w:tcW w:w="1779" w:type="dxa"/>
            <w:tcBorders>
              <w:top w:val="nil"/>
              <w:left w:val="single" w:sz="4" w:space="0" w:color="000000"/>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1</w:t>
            </w:r>
          </w:p>
        </w:tc>
        <w:tc>
          <w:tcPr>
            <w:tcW w:w="971" w:type="dxa"/>
            <w:tcBorders>
              <w:top w:val="nil"/>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2</w:t>
            </w:r>
          </w:p>
        </w:tc>
        <w:tc>
          <w:tcPr>
            <w:tcW w:w="2899" w:type="dxa"/>
            <w:gridSpan w:val="3"/>
            <w:tcBorders>
              <w:top w:val="single" w:sz="4" w:space="0" w:color="000000"/>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3</w:t>
            </w:r>
          </w:p>
        </w:tc>
        <w:tc>
          <w:tcPr>
            <w:tcW w:w="3707" w:type="dxa"/>
            <w:gridSpan w:val="3"/>
            <w:tcBorders>
              <w:top w:val="single" w:sz="4" w:space="0" w:color="000000"/>
              <w:left w:val="nil"/>
              <w:bottom w:val="single" w:sz="4" w:space="0" w:color="000000"/>
              <w:right w:val="single" w:sz="4" w:space="0" w:color="000000"/>
            </w:tcBorders>
            <w:shd w:val="clear" w:color="auto" w:fill="auto"/>
            <w:vAlign w:val="bottom"/>
            <w:hideMark/>
          </w:tcPr>
          <w:p w:rsidR="00172186" w:rsidRPr="00172186" w:rsidRDefault="00172186" w:rsidP="00172186">
            <w:pPr>
              <w:jc w:val="center"/>
              <w:rPr>
                <w:rFonts w:eastAsia="Times New Roman"/>
                <w:color w:val="000000"/>
                <w:sz w:val="20"/>
                <w:szCs w:val="20"/>
              </w:rPr>
            </w:pPr>
            <w:r w:rsidRPr="00172186">
              <w:rPr>
                <w:rFonts w:eastAsia="Times New Roman"/>
                <w:color w:val="000000"/>
                <w:sz w:val="20"/>
                <w:szCs w:val="20"/>
              </w:rPr>
              <w:t>4</w:t>
            </w:r>
          </w:p>
        </w:tc>
      </w:tr>
      <w:tr w:rsidR="00172186" w:rsidRPr="00172186" w:rsidTr="004F6277">
        <w:trPr>
          <w:trHeight w:val="6555"/>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Таблица № 6</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010</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color w:val="000000"/>
                <w:sz w:val="24"/>
                <w:szCs w:val="24"/>
              </w:rPr>
            </w:pPr>
            <w:r w:rsidRPr="00172186">
              <w:rPr>
                <w:rFonts w:eastAsia="Times New Roman"/>
                <w:color w:val="000000"/>
                <w:sz w:val="24"/>
                <w:szCs w:val="24"/>
              </w:rPr>
              <w:t>Годовая инвентаризация проведена</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iCs/>
                <w:color w:val="000000"/>
                <w:sz w:val="24"/>
                <w:szCs w:val="24"/>
              </w:rPr>
            </w:pPr>
            <w:r w:rsidRPr="00172186">
              <w:rPr>
                <w:rFonts w:eastAsia="Times New Roman"/>
                <w:iCs/>
                <w:color w:val="000000"/>
                <w:sz w:val="24"/>
                <w:szCs w:val="24"/>
              </w:rPr>
              <w:t>Распоряжение администрации Вожегодского муниципального округа № 192-р от 31.10.2024 года  Решение о проведении инвентаризации № 3 от 01.11.2024 года  Результат проведения инвентаризации: излишек и недостач не выявлено</w:t>
            </w:r>
          </w:p>
        </w:tc>
      </w:tr>
      <w:tr w:rsidR="00172186" w:rsidRPr="00172186" w:rsidTr="004F6277">
        <w:trPr>
          <w:trHeight w:val="3468"/>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lastRenderedPageBreak/>
              <w:t>0503296</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020</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color w:val="000000"/>
                <w:sz w:val="24"/>
                <w:szCs w:val="24"/>
              </w:rPr>
            </w:pPr>
            <w:r w:rsidRPr="00172186">
              <w:rPr>
                <w:rFonts w:eastAsia="Times New Roman"/>
                <w:color w:val="000000"/>
                <w:sz w:val="24"/>
                <w:szCs w:val="24"/>
              </w:rPr>
              <w:t>Информация о задолженности по исполнительным документам и о правовом основании ее возникновения</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iCs/>
                <w:color w:val="000000"/>
                <w:sz w:val="24"/>
                <w:szCs w:val="24"/>
              </w:rPr>
            </w:pPr>
            <w:r w:rsidRPr="00172186">
              <w:rPr>
                <w:rFonts w:eastAsia="Times New Roman"/>
                <w:iCs/>
                <w:color w:val="000000"/>
                <w:sz w:val="24"/>
                <w:szCs w:val="24"/>
              </w:rPr>
              <w:t>На отчетную дату отсутствует задолженность по исполнительным документам</w:t>
            </w:r>
          </w:p>
        </w:tc>
      </w:tr>
      <w:tr w:rsidR="00172186" w:rsidRPr="00172186" w:rsidTr="004F6277">
        <w:trPr>
          <w:trHeight w:val="3855"/>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030</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color w:val="000000"/>
                <w:sz w:val="24"/>
                <w:szCs w:val="24"/>
              </w:rPr>
            </w:pPr>
            <w:r w:rsidRPr="00172186">
              <w:rPr>
                <w:rFonts w:eastAsia="Times New Roman"/>
                <w:color w:val="000000"/>
                <w:sz w:val="24"/>
                <w:szCs w:val="24"/>
              </w:rPr>
              <w:t>Корреспонденция счетов бюджетного учета, утвержденная субъектом учета (централизованной бухгалтерии)</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iCs/>
                <w:color w:val="000000"/>
                <w:sz w:val="24"/>
                <w:szCs w:val="24"/>
              </w:rPr>
            </w:pPr>
            <w:r w:rsidRPr="00172186">
              <w:rPr>
                <w:rFonts w:eastAsia="Times New Roman"/>
                <w:iCs/>
                <w:color w:val="000000"/>
                <w:sz w:val="24"/>
                <w:szCs w:val="24"/>
              </w:rPr>
              <w:t>Дополнительных корреспонденций счетов к перечню, установленному Инструкцией по бюджетному учету, не утверждено</w:t>
            </w:r>
          </w:p>
        </w:tc>
      </w:tr>
      <w:tr w:rsidR="00172186" w:rsidRPr="00172186" w:rsidTr="004F6277">
        <w:trPr>
          <w:trHeight w:val="2289"/>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040</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EC636A">
            <w:pPr>
              <w:rPr>
                <w:rFonts w:eastAsia="Times New Roman"/>
                <w:color w:val="000000"/>
                <w:sz w:val="24"/>
                <w:szCs w:val="24"/>
              </w:rPr>
            </w:pPr>
            <w:r w:rsidRPr="00172186">
              <w:rPr>
                <w:rFonts w:eastAsia="Times New Roman"/>
                <w:color w:val="000000"/>
                <w:sz w:val="24"/>
                <w:szCs w:val="24"/>
              </w:rPr>
              <w:t>Перечень форм отчетности, не включенных в состав бюджетной отчетности за отчетный период ввиду отсутствия числовых значений показателей</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D13E7A" w:rsidRPr="00D13E7A" w:rsidRDefault="00D13E7A" w:rsidP="00D13E7A">
            <w:pPr>
              <w:rPr>
                <w:rFonts w:eastAsia="Times New Roman"/>
                <w:iCs/>
                <w:color w:val="000000"/>
                <w:sz w:val="24"/>
                <w:szCs w:val="24"/>
              </w:rPr>
            </w:pPr>
            <w:r w:rsidRPr="00D13E7A">
              <w:rPr>
                <w:rFonts w:eastAsia="Times New Roman"/>
                <w:iCs/>
                <w:color w:val="000000"/>
                <w:sz w:val="24"/>
                <w:szCs w:val="24"/>
              </w:rPr>
              <w:t>ф. 0503167 «Сведения о целевых иностранных кредитах»</w:t>
            </w:r>
          </w:p>
          <w:p w:rsidR="00D13E7A" w:rsidRPr="00D13E7A" w:rsidRDefault="00D13E7A" w:rsidP="00D13E7A">
            <w:pPr>
              <w:rPr>
                <w:rFonts w:eastAsia="Times New Roman"/>
                <w:iCs/>
                <w:color w:val="000000"/>
                <w:sz w:val="24"/>
                <w:szCs w:val="24"/>
              </w:rPr>
            </w:pPr>
            <w:r w:rsidRPr="00D13E7A">
              <w:rPr>
                <w:rFonts w:eastAsia="Times New Roman"/>
                <w:iCs/>
                <w:color w:val="000000"/>
                <w:sz w:val="24"/>
                <w:szCs w:val="24"/>
              </w:rPr>
              <w:t>ф. 0503172 «Сведения о государственном (муниципальном) долге»</w:t>
            </w:r>
          </w:p>
          <w:p w:rsidR="00D13E7A" w:rsidRPr="00D13E7A" w:rsidRDefault="00D13E7A" w:rsidP="00D13E7A">
            <w:pPr>
              <w:rPr>
                <w:rFonts w:eastAsia="Times New Roman"/>
                <w:iCs/>
                <w:color w:val="000000"/>
                <w:sz w:val="24"/>
                <w:szCs w:val="24"/>
              </w:rPr>
            </w:pPr>
            <w:r w:rsidRPr="00D13E7A">
              <w:rPr>
                <w:rFonts w:eastAsia="Times New Roman"/>
                <w:iCs/>
                <w:color w:val="000000"/>
                <w:sz w:val="24"/>
                <w:szCs w:val="24"/>
              </w:rPr>
              <w:t xml:space="preserve">ф.0503178_1 </w:t>
            </w:r>
            <w:r>
              <w:rPr>
                <w:rFonts w:eastAsia="Times New Roman"/>
                <w:iCs/>
                <w:color w:val="000000"/>
                <w:sz w:val="24"/>
                <w:szCs w:val="24"/>
              </w:rPr>
              <w:t>«</w:t>
            </w:r>
            <w:r w:rsidRPr="00D13E7A">
              <w:rPr>
                <w:rFonts w:eastAsia="Times New Roman"/>
                <w:iCs/>
                <w:color w:val="000000"/>
                <w:sz w:val="24"/>
                <w:szCs w:val="24"/>
              </w:rPr>
              <w:t>Сведения об остатках денежных средств на сч</w:t>
            </w:r>
            <w:r>
              <w:rPr>
                <w:rFonts w:eastAsia="Times New Roman"/>
                <w:iCs/>
                <w:color w:val="000000"/>
                <w:sz w:val="24"/>
                <w:szCs w:val="24"/>
              </w:rPr>
              <w:t>етах ПБС. Бюджетная деятельность»</w:t>
            </w:r>
          </w:p>
          <w:p w:rsidR="00D13E7A" w:rsidRDefault="00D13E7A" w:rsidP="00EC636A">
            <w:pPr>
              <w:rPr>
                <w:rFonts w:eastAsia="Times New Roman"/>
                <w:iCs/>
                <w:color w:val="000000"/>
                <w:sz w:val="24"/>
                <w:szCs w:val="24"/>
              </w:rPr>
            </w:pPr>
            <w:r w:rsidRPr="00D13E7A">
              <w:rPr>
                <w:rFonts w:eastAsia="Times New Roman"/>
                <w:iCs/>
                <w:color w:val="000000"/>
                <w:sz w:val="24"/>
                <w:szCs w:val="24"/>
              </w:rPr>
              <w:t>Таблица № 6</w:t>
            </w:r>
          </w:p>
          <w:p w:rsidR="00172186" w:rsidRPr="00172186" w:rsidRDefault="00D13E7A" w:rsidP="00EC636A">
            <w:pPr>
              <w:rPr>
                <w:rFonts w:eastAsia="Times New Roman"/>
                <w:iCs/>
                <w:color w:val="000000"/>
                <w:sz w:val="24"/>
                <w:szCs w:val="24"/>
              </w:rPr>
            </w:pPr>
            <w:r>
              <w:rPr>
                <w:rFonts w:eastAsia="Times New Roman"/>
                <w:iCs/>
                <w:color w:val="000000"/>
                <w:sz w:val="24"/>
                <w:szCs w:val="24"/>
              </w:rPr>
              <w:t xml:space="preserve">Ф.0503184 </w:t>
            </w:r>
            <w:r w:rsidR="00172186" w:rsidRPr="00172186">
              <w:rPr>
                <w:rFonts w:eastAsia="Times New Roman"/>
                <w:iCs/>
                <w:color w:val="000000"/>
                <w:sz w:val="24"/>
                <w:szCs w:val="24"/>
              </w:rPr>
              <w:t>Справка о суммах консолидируемых поступлений, подлежащих зачислени</w:t>
            </w:r>
            <w:r>
              <w:rPr>
                <w:rFonts w:eastAsia="Times New Roman"/>
                <w:iCs/>
                <w:color w:val="000000"/>
                <w:sz w:val="24"/>
                <w:szCs w:val="24"/>
              </w:rPr>
              <w:t>ю на счет бюджета</w:t>
            </w:r>
          </w:p>
        </w:tc>
      </w:tr>
      <w:tr w:rsidR="00172186" w:rsidRPr="00172186" w:rsidTr="004F6277">
        <w:trPr>
          <w:trHeight w:val="771"/>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rPr>
                <w:rFonts w:eastAsia="Times New Roman"/>
                <w:color w:val="000000"/>
                <w:sz w:val="24"/>
                <w:szCs w:val="24"/>
              </w:rPr>
            </w:pPr>
            <w:r w:rsidRPr="00172186">
              <w:rPr>
                <w:rFonts w:eastAsia="Times New Roman"/>
                <w:color w:val="000000"/>
                <w:sz w:val="24"/>
                <w:szCs w:val="24"/>
              </w:rPr>
              <w:t> </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rPr>
                <w:rFonts w:eastAsia="Times New Roman"/>
                <w:color w:val="000000"/>
                <w:sz w:val="24"/>
                <w:szCs w:val="24"/>
              </w:rPr>
            </w:pPr>
            <w:r w:rsidRPr="00172186">
              <w:rPr>
                <w:rFonts w:eastAsia="Times New Roman"/>
                <w:color w:val="000000"/>
                <w:sz w:val="24"/>
                <w:szCs w:val="24"/>
              </w:rPr>
              <w:t> </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172186">
            <w:pPr>
              <w:rPr>
                <w:rFonts w:eastAsia="Times New Roman"/>
                <w:color w:val="000000"/>
                <w:sz w:val="24"/>
                <w:szCs w:val="24"/>
              </w:rPr>
            </w:pPr>
            <w:r w:rsidRPr="00172186">
              <w:rPr>
                <w:rFonts w:eastAsia="Times New Roman"/>
                <w:color w:val="000000"/>
                <w:sz w:val="24"/>
                <w:szCs w:val="24"/>
              </w:rPr>
              <w:t>Иной показатель:</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 </w:t>
            </w:r>
          </w:p>
        </w:tc>
      </w:tr>
      <w:tr w:rsidR="00172186" w:rsidRPr="00172186" w:rsidTr="004F6277">
        <w:trPr>
          <w:trHeight w:val="384"/>
        </w:trPr>
        <w:tc>
          <w:tcPr>
            <w:tcW w:w="1779" w:type="dxa"/>
            <w:tcBorders>
              <w:top w:val="nil"/>
              <w:left w:val="single" w:sz="4" w:space="0" w:color="000000"/>
              <w:bottom w:val="single" w:sz="4" w:space="0" w:color="000000"/>
              <w:right w:val="single" w:sz="4" w:space="0" w:color="000000"/>
            </w:tcBorders>
            <w:shd w:val="clear" w:color="auto" w:fill="auto"/>
            <w:vAlign w:val="center"/>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w:t>
            </w:r>
          </w:p>
        </w:tc>
        <w:tc>
          <w:tcPr>
            <w:tcW w:w="971" w:type="dxa"/>
            <w:tcBorders>
              <w:top w:val="nil"/>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color w:val="000000"/>
                <w:sz w:val="24"/>
                <w:szCs w:val="24"/>
              </w:rPr>
            </w:pPr>
            <w:r w:rsidRPr="00172186">
              <w:rPr>
                <w:rFonts w:eastAsia="Times New Roman"/>
                <w:color w:val="000000"/>
                <w:sz w:val="24"/>
                <w:szCs w:val="24"/>
              </w:rPr>
              <w:t>050</w:t>
            </w:r>
          </w:p>
        </w:tc>
        <w:tc>
          <w:tcPr>
            <w:tcW w:w="2899"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172186">
            <w:pPr>
              <w:rPr>
                <w:rFonts w:eastAsia="Times New Roman"/>
                <w:color w:val="000000"/>
                <w:sz w:val="24"/>
                <w:szCs w:val="24"/>
              </w:rPr>
            </w:pPr>
            <w:r w:rsidRPr="00172186">
              <w:rPr>
                <w:rFonts w:eastAsia="Times New Roman"/>
                <w:color w:val="000000"/>
                <w:sz w:val="24"/>
                <w:szCs w:val="24"/>
              </w:rPr>
              <w:t> </w:t>
            </w:r>
          </w:p>
        </w:tc>
        <w:tc>
          <w:tcPr>
            <w:tcW w:w="3707" w:type="dxa"/>
            <w:gridSpan w:val="3"/>
            <w:tcBorders>
              <w:top w:val="single" w:sz="4" w:space="0" w:color="000000"/>
              <w:left w:val="nil"/>
              <w:bottom w:val="single" w:sz="4" w:space="0" w:color="000000"/>
              <w:right w:val="single" w:sz="4" w:space="0" w:color="000000"/>
            </w:tcBorders>
            <w:shd w:val="clear" w:color="auto" w:fill="auto"/>
            <w:hideMark/>
          </w:tcPr>
          <w:p w:rsidR="00172186" w:rsidRPr="00172186" w:rsidRDefault="00172186" w:rsidP="00172186">
            <w:pPr>
              <w:jc w:val="center"/>
              <w:rPr>
                <w:rFonts w:eastAsia="Times New Roman"/>
                <w:i/>
                <w:iCs/>
                <w:color w:val="000000"/>
                <w:sz w:val="24"/>
                <w:szCs w:val="24"/>
              </w:rPr>
            </w:pPr>
            <w:r w:rsidRPr="00172186">
              <w:rPr>
                <w:rFonts w:eastAsia="Times New Roman"/>
                <w:i/>
                <w:iCs/>
                <w:color w:val="000000"/>
                <w:sz w:val="24"/>
                <w:szCs w:val="24"/>
              </w:rPr>
              <w:t>-</w:t>
            </w:r>
          </w:p>
        </w:tc>
      </w:tr>
    </w:tbl>
    <w:p w:rsidR="000B73AD" w:rsidRDefault="000B73AD" w:rsidP="00C64A3A">
      <w:pPr>
        <w:ind w:firstLine="709"/>
        <w:jc w:val="both"/>
        <w:rPr>
          <w:b/>
          <w:color w:val="000000"/>
          <w:spacing w:val="-4"/>
          <w:u w:val="single"/>
        </w:rPr>
      </w:pPr>
    </w:p>
    <w:p w:rsidR="00C64A3A" w:rsidRPr="00C64A3A" w:rsidRDefault="00C64A3A" w:rsidP="00C64A3A">
      <w:pPr>
        <w:spacing w:line="276" w:lineRule="auto"/>
        <w:ind w:firstLine="709"/>
        <w:jc w:val="both"/>
        <w:rPr>
          <w:b/>
          <w:color w:val="000000"/>
          <w:spacing w:val="-4"/>
        </w:rPr>
      </w:pPr>
    </w:p>
    <w:p w:rsidR="00C64A3A" w:rsidRDefault="00C64A3A" w:rsidP="00C64A3A">
      <w:pPr>
        <w:rPr>
          <w:rFonts w:eastAsia="Times New Roman"/>
          <w:sz w:val="20"/>
          <w:szCs w:val="20"/>
        </w:rPr>
      </w:pPr>
    </w:p>
    <w:p w:rsidR="0016733A" w:rsidRPr="008E2F55" w:rsidRDefault="0016733A" w:rsidP="00C64A3A">
      <w:pPr>
        <w:rPr>
          <w:rFonts w:eastAsia="Times New Roman"/>
          <w:sz w:val="20"/>
          <w:szCs w:val="20"/>
        </w:rPr>
      </w:pPr>
    </w:p>
    <w:tbl>
      <w:tblPr>
        <w:tblW w:w="10386" w:type="dxa"/>
        <w:tblInd w:w="108" w:type="dxa"/>
        <w:tblLook w:val="04A0" w:firstRow="1" w:lastRow="0" w:firstColumn="1" w:lastColumn="0" w:noHBand="0" w:noVBand="1"/>
      </w:tblPr>
      <w:tblGrid>
        <w:gridCol w:w="1985"/>
        <w:gridCol w:w="1079"/>
        <w:gridCol w:w="1518"/>
        <w:gridCol w:w="1518"/>
        <w:gridCol w:w="480"/>
        <w:gridCol w:w="225"/>
        <w:gridCol w:w="708"/>
        <w:gridCol w:w="998"/>
        <w:gridCol w:w="1875"/>
      </w:tblGrid>
      <w:tr w:rsidR="008E2F55" w:rsidRPr="004F6277" w:rsidTr="008E2F55">
        <w:trPr>
          <w:trHeight w:val="272"/>
        </w:trPr>
        <w:tc>
          <w:tcPr>
            <w:tcW w:w="1985" w:type="dxa"/>
            <w:vMerge w:val="restart"/>
            <w:tcBorders>
              <w:top w:val="nil"/>
              <w:left w:val="nil"/>
              <w:bottom w:val="nil"/>
              <w:right w:val="nil"/>
            </w:tcBorders>
            <w:shd w:val="clear" w:color="auto" w:fill="auto"/>
            <w:vAlign w:val="center"/>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Руководитель</w:t>
            </w:r>
          </w:p>
        </w:tc>
        <w:tc>
          <w:tcPr>
            <w:tcW w:w="4820" w:type="dxa"/>
            <w:gridSpan w:val="5"/>
            <w:tcBorders>
              <w:top w:val="single" w:sz="8" w:space="0" w:color="000000"/>
              <w:left w:val="single" w:sz="8" w:space="0" w:color="000000"/>
              <w:bottom w:val="nil"/>
              <w:right w:val="single" w:sz="8" w:space="0" w:color="000000"/>
            </w:tcBorders>
            <w:shd w:val="clear" w:color="auto" w:fill="auto"/>
            <w:vAlign w:val="center"/>
            <w:hideMark/>
          </w:tcPr>
          <w:p w:rsidR="008E2F55" w:rsidRPr="004F6277" w:rsidRDefault="008E2F55" w:rsidP="008E2F55">
            <w:pPr>
              <w:jc w:val="center"/>
              <w:rPr>
                <w:rFonts w:eastAsia="Times New Roman"/>
                <w:b/>
                <w:bCs/>
                <w:color w:val="000000"/>
                <w:sz w:val="22"/>
                <w:szCs w:val="22"/>
              </w:rPr>
            </w:pPr>
            <w:r w:rsidRPr="004F6277">
              <w:rPr>
                <w:rFonts w:eastAsia="Times New Roman"/>
                <w:b/>
                <w:bCs/>
                <w:color w:val="000000"/>
                <w:sz w:val="22"/>
                <w:szCs w:val="22"/>
              </w:rPr>
              <w:t>ДОКУМЕНТ ПОДПИСАН ЭЛЕКТРОННОЙ ПОДПИСЬЮ</w:t>
            </w:r>
          </w:p>
        </w:tc>
        <w:tc>
          <w:tcPr>
            <w:tcW w:w="708" w:type="dxa"/>
            <w:tcBorders>
              <w:top w:val="nil"/>
              <w:left w:val="nil"/>
              <w:bottom w:val="nil"/>
              <w:right w:val="nil"/>
            </w:tcBorders>
            <w:shd w:val="clear" w:color="auto" w:fill="auto"/>
            <w:vAlign w:val="bottom"/>
            <w:hideMark/>
          </w:tcPr>
          <w:p w:rsidR="008E2F55" w:rsidRPr="004F6277" w:rsidRDefault="008E2F55" w:rsidP="008E2F55">
            <w:pPr>
              <w:jc w:val="center"/>
              <w:rPr>
                <w:rFonts w:eastAsia="Times New Roman"/>
                <w:b/>
                <w:bCs/>
                <w:color w:val="000000"/>
                <w:sz w:val="22"/>
                <w:szCs w:val="22"/>
              </w:rPr>
            </w:pPr>
          </w:p>
        </w:tc>
        <w:tc>
          <w:tcPr>
            <w:tcW w:w="2873" w:type="dxa"/>
            <w:gridSpan w:val="2"/>
            <w:tcBorders>
              <w:top w:val="nil"/>
              <w:left w:val="nil"/>
              <w:bottom w:val="single" w:sz="4" w:space="0" w:color="000000"/>
              <w:right w:val="nil"/>
            </w:tcBorders>
            <w:shd w:val="clear" w:color="auto" w:fill="auto"/>
            <w:vAlign w:val="bottom"/>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Первов Евгений Вячеславович</w:t>
            </w:r>
          </w:p>
        </w:tc>
      </w:tr>
      <w:tr w:rsidR="008E2F55" w:rsidRPr="004F6277" w:rsidTr="008E2F55">
        <w:trPr>
          <w:trHeight w:val="880"/>
        </w:trPr>
        <w:tc>
          <w:tcPr>
            <w:tcW w:w="1985" w:type="dxa"/>
            <w:vMerge/>
            <w:tcBorders>
              <w:top w:val="nil"/>
              <w:left w:val="nil"/>
              <w:bottom w:val="nil"/>
              <w:right w:val="nil"/>
            </w:tcBorders>
            <w:vAlign w:val="center"/>
            <w:hideMark/>
          </w:tcPr>
          <w:p w:rsidR="008E2F55" w:rsidRPr="004F6277" w:rsidRDefault="008E2F55" w:rsidP="008E2F55">
            <w:pPr>
              <w:rPr>
                <w:rFonts w:eastAsia="Times New Roman"/>
                <w:color w:val="000000"/>
                <w:sz w:val="22"/>
                <w:szCs w:val="22"/>
              </w:rPr>
            </w:pPr>
          </w:p>
        </w:tc>
        <w:tc>
          <w:tcPr>
            <w:tcW w:w="4820" w:type="dxa"/>
            <w:gridSpan w:val="5"/>
            <w:tcBorders>
              <w:top w:val="nil"/>
              <w:left w:val="single" w:sz="8" w:space="0" w:color="000000"/>
              <w:bottom w:val="single" w:sz="8" w:space="0" w:color="000000"/>
              <w:right w:val="single" w:sz="8" w:space="0" w:color="000000"/>
            </w:tcBorders>
            <w:shd w:val="clear" w:color="auto" w:fill="auto"/>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Сертификат: 31FC100781372AB01DBA179DCFEEF205</w:t>
            </w:r>
            <w:r w:rsidRPr="004F6277">
              <w:rPr>
                <w:rFonts w:eastAsia="Times New Roman"/>
                <w:color w:val="000000"/>
                <w:sz w:val="22"/>
                <w:szCs w:val="22"/>
              </w:rPr>
              <w:br/>
              <w:t>Владелец: Первов Евгений Вячеславович</w:t>
            </w:r>
            <w:r w:rsidRPr="004F6277">
              <w:rPr>
                <w:rFonts w:eastAsia="Times New Roman"/>
                <w:color w:val="000000"/>
                <w:sz w:val="22"/>
                <w:szCs w:val="22"/>
              </w:rPr>
              <w:br/>
              <w:t>Действителен с 18.12.2024 по 13.03.2026</w:t>
            </w:r>
            <w:r w:rsidRPr="004F6277">
              <w:rPr>
                <w:rFonts w:eastAsia="Times New Roman"/>
                <w:color w:val="000000"/>
                <w:sz w:val="22"/>
                <w:szCs w:val="22"/>
              </w:rPr>
              <w:br/>
              <w:t> </w:t>
            </w: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color w:val="000000"/>
                <w:sz w:val="22"/>
                <w:szCs w:val="22"/>
              </w:rPr>
            </w:pPr>
          </w:p>
        </w:tc>
        <w:tc>
          <w:tcPr>
            <w:tcW w:w="2873" w:type="dxa"/>
            <w:gridSpan w:val="2"/>
            <w:tcBorders>
              <w:top w:val="nil"/>
              <w:left w:val="nil"/>
              <w:bottom w:val="nil"/>
              <w:right w:val="nil"/>
            </w:tcBorders>
            <w:shd w:val="clear" w:color="auto" w:fill="auto"/>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(расшифровка подписи)</w:t>
            </w:r>
          </w:p>
        </w:tc>
      </w:tr>
      <w:tr w:rsidR="008E2F55" w:rsidRPr="004F6277" w:rsidTr="008E2F55">
        <w:trPr>
          <w:trHeight w:val="258"/>
        </w:trPr>
        <w:tc>
          <w:tcPr>
            <w:tcW w:w="1985" w:type="dxa"/>
            <w:tcBorders>
              <w:top w:val="nil"/>
              <w:left w:val="nil"/>
              <w:bottom w:val="nil"/>
              <w:right w:val="nil"/>
            </w:tcBorders>
            <w:shd w:val="clear" w:color="auto" w:fill="auto"/>
            <w:vAlign w:val="center"/>
            <w:hideMark/>
          </w:tcPr>
          <w:p w:rsidR="008E2F55" w:rsidRPr="004F6277" w:rsidRDefault="008E2F55" w:rsidP="008E2F55">
            <w:pPr>
              <w:jc w:val="center"/>
              <w:rPr>
                <w:rFonts w:eastAsia="Times New Roman"/>
                <w:color w:val="000000"/>
                <w:sz w:val="22"/>
                <w:szCs w:val="22"/>
              </w:rPr>
            </w:pPr>
          </w:p>
        </w:tc>
        <w:tc>
          <w:tcPr>
            <w:tcW w:w="1079"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480"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22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99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87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r>
      <w:tr w:rsidR="008E2F55" w:rsidRPr="004F6277" w:rsidTr="008E2F55">
        <w:trPr>
          <w:trHeight w:val="272"/>
        </w:trPr>
        <w:tc>
          <w:tcPr>
            <w:tcW w:w="1985" w:type="dxa"/>
            <w:vMerge w:val="restart"/>
            <w:tcBorders>
              <w:top w:val="nil"/>
              <w:left w:val="nil"/>
              <w:bottom w:val="nil"/>
              <w:right w:val="nil"/>
            </w:tcBorders>
            <w:shd w:val="clear" w:color="auto" w:fill="auto"/>
            <w:vAlign w:val="center"/>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Руководитель планово-финансовой службы</w:t>
            </w:r>
          </w:p>
        </w:tc>
        <w:tc>
          <w:tcPr>
            <w:tcW w:w="4820" w:type="dxa"/>
            <w:gridSpan w:val="5"/>
            <w:tcBorders>
              <w:top w:val="single" w:sz="8" w:space="0" w:color="000000"/>
              <w:left w:val="single" w:sz="8" w:space="0" w:color="000000"/>
              <w:bottom w:val="nil"/>
              <w:right w:val="single" w:sz="8" w:space="0" w:color="000000"/>
            </w:tcBorders>
            <w:shd w:val="clear" w:color="auto" w:fill="auto"/>
            <w:vAlign w:val="center"/>
            <w:hideMark/>
          </w:tcPr>
          <w:p w:rsidR="008E2F55" w:rsidRPr="004F6277" w:rsidRDefault="008E2F55" w:rsidP="008E2F55">
            <w:pPr>
              <w:jc w:val="center"/>
              <w:rPr>
                <w:rFonts w:eastAsia="Times New Roman"/>
                <w:b/>
                <w:bCs/>
                <w:color w:val="000000"/>
                <w:sz w:val="22"/>
                <w:szCs w:val="22"/>
              </w:rPr>
            </w:pPr>
            <w:r w:rsidRPr="004F6277">
              <w:rPr>
                <w:rFonts w:eastAsia="Times New Roman"/>
                <w:b/>
                <w:bCs/>
                <w:color w:val="000000"/>
                <w:sz w:val="22"/>
                <w:szCs w:val="22"/>
              </w:rPr>
              <w:t>ДОКУМЕНТ ПОДПИСАН ЭЛЕКТРОННОЙ ПОДПИСЬЮ</w:t>
            </w:r>
          </w:p>
        </w:tc>
        <w:tc>
          <w:tcPr>
            <w:tcW w:w="708" w:type="dxa"/>
            <w:tcBorders>
              <w:top w:val="nil"/>
              <w:left w:val="nil"/>
              <w:bottom w:val="nil"/>
              <w:right w:val="nil"/>
            </w:tcBorders>
            <w:shd w:val="clear" w:color="auto" w:fill="auto"/>
            <w:vAlign w:val="bottom"/>
            <w:hideMark/>
          </w:tcPr>
          <w:p w:rsidR="008E2F55" w:rsidRPr="004F6277" w:rsidRDefault="008E2F55" w:rsidP="008E2F55">
            <w:pPr>
              <w:jc w:val="center"/>
              <w:rPr>
                <w:rFonts w:eastAsia="Times New Roman"/>
                <w:b/>
                <w:bCs/>
                <w:color w:val="000000"/>
                <w:sz w:val="22"/>
                <w:szCs w:val="22"/>
              </w:rPr>
            </w:pPr>
          </w:p>
        </w:tc>
        <w:tc>
          <w:tcPr>
            <w:tcW w:w="2873" w:type="dxa"/>
            <w:gridSpan w:val="2"/>
            <w:tcBorders>
              <w:top w:val="nil"/>
              <w:left w:val="nil"/>
              <w:bottom w:val="single" w:sz="4" w:space="0" w:color="000000"/>
              <w:right w:val="nil"/>
            </w:tcBorders>
            <w:shd w:val="clear" w:color="auto" w:fill="auto"/>
            <w:vAlign w:val="bottom"/>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Петрова Татьяна Владимировна</w:t>
            </w:r>
          </w:p>
        </w:tc>
      </w:tr>
      <w:tr w:rsidR="008E2F55" w:rsidRPr="004F6277" w:rsidTr="008E2F55">
        <w:trPr>
          <w:trHeight w:val="880"/>
        </w:trPr>
        <w:tc>
          <w:tcPr>
            <w:tcW w:w="1985" w:type="dxa"/>
            <w:vMerge/>
            <w:tcBorders>
              <w:top w:val="nil"/>
              <w:left w:val="nil"/>
              <w:bottom w:val="nil"/>
              <w:right w:val="nil"/>
            </w:tcBorders>
            <w:vAlign w:val="center"/>
            <w:hideMark/>
          </w:tcPr>
          <w:p w:rsidR="008E2F55" w:rsidRPr="004F6277" w:rsidRDefault="008E2F55" w:rsidP="008E2F55">
            <w:pPr>
              <w:rPr>
                <w:rFonts w:eastAsia="Times New Roman"/>
                <w:color w:val="000000"/>
                <w:sz w:val="22"/>
                <w:szCs w:val="22"/>
              </w:rPr>
            </w:pPr>
          </w:p>
        </w:tc>
        <w:tc>
          <w:tcPr>
            <w:tcW w:w="4820" w:type="dxa"/>
            <w:gridSpan w:val="5"/>
            <w:tcBorders>
              <w:top w:val="nil"/>
              <w:left w:val="single" w:sz="8" w:space="0" w:color="000000"/>
              <w:bottom w:val="single" w:sz="8" w:space="0" w:color="000000"/>
              <w:right w:val="single" w:sz="8" w:space="0" w:color="000000"/>
            </w:tcBorders>
            <w:shd w:val="clear" w:color="auto" w:fill="auto"/>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Сертификат: 00A48164630D1AA083CCA43B3169218DCC</w:t>
            </w:r>
            <w:r w:rsidRPr="004F6277">
              <w:rPr>
                <w:rFonts w:eastAsia="Times New Roman"/>
                <w:color w:val="000000"/>
                <w:sz w:val="22"/>
                <w:szCs w:val="22"/>
              </w:rPr>
              <w:br/>
              <w:t>Владелец: Петрова Татьяна Владимировна</w:t>
            </w:r>
            <w:r w:rsidRPr="004F6277">
              <w:rPr>
                <w:rFonts w:eastAsia="Times New Roman"/>
                <w:color w:val="000000"/>
                <w:sz w:val="22"/>
                <w:szCs w:val="22"/>
              </w:rPr>
              <w:br/>
              <w:t>Действителен с 21.03.2024 по 14.06.2025</w:t>
            </w:r>
            <w:r w:rsidRPr="004F6277">
              <w:rPr>
                <w:rFonts w:eastAsia="Times New Roman"/>
                <w:color w:val="000000"/>
                <w:sz w:val="22"/>
                <w:szCs w:val="22"/>
              </w:rPr>
              <w:br/>
              <w:t> </w:t>
            </w: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color w:val="000000"/>
                <w:sz w:val="22"/>
                <w:szCs w:val="22"/>
              </w:rPr>
            </w:pPr>
          </w:p>
        </w:tc>
        <w:tc>
          <w:tcPr>
            <w:tcW w:w="2873" w:type="dxa"/>
            <w:gridSpan w:val="2"/>
            <w:tcBorders>
              <w:top w:val="nil"/>
              <w:left w:val="nil"/>
              <w:bottom w:val="nil"/>
              <w:right w:val="nil"/>
            </w:tcBorders>
            <w:shd w:val="clear" w:color="auto" w:fill="auto"/>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(расшифровка подписи)</w:t>
            </w:r>
          </w:p>
        </w:tc>
      </w:tr>
      <w:tr w:rsidR="008E2F55" w:rsidRPr="004F6277" w:rsidTr="008E2F55">
        <w:trPr>
          <w:trHeight w:val="258"/>
        </w:trPr>
        <w:tc>
          <w:tcPr>
            <w:tcW w:w="1985" w:type="dxa"/>
            <w:tcBorders>
              <w:top w:val="nil"/>
              <w:left w:val="nil"/>
              <w:bottom w:val="nil"/>
              <w:right w:val="nil"/>
            </w:tcBorders>
            <w:shd w:val="clear" w:color="auto" w:fill="auto"/>
            <w:vAlign w:val="center"/>
            <w:hideMark/>
          </w:tcPr>
          <w:p w:rsidR="008E2F55" w:rsidRPr="004F6277" w:rsidRDefault="008E2F55" w:rsidP="008E2F55">
            <w:pPr>
              <w:jc w:val="center"/>
              <w:rPr>
                <w:rFonts w:eastAsia="Times New Roman"/>
                <w:color w:val="000000"/>
                <w:sz w:val="22"/>
                <w:szCs w:val="22"/>
              </w:rPr>
            </w:pPr>
          </w:p>
        </w:tc>
        <w:tc>
          <w:tcPr>
            <w:tcW w:w="1079"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480"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22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99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87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r>
      <w:tr w:rsidR="008E2F55" w:rsidRPr="004F6277" w:rsidTr="008E2F55">
        <w:trPr>
          <w:trHeight w:val="272"/>
        </w:trPr>
        <w:tc>
          <w:tcPr>
            <w:tcW w:w="1985" w:type="dxa"/>
            <w:vMerge w:val="restart"/>
            <w:tcBorders>
              <w:top w:val="nil"/>
              <w:left w:val="nil"/>
              <w:bottom w:val="nil"/>
              <w:right w:val="nil"/>
            </w:tcBorders>
            <w:shd w:val="clear" w:color="auto" w:fill="auto"/>
            <w:vAlign w:val="center"/>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Руководитель централизованной бухгалтерии</w:t>
            </w:r>
          </w:p>
        </w:tc>
        <w:tc>
          <w:tcPr>
            <w:tcW w:w="4820" w:type="dxa"/>
            <w:gridSpan w:val="5"/>
            <w:tcBorders>
              <w:top w:val="single" w:sz="8" w:space="0" w:color="000000"/>
              <w:left w:val="single" w:sz="8" w:space="0" w:color="000000"/>
              <w:bottom w:val="nil"/>
              <w:right w:val="single" w:sz="8" w:space="0" w:color="000000"/>
            </w:tcBorders>
            <w:shd w:val="clear" w:color="auto" w:fill="auto"/>
            <w:vAlign w:val="center"/>
            <w:hideMark/>
          </w:tcPr>
          <w:p w:rsidR="008E2F55" w:rsidRPr="004F6277" w:rsidRDefault="008E2F55" w:rsidP="008E2F55">
            <w:pPr>
              <w:jc w:val="center"/>
              <w:rPr>
                <w:rFonts w:eastAsia="Times New Roman"/>
                <w:b/>
                <w:bCs/>
                <w:color w:val="000000"/>
                <w:sz w:val="22"/>
                <w:szCs w:val="22"/>
              </w:rPr>
            </w:pPr>
            <w:r w:rsidRPr="004F6277">
              <w:rPr>
                <w:rFonts w:eastAsia="Times New Roman"/>
                <w:b/>
                <w:bCs/>
                <w:color w:val="000000"/>
                <w:sz w:val="22"/>
                <w:szCs w:val="22"/>
              </w:rPr>
              <w:t>ДОКУМЕНТ ПОДПИСАН ЭЛЕКТРОННОЙ ПОДПИСЬЮ</w:t>
            </w:r>
          </w:p>
        </w:tc>
        <w:tc>
          <w:tcPr>
            <w:tcW w:w="708" w:type="dxa"/>
            <w:tcBorders>
              <w:top w:val="nil"/>
              <w:left w:val="nil"/>
              <w:bottom w:val="nil"/>
              <w:right w:val="nil"/>
            </w:tcBorders>
            <w:shd w:val="clear" w:color="auto" w:fill="auto"/>
            <w:vAlign w:val="bottom"/>
            <w:hideMark/>
          </w:tcPr>
          <w:p w:rsidR="008E2F55" w:rsidRPr="004F6277" w:rsidRDefault="008E2F55" w:rsidP="008E2F55">
            <w:pPr>
              <w:jc w:val="center"/>
              <w:rPr>
                <w:rFonts w:eastAsia="Times New Roman"/>
                <w:b/>
                <w:bCs/>
                <w:color w:val="000000"/>
                <w:sz w:val="22"/>
                <w:szCs w:val="22"/>
              </w:rPr>
            </w:pPr>
          </w:p>
        </w:tc>
        <w:tc>
          <w:tcPr>
            <w:tcW w:w="2873" w:type="dxa"/>
            <w:gridSpan w:val="2"/>
            <w:tcBorders>
              <w:top w:val="nil"/>
              <w:left w:val="nil"/>
              <w:bottom w:val="single" w:sz="4" w:space="0" w:color="000000"/>
              <w:right w:val="nil"/>
            </w:tcBorders>
            <w:shd w:val="clear" w:color="auto" w:fill="auto"/>
            <w:vAlign w:val="bottom"/>
            <w:hideMark/>
          </w:tcPr>
          <w:p w:rsidR="008E2F55" w:rsidRPr="004F6277" w:rsidRDefault="008E2F55" w:rsidP="008E2F55">
            <w:pPr>
              <w:jc w:val="center"/>
              <w:rPr>
                <w:rFonts w:eastAsia="Times New Roman"/>
                <w:color w:val="000000"/>
                <w:sz w:val="22"/>
                <w:szCs w:val="22"/>
              </w:rPr>
            </w:pPr>
            <w:proofErr w:type="spellStart"/>
            <w:r w:rsidRPr="004F6277">
              <w:rPr>
                <w:rFonts w:eastAsia="Times New Roman"/>
                <w:color w:val="000000"/>
                <w:sz w:val="22"/>
                <w:szCs w:val="22"/>
              </w:rPr>
              <w:t>Денщикова</w:t>
            </w:r>
            <w:proofErr w:type="spellEnd"/>
            <w:r w:rsidRPr="004F6277">
              <w:rPr>
                <w:rFonts w:eastAsia="Times New Roman"/>
                <w:color w:val="000000"/>
                <w:sz w:val="22"/>
                <w:szCs w:val="22"/>
              </w:rPr>
              <w:t xml:space="preserve"> Нина Ивановна</w:t>
            </w:r>
          </w:p>
        </w:tc>
      </w:tr>
      <w:tr w:rsidR="008E2F55" w:rsidRPr="004F6277" w:rsidTr="008E2F55">
        <w:trPr>
          <w:trHeight w:val="880"/>
        </w:trPr>
        <w:tc>
          <w:tcPr>
            <w:tcW w:w="1985" w:type="dxa"/>
            <w:vMerge/>
            <w:tcBorders>
              <w:top w:val="nil"/>
              <w:left w:val="nil"/>
              <w:bottom w:val="nil"/>
              <w:right w:val="nil"/>
            </w:tcBorders>
            <w:vAlign w:val="center"/>
            <w:hideMark/>
          </w:tcPr>
          <w:p w:rsidR="008E2F55" w:rsidRPr="004F6277" w:rsidRDefault="008E2F55" w:rsidP="008E2F55">
            <w:pPr>
              <w:rPr>
                <w:rFonts w:eastAsia="Times New Roman"/>
                <w:color w:val="000000"/>
                <w:sz w:val="22"/>
                <w:szCs w:val="22"/>
              </w:rPr>
            </w:pPr>
          </w:p>
        </w:tc>
        <w:tc>
          <w:tcPr>
            <w:tcW w:w="4820" w:type="dxa"/>
            <w:gridSpan w:val="5"/>
            <w:tcBorders>
              <w:top w:val="nil"/>
              <w:left w:val="single" w:sz="8" w:space="0" w:color="000000"/>
              <w:bottom w:val="single" w:sz="8" w:space="0" w:color="000000"/>
              <w:right w:val="single" w:sz="8" w:space="0" w:color="000000"/>
            </w:tcBorders>
            <w:shd w:val="clear" w:color="auto" w:fill="auto"/>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Сертификат: 5E25305E715CCABE7D2A2DCB55A62670</w:t>
            </w:r>
            <w:r w:rsidRPr="004F6277">
              <w:rPr>
                <w:rFonts w:eastAsia="Times New Roman"/>
                <w:color w:val="000000"/>
                <w:sz w:val="22"/>
                <w:szCs w:val="22"/>
              </w:rPr>
              <w:br/>
              <w:t xml:space="preserve">Владелец: </w:t>
            </w:r>
            <w:proofErr w:type="spellStart"/>
            <w:r w:rsidRPr="004F6277">
              <w:rPr>
                <w:rFonts w:eastAsia="Times New Roman"/>
                <w:color w:val="000000"/>
                <w:sz w:val="22"/>
                <w:szCs w:val="22"/>
              </w:rPr>
              <w:t>Денщикова</w:t>
            </w:r>
            <w:proofErr w:type="spellEnd"/>
            <w:r w:rsidRPr="004F6277">
              <w:rPr>
                <w:rFonts w:eastAsia="Times New Roman"/>
                <w:color w:val="000000"/>
                <w:sz w:val="22"/>
                <w:szCs w:val="22"/>
              </w:rPr>
              <w:t xml:space="preserve"> Нина Ивановна</w:t>
            </w:r>
            <w:r w:rsidRPr="004F6277">
              <w:rPr>
                <w:rFonts w:eastAsia="Times New Roman"/>
                <w:color w:val="000000"/>
                <w:sz w:val="22"/>
                <w:szCs w:val="22"/>
              </w:rPr>
              <w:br/>
              <w:t>Действителен с 21.03.2024 по 14.06.2025</w:t>
            </w:r>
            <w:r w:rsidRPr="004F6277">
              <w:rPr>
                <w:rFonts w:eastAsia="Times New Roman"/>
                <w:color w:val="000000"/>
                <w:sz w:val="22"/>
                <w:szCs w:val="22"/>
              </w:rPr>
              <w:br/>
              <w:t> </w:t>
            </w: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color w:val="000000"/>
                <w:sz w:val="22"/>
                <w:szCs w:val="22"/>
              </w:rPr>
            </w:pPr>
          </w:p>
        </w:tc>
        <w:tc>
          <w:tcPr>
            <w:tcW w:w="2873" w:type="dxa"/>
            <w:gridSpan w:val="2"/>
            <w:tcBorders>
              <w:top w:val="nil"/>
              <w:left w:val="nil"/>
              <w:bottom w:val="nil"/>
              <w:right w:val="nil"/>
            </w:tcBorders>
            <w:shd w:val="clear" w:color="auto" w:fill="auto"/>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(расшифровка подписи)</w:t>
            </w:r>
          </w:p>
        </w:tc>
      </w:tr>
      <w:tr w:rsidR="008E2F55" w:rsidRPr="004F6277" w:rsidTr="008E2F55">
        <w:trPr>
          <w:trHeight w:val="258"/>
        </w:trPr>
        <w:tc>
          <w:tcPr>
            <w:tcW w:w="1985" w:type="dxa"/>
            <w:tcBorders>
              <w:top w:val="nil"/>
              <w:left w:val="nil"/>
              <w:bottom w:val="nil"/>
              <w:right w:val="nil"/>
            </w:tcBorders>
            <w:shd w:val="clear" w:color="auto" w:fill="auto"/>
            <w:vAlign w:val="center"/>
            <w:hideMark/>
          </w:tcPr>
          <w:p w:rsidR="008E2F55" w:rsidRPr="004F6277" w:rsidRDefault="008E2F55" w:rsidP="008E2F55">
            <w:pPr>
              <w:jc w:val="center"/>
              <w:rPr>
                <w:rFonts w:eastAsia="Times New Roman"/>
                <w:color w:val="000000"/>
                <w:sz w:val="22"/>
                <w:szCs w:val="22"/>
              </w:rPr>
            </w:pPr>
          </w:p>
        </w:tc>
        <w:tc>
          <w:tcPr>
            <w:tcW w:w="1079"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51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480"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22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998"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c>
          <w:tcPr>
            <w:tcW w:w="1875" w:type="dxa"/>
            <w:tcBorders>
              <w:top w:val="nil"/>
              <w:left w:val="nil"/>
              <w:bottom w:val="nil"/>
              <w:right w:val="nil"/>
            </w:tcBorders>
            <w:shd w:val="clear" w:color="auto" w:fill="auto"/>
            <w:vAlign w:val="bottom"/>
            <w:hideMark/>
          </w:tcPr>
          <w:p w:rsidR="008E2F55" w:rsidRPr="004F6277" w:rsidRDefault="008E2F55" w:rsidP="008E2F55">
            <w:pPr>
              <w:rPr>
                <w:rFonts w:eastAsia="Times New Roman"/>
                <w:sz w:val="22"/>
                <w:szCs w:val="22"/>
              </w:rPr>
            </w:pPr>
          </w:p>
        </w:tc>
      </w:tr>
      <w:tr w:rsidR="008E2F55" w:rsidRPr="004F6277" w:rsidTr="008E2F55">
        <w:trPr>
          <w:trHeight w:val="272"/>
        </w:trPr>
        <w:tc>
          <w:tcPr>
            <w:tcW w:w="1985" w:type="dxa"/>
            <w:vMerge w:val="restart"/>
            <w:tcBorders>
              <w:top w:val="nil"/>
              <w:left w:val="nil"/>
              <w:bottom w:val="nil"/>
              <w:right w:val="nil"/>
            </w:tcBorders>
            <w:shd w:val="clear" w:color="auto" w:fill="auto"/>
            <w:vAlign w:val="center"/>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Главный бухгалтер централизованной бухгалтерии</w:t>
            </w:r>
          </w:p>
        </w:tc>
        <w:tc>
          <w:tcPr>
            <w:tcW w:w="4820" w:type="dxa"/>
            <w:gridSpan w:val="5"/>
            <w:tcBorders>
              <w:top w:val="single" w:sz="8" w:space="0" w:color="000000"/>
              <w:left w:val="single" w:sz="8" w:space="0" w:color="000000"/>
              <w:bottom w:val="nil"/>
              <w:right w:val="single" w:sz="8" w:space="0" w:color="000000"/>
            </w:tcBorders>
            <w:shd w:val="clear" w:color="auto" w:fill="auto"/>
            <w:vAlign w:val="center"/>
            <w:hideMark/>
          </w:tcPr>
          <w:p w:rsidR="008E2F55" w:rsidRPr="004F6277" w:rsidRDefault="008E2F55" w:rsidP="008E2F55">
            <w:pPr>
              <w:jc w:val="center"/>
              <w:rPr>
                <w:rFonts w:eastAsia="Times New Roman"/>
                <w:b/>
                <w:bCs/>
                <w:color w:val="000000"/>
                <w:sz w:val="22"/>
                <w:szCs w:val="22"/>
              </w:rPr>
            </w:pPr>
            <w:r w:rsidRPr="004F6277">
              <w:rPr>
                <w:rFonts w:eastAsia="Times New Roman"/>
                <w:b/>
                <w:bCs/>
                <w:color w:val="000000"/>
                <w:sz w:val="22"/>
                <w:szCs w:val="22"/>
              </w:rPr>
              <w:t>ДОКУМЕНТ ПОДПИСАН ЭЛЕКТРОННОЙ ПОДПИСЬЮ</w:t>
            </w:r>
          </w:p>
        </w:tc>
        <w:tc>
          <w:tcPr>
            <w:tcW w:w="708" w:type="dxa"/>
            <w:tcBorders>
              <w:top w:val="nil"/>
              <w:left w:val="nil"/>
              <w:bottom w:val="nil"/>
              <w:right w:val="nil"/>
            </w:tcBorders>
            <w:shd w:val="clear" w:color="auto" w:fill="auto"/>
            <w:vAlign w:val="bottom"/>
            <w:hideMark/>
          </w:tcPr>
          <w:p w:rsidR="008E2F55" w:rsidRPr="004F6277" w:rsidRDefault="008E2F55" w:rsidP="008E2F55">
            <w:pPr>
              <w:jc w:val="center"/>
              <w:rPr>
                <w:rFonts w:eastAsia="Times New Roman"/>
                <w:b/>
                <w:bCs/>
                <w:color w:val="000000"/>
                <w:sz w:val="22"/>
                <w:szCs w:val="22"/>
              </w:rPr>
            </w:pPr>
          </w:p>
        </w:tc>
        <w:tc>
          <w:tcPr>
            <w:tcW w:w="2873" w:type="dxa"/>
            <w:gridSpan w:val="2"/>
            <w:tcBorders>
              <w:top w:val="nil"/>
              <w:left w:val="nil"/>
              <w:bottom w:val="single" w:sz="4" w:space="0" w:color="000000"/>
              <w:right w:val="nil"/>
            </w:tcBorders>
            <w:shd w:val="clear" w:color="auto" w:fill="auto"/>
            <w:vAlign w:val="bottom"/>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Петрова Татьяна Владимировна</w:t>
            </w:r>
          </w:p>
        </w:tc>
      </w:tr>
      <w:tr w:rsidR="008E2F55" w:rsidRPr="004F6277" w:rsidTr="008E2F55">
        <w:trPr>
          <w:trHeight w:val="880"/>
        </w:trPr>
        <w:tc>
          <w:tcPr>
            <w:tcW w:w="1985" w:type="dxa"/>
            <w:vMerge/>
            <w:tcBorders>
              <w:top w:val="nil"/>
              <w:left w:val="nil"/>
              <w:bottom w:val="nil"/>
              <w:right w:val="nil"/>
            </w:tcBorders>
            <w:vAlign w:val="center"/>
            <w:hideMark/>
          </w:tcPr>
          <w:p w:rsidR="008E2F55" w:rsidRPr="004F6277" w:rsidRDefault="008E2F55" w:rsidP="008E2F55">
            <w:pPr>
              <w:rPr>
                <w:rFonts w:eastAsia="Times New Roman"/>
                <w:color w:val="000000"/>
                <w:sz w:val="22"/>
                <w:szCs w:val="22"/>
              </w:rPr>
            </w:pPr>
          </w:p>
        </w:tc>
        <w:tc>
          <w:tcPr>
            <w:tcW w:w="4820" w:type="dxa"/>
            <w:gridSpan w:val="5"/>
            <w:tcBorders>
              <w:top w:val="nil"/>
              <w:left w:val="single" w:sz="8" w:space="0" w:color="000000"/>
              <w:bottom w:val="single" w:sz="8" w:space="0" w:color="000000"/>
              <w:right w:val="single" w:sz="8" w:space="0" w:color="000000"/>
            </w:tcBorders>
            <w:shd w:val="clear" w:color="auto" w:fill="auto"/>
            <w:hideMark/>
          </w:tcPr>
          <w:p w:rsidR="008E2F55" w:rsidRPr="004F6277" w:rsidRDefault="008E2F55" w:rsidP="008E2F55">
            <w:pPr>
              <w:rPr>
                <w:rFonts w:eastAsia="Times New Roman"/>
                <w:color w:val="000000"/>
                <w:sz w:val="22"/>
                <w:szCs w:val="22"/>
              </w:rPr>
            </w:pPr>
            <w:r w:rsidRPr="004F6277">
              <w:rPr>
                <w:rFonts w:eastAsia="Times New Roman"/>
                <w:color w:val="000000"/>
                <w:sz w:val="22"/>
                <w:szCs w:val="22"/>
              </w:rPr>
              <w:t>Сертификат: 00A48164630D1AA083CCA43B3169218DCC</w:t>
            </w:r>
            <w:r w:rsidRPr="004F6277">
              <w:rPr>
                <w:rFonts w:eastAsia="Times New Roman"/>
                <w:color w:val="000000"/>
                <w:sz w:val="22"/>
                <w:szCs w:val="22"/>
              </w:rPr>
              <w:br/>
              <w:t>Владелец: Петрова Татьяна Владимировна</w:t>
            </w:r>
            <w:r w:rsidRPr="004F6277">
              <w:rPr>
                <w:rFonts w:eastAsia="Times New Roman"/>
                <w:color w:val="000000"/>
                <w:sz w:val="22"/>
                <w:szCs w:val="22"/>
              </w:rPr>
              <w:br/>
              <w:t>Действителен с 21.03.2024 по 14.06.2025</w:t>
            </w:r>
            <w:r w:rsidRPr="004F6277">
              <w:rPr>
                <w:rFonts w:eastAsia="Times New Roman"/>
                <w:color w:val="000000"/>
                <w:sz w:val="22"/>
                <w:szCs w:val="22"/>
              </w:rPr>
              <w:br/>
              <w:t> </w:t>
            </w:r>
          </w:p>
        </w:tc>
        <w:tc>
          <w:tcPr>
            <w:tcW w:w="708" w:type="dxa"/>
            <w:tcBorders>
              <w:top w:val="nil"/>
              <w:left w:val="nil"/>
              <w:bottom w:val="nil"/>
              <w:right w:val="nil"/>
            </w:tcBorders>
            <w:shd w:val="clear" w:color="auto" w:fill="auto"/>
            <w:vAlign w:val="bottom"/>
            <w:hideMark/>
          </w:tcPr>
          <w:p w:rsidR="008E2F55" w:rsidRPr="004F6277" w:rsidRDefault="008E2F55" w:rsidP="008E2F55">
            <w:pPr>
              <w:rPr>
                <w:rFonts w:eastAsia="Times New Roman"/>
                <w:color w:val="000000"/>
                <w:sz w:val="22"/>
                <w:szCs w:val="22"/>
              </w:rPr>
            </w:pPr>
          </w:p>
        </w:tc>
        <w:tc>
          <w:tcPr>
            <w:tcW w:w="2873" w:type="dxa"/>
            <w:gridSpan w:val="2"/>
            <w:tcBorders>
              <w:top w:val="nil"/>
              <w:left w:val="nil"/>
              <w:bottom w:val="nil"/>
              <w:right w:val="nil"/>
            </w:tcBorders>
            <w:shd w:val="clear" w:color="auto" w:fill="auto"/>
            <w:hideMark/>
          </w:tcPr>
          <w:p w:rsidR="008E2F55" w:rsidRPr="004F6277" w:rsidRDefault="008E2F55" w:rsidP="008E2F55">
            <w:pPr>
              <w:jc w:val="center"/>
              <w:rPr>
                <w:rFonts w:eastAsia="Times New Roman"/>
                <w:color w:val="000000"/>
                <w:sz w:val="22"/>
                <w:szCs w:val="22"/>
              </w:rPr>
            </w:pPr>
            <w:r w:rsidRPr="004F6277">
              <w:rPr>
                <w:rFonts w:eastAsia="Times New Roman"/>
                <w:color w:val="000000"/>
                <w:sz w:val="22"/>
                <w:szCs w:val="22"/>
              </w:rPr>
              <w:t>(расшифровка подписи)</w:t>
            </w:r>
          </w:p>
        </w:tc>
      </w:tr>
    </w:tbl>
    <w:p w:rsidR="0016733A" w:rsidRPr="004F6277" w:rsidRDefault="0016733A" w:rsidP="00C64A3A">
      <w:pPr>
        <w:rPr>
          <w:rFonts w:eastAsia="Times New Roman"/>
          <w:sz w:val="22"/>
          <w:szCs w:val="22"/>
        </w:rPr>
      </w:pPr>
    </w:p>
    <w:sectPr w:rsidR="0016733A" w:rsidRPr="004F6277" w:rsidSect="001755D0">
      <w:pgSz w:w="11905" w:h="16838"/>
      <w:pgMar w:top="1134" w:right="848" w:bottom="1134" w:left="993"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E1F" w:rsidRDefault="005C1E1F">
      <w:r>
        <w:separator/>
      </w:r>
    </w:p>
  </w:endnote>
  <w:endnote w:type="continuationSeparator" w:id="0">
    <w:p w:rsidR="005C1E1F" w:rsidRDefault="005C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5C1E1F">
      <w:trPr>
        <w:trHeight w:val="56"/>
      </w:trPr>
      <w:tc>
        <w:tcPr>
          <w:tcW w:w="10421" w:type="dxa"/>
        </w:tcPr>
        <w:p w:rsidR="005C1E1F" w:rsidRDefault="005C1E1F">
          <w:pPr>
            <w:spacing w:line="1" w:lineRule="auto"/>
          </w:pP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5C1E1F">
      <w:trPr>
        <w:trHeight w:val="56"/>
      </w:trPr>
      <w:tc>
        <w:tcPr>
          <w:tcW w:w="10421" w:type="dxa"/>
        </w:tcPr>
        <w:p w:rsidR="005C1E1F" w:rsidRDefault="005C1E1F">
          <w:pPr>
            <w:spacing w:line="1" w:lineRule="auto"/>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E1F" w:rsidRDefault="005C1E1F">
      <w:r>
        <w:separator/>
      </w:r>
    </w:p>
  </w:footnote>
  <w:footnote w:type="continuationSeparator" w:id="0">
    <w:p w:rsidR="005C1E1F" w:rsidRDefault="005C1E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5C1E1F">
      <w:trPr>
        <w:trHeight w:val="56"/>
      </w:trPr>
      <w:tc>
        <w:tcPr>
          <w:tcW w:w="10421" w:type="dxa"/>
        </w:tcPr>
        <w:p w:rsidR="005C1E1F" w:rsidRDefault="005C1E1F">
          <w:pPr>
            <w:spacing w:line="1" w:lineRule="auto"/>
          </w:pPr>
        </w:p>
      </w:tc>
    </w:tr>
  </w:tbl>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5C1E1F">
      <w:trPr>
        <w:trHeight w:val="56"/>
      </w:trPr>
      <w:tc>
        <w:tcPr>
          <w:tcW w:w="10421" w:type="dxa"/>
        </w:tcPr>
        <w:p w:rsidR="005C1E1F" w:rsidRDefault="005C1E1F">
          <w:pPr>
            <w:spacing w:line="1" w:lineRule="auto"/>
          </w:pPr>
        </w:p>
      </w:tc>
    </w:tr>
  </w:tbl>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260"/>
    <w:multiLevelType w:val="hybridMultilevel"/>
    <w:tmpl w:val="59604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8C2CA8"/>
    <w:multiLevelType w:val="hybridMultilevel"/>
    <w:tmpl w:val="CFC667AA"/>
    <w:lvl w:ilvl="0" w:tplc="4976A8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25C6137"/>
    <w:multiLevelType w:val="hybridMultilevel"/>
    <w:tmpl w:val="0374EA2C"/>
    <w:lvl w:ilvl="0" w:tplc="B48A7F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0025507"/>
    <w:multiLevelType w:val="hybridMultilevel"/>
    <w:tmpl w:val="55FE7E76"/>
    <w:lvl w:ilvl="0" w:tplc="E52C54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7F54136"/>
    <w:multiLevelType w:val="hybridMultilevel"/>
    <w:tmpl w:val="FCE0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52568A"/>
    <w:multiLevelType w:val="hybridMultilevel"/>
    <w:tmpl w:val="F9000660"/>
    <w:lvl w:ilvl="0" w:tplc="5B1CBA48">
      <w:start w:val="3"/>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6AE2047"/>
    <w:multiLevelType w:val="hybridMultilevel"/>
    <w:tmpl w:val="C470AABC"/>
    <w:lvl w:ilvl="0" w:tplc="D64A57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7FE748B"/>
    <w:multiLevelType w:val="hybridMultilevel"/>
    <w:tmpl w:val="5EB6C38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026DD2"/>
    <w:multiLevelType w:val="hybridMultilevel"/>
    <w:tmpl w:val="0588B172"/>
    <w:lvl w:ilvl="0" w:tplc="EF86751A">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75B3BAE"/>
    <w:multiLevelType w:val="hybridMultilevel"/>
    <w:tmpl w:val="944A58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9A45C1E"/>
    <w:multiLevelType w:val="hybridMultilevel"/>
    <w:tmpl w:val="86F4DC7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7BE273A2"/>
    <w:multiLevelType w:val="hybridMultilevel"/>
    <w:tmpl w:val="BD6EC688"/>
    <w:lvl w:ilvl="0" w:tplc="F8C650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1"/>
  </w:num>
  <w:num w:numId="2">
    <w:abstractNumId w:val="4"/>
  </w:num>
  <w:num w:numId="3">
    <w:abstractNumId w:val="8"/>
  </w:num>
  <w:num w:numId="4">
    <w:abstractNumId w:val="1"/>
  </w:num>
  <w:num w:numId="5">
    <w:abstractNumId w:val="6"/>
  </w:num>
  <w:num w:numId="6">
    <w:abstractNumId w:val="3"/>
  </w:num>
  <w:num w:numId="7">
    <w:abstractNumId w:val="10"/>
  </w:num>
  <w:num w:numId="8">
    <w:abstractNumId w:val="9"/>
  </w:num>
  <w:num w:numId="9">
    <w:abstractNumId w:val="2"/>
  </w:num>
  <w:num w:numId="10">
    <w:abstractNumId w:val="7"/>
  </w:num>
  <w:num w:numId="11">
    <w:abstractNumId w:val="0"/>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6BCE"/>
    <w:rsid w:val="00000368"/>
    <w:rsid w:val="00001F02"/>
    <w:rsid w:val="00002239"/>
    <w:rsid w:val="0000483D"/>
    <w:rsid w:val="00006696"/>
    <w:rsid w:val="00007157"/>
    <w:rsid w:val="00007B87"/>
    <w:rsid w:val="00013373"/>
    <w:rsid w:val="000173DA"/>
    <w:rsid w:val="000202EF"/>
    <w:rsid w:val="000210BF"/>
    <w:rsid w:val="0002522B"/>
    <w:rsid w:val="00025CF8"/>
    <w:rsid w:val="00026D6A"/>
    <w:rsid w:val="00027FC2"/>
    <w:rsid w:val="00031CDC"/>
    <w:rsid w:val="0003369C"/>
    <w:rsid w:val="0003546A"/>
    <w:rsid w:val="00035567"/>
    <w:rsid w:val="00037C1C"/>
    <w:rsid w:val="000413E9"/>
    <w:rsid w:val="0004210B"/>
    <w:rsid w:val="00043378"/>
    <w:rsid w:val="00044545"/>
    <w:rsid w:val="0004470D"/>
    <w:rsid w:val="000468E8"/>
    <w:rsid w:val="00047857"/>
    <w:rsid w:val="00047FCC"/>
    <w:rsid w:val="000519E7"/>
    <w:rsid w:val="0005419B"/>
    <w:rsid w:val="00055B4E"/>
    <w:rsid w:val="00056DF9"/>
    <w:rsid w:val="0005740F"/>
    <w:rsid w:val="000576E6"/>
    <w:rsid w:val="000578E2"/>
    <w:rsid w:val="00057BD2"/>
    <w:rsid w:val="00057D5B"/>
    <w:rsid w:val="000606A7"/>
    <w:rsid w:val="00060A27"/>
    <w:rsid w:val="00060BAB"/>
    <w:rsid w:val="00060DF5"/>
    <w:rsid w:val="00060E0B"/>
    <w:rsid w:val="00060E4D"/>
    <w:rsid w:val="000612EE"/>
    <w:rsid w:val="00061426"/>
    <w:rsid w:val="00062640"/>
    <w:rsid w:val="00062C31"/>
    <w:rsid w:val="00062E1A"/>
    <w:rsid w:val="0006336A"/>
    <w:rsid w:val="00064E87"/>
    <w:rsid w:val="00064E8C"/>
    <w:rsid w:val="0006517E"/>
    <w:rsid w:val="00065E3E"/>
    <w:rsid w:val="00066933"/>
    <w:rsid w:val="00067190"/>
    <w:rsid w:val="00067F42"/>
    <w:rsid w:val="000712B0"/>
    <w:rsid w:val="00071C88"/>
    <w:rsid w:val="00072FA8"/>
    <w:rsid w:val="00074B8A"/>
    <w:rsid w:val="0007518A"/>
    <w:rsid w:val="000754A2"/>
    <w:rsid w:val="00076A63"/>
    <w:rsid w:val="00081748"/>
    <w:rsid w:val="00081E30"/>
    <w:rsid w:val="00084497"/>
    <w:rsid w:val="00084768"/>
    <w:rsid w:val="0008628E"/>
    <w:rsid w:val="000871B9"/>
    <w:rsid w:val="00087E7C"/>
    <w:rsid w:val="00090888"/>
    <w:rsid w:val="00094225"/>
    <w:rsid w:val="000942E4"/>
    <w:rsid w:val="000947EB"/>
    <w:rsid w:val="00095E5F"/>
    <w:rsid w:val="00096A4E"/>
    <w:rsid w:val="00097AF0"/>
    <w:rsid w:val="000A0164"/>
    <w:rsid w:val="000A0F0B"/>
    <w:rsid w:val="000A10ED"/>
    <w:rsid w:val="000A1B78"/>
    <w:rsid w:val="000A52D1"/>
    <w:rsid w:val="000A594F"/>
    <w:rsid w:val="000A701A"/>
    <w:rsid w:val="000B05C7"/>
    <w:rsid w:val="000B1065"/>
    <w:rsid w:val="000B34DA"/>
    <w:rsid w:val="000B49A0"/>
    <w:rsid w:val="000B4F58"/>
    <w:rsid w:val="000B5A75"/>
    <w:rsid w:val="000B67E7"/>
    <w:rsid w:val="000B6BCE"/>
    <w:rsid w:val="000B73AD"/>
    <w:rsid w:val="000C05D7"/>
    <w:rsid w:val="000C05DC"/>
    <w:rsid w:val="000C1A60"/>
    <w:rsid w:val="000C1C9A"/>
    <w:rsid w:val="000C1CD3"/>
    <w:rsid w:val="000C229F"/>
    <w:rsid w:val="000C7071"/>
    <w:rsid w:val="000D11C1"/>
    <w:rsid w:val="000D23B9"/>
    <w:rsid w:val="000D3F45"/>
    <w:rsid w:val="000D4604"/>
    <w:rsid w:val="000D7666"/>
    <w:rsid w:val="000E0C98"/>
    <w:rsid w:val="000E0D5E"/>
    <w:rsid w:val="000E1A4A"/>
    <w:rsid w:val="000E1F0A"/>
    <w:rsid w:val="000E44A7"/>
    <w:rsid w:val="000E49D7"/>
    <w:rsid w:val="000E7EB1"/>
    <w:rsid w:val="000F0670"/>
    <w:rsid w:val="000F1F88"/>
    <w:rsid w:val="000F260B"/>
    <w:rsid w:val="000F357F"/>
    <w:rsid w:val="000F4814"/>
    <w:rsid w:val="000F54B4"/>
    <w:rsid w:val="000F5BE2"/>
    <w:rsid w:val="000F6530"/>
    <w:rsid w:val="000F6DE4"/>
    <w:rsid w:val="000F72AB"/>
    <w:rsid w:val="00101807"/>
    <w:rsid w:val="001027B2"/>
    <w:rsid w:val="00102D92"/>
    <w:rsid w:val="00104291"/>
    <w:rsid w:val="0010684B"/>
    <w:rsid w:val="001135E3"/>
    <w:rsid w:val="00113A09"/>
    <w:rsid w:val="00113DC3"/>
    <w:rsid w:val="00114351"/>
    <w:rsid w:val="00115049"/>
    <w:rsid w:val="0011505A"/>
    <w:rsid w:val="00116735"/>
    <w:rsid w:val="0011731C"/>
    <w:rsid w:val="001236BB"/>
    <w:rsid w:val="00126E62"/>
    <w:rsid w:val="00127856"/>
    <w:rsid w:val="00131885"/>
    <w:rsid w:val="00131E5C"/>
    <w:rsid w:val="001321EB"/>
    <w:rsid w:val="001323BE"/>
    <w:rsid w:val="00135FF6"/>
    <w:rsid w:val="00137F7B"/>
    <w:rsid w:val="00141D39"/>
    <w:rsid w:val="00141D66"/>
    <w:rsid w:val="00152264"/>
    <w:rsid w:val="0015231D"/>
    <w:rsid w:val="00155DC1"/>
    <w:rsid w:val="001567C4"/>
    <w:rsid w:val="001576D0"/>
    <w:rsid w:val="00162A95"/>
    <w:rsid w:val="00163272"/>
    <w:rsid w:val="00166D22"/>
    <w:rsid w:val="00166F27"/>
    <w:rsid w:val="0016733A"/>
    <w:rsid w:val="00171434"/>
    <w:rsid w:val="00172186"/>
    <w:rsid w:val="0017239D"/>
    <w:rsid w:val="00172E57"/>
    <w:rsid w:val="001740AE"/>
    <w:rsid w:val="0017530A"/>
    <w:rsid w:val="001755D0"/>
    <w:rsid w:val="001771F5"/>
    <w:rsid w:val="00177AAF"/>
    <w:rsid w:val="001816BF"/>
    <w:rsid w:val="00183D1C"/>
    <w:rsid w:val="00184010"/>
    <w:rsid w:val="0018643B"/>
    <w:rsid w:val="00187707"/>
    <w:rsid w:val="00190D1E"/>
    <w:rsid w:val="00191D75"/>
    <w:rsid w:val="00192C35"/>
    <w:rsid w:val="00194591"/>
    <w:rsid w:val="00194765"/>
    <w:rsid w:val="0019490B"/>
    <w:rsid w:val="00194E46"/>
    <w:rsid w:val="0019509F"/>
    <w:rsid w:val="00196CDB"/>
    <w:rsid w:val="001A0FEE"/>
    <w:rsid w:val="001A1249"/>
    <w:rsid w:val="001A4A8B"/>
    <w:rsid w:val="001A4F89"/>
    <w:rsid w:val="001A6813"/>
    <w:rsid w:val="001A7CA6"/>
    <w:rsid w:val="001A7E57"/>
    <w:rsid w:val="001B0F15"/>
    <w:rsid w:val="001B119C"/>
    <w:rsid w:val="001B2DD1"/>
    <w:rsid w:val="001B4CA3"/>
    <w:rsid w:val="001B53A1"/>
    <w:rsid w:val="001B5B04"/>
    <w:rsid w:val="001B628A"/>
    <w:rsid w:val="001B6C4D"/>
    <w:rsid w:val="001B702B"/>
    <w:rsid w:val="001C0815"/>
    <w:rsid w:val="001C21CF"/>
    <w:rsid w:val="001C287D"/>
    <w:rsid w:val="001C4B54"/>
    <w:rsid w:val="001C597E"/>
    <w:rsid w:val="001C766F"/>
    <w:rsid w:val="001C7E01"/>
    <w:rsid w:val="001D0363"/>
    <w:rsid w:val="001D0B32"/>
    <w:rsid w:val="001D3176"/>
    <w:rsid w:val="001D335D"/>
    <w:rsid w:val="001D3640"/>
    <w:rsid w:val="001D3F77"/>
    <w:rsid w:val="001D5FE0"/>
    <w:rsid w:val="001D7609"/>
    <w:rsid w:val="001D7FC5"/>
    <w:rsid w:val="001E1180"/>
    <w:rsid w:val="001E205C"/>
    <w:rsid w:val="001E2D9C"/>
    <w:rsid w:val="001E3029"/>
    <w:rsid w:val="001E3C7B"/>
    <w:rsid w:val="001E59CE"/>
    <w:rsid w:val="001F00F9"/>
    <w:rsid w:val="001F05E5"/>
    <w:rsid w:val="001F188D"/>
    <w:rsid w:val="001F1B2D"/>
    <w:rsid w:val="001F1F22"/>
    <w:rsid w:val="001F22F0"/>
    <w:rsid w:val="001F2789"/>
    <w:rsid w:val="001F472B"/>
    <w:rsid w:val="001F5CA3"/>
    <w:rsid w:val="001F65B1"/>
    <w:rsid w:val="001F66DE"/>
    <w:rsid w:val="001F6B33"/>
    <w:rsid w:val="0020035C"/>
    <w:rsid w:val="002010A6"/>
    <w:rsid w:val="00201647"/>
    <w:rsid w:val="00201A3D"/>
    <w:rsid w:val="00201FC3"/>
    <w:rsid w:val="00202D8D"/>
    <w:rsid w:val="00203A29"/>
    <w:rsid w:val="00203B6C"/>
    <w:rsid w:val="00203C2D"/>
    <w:rsid w:val="0020432C"/>
    <w:rsid w:val="0020496B"/>
    <w:rsid w:val="002059B0"/>
    <w:rsid w:val="0020645D"/>
    <w:rsid w:val="00206940"/>
    <w:rsid w:val="00207B96"/>
    <w:rsid w:val="00213731"/>
    <w:rsid w:val="00213D12"/>
    <w:rsid w:val="00214402"/>
    <w:rsid w:val="0021467C"/>
    <w:rsid w:val="00214BCC"/>
    <w:rsid w:val="00215917"/>
    <w:rsid w:val="00215B54"/>
    <w:rsid w:val="00215B5D"/>
    <w:rsid w:val="00215F0D"/>
    <w:rsid w:val="002160B0"/>
    <w:rsid w:val="002164E1"/>
    <w:rsid w:val="0021673F"/>
    <w:rsid w:val="00216A0E"/>
    <w:rsid w:val="00221DE6"/>
    <w:rsid w:val="002236C8"/>
    <w:rsid w:val="00223E97"/>
    <w:rsid w:val="002242A4"/>
    <w:rsid w:val="00225144"/>
    <w:rsid w:val="002254A4"/>
    <w:rsid w:val="0022570C"/>
    <w:rsid w:val="002261E5"/>
    <w:rsid w:val="0022629E"/>
    <w:rsid w:val="002263AC"/>
    <w:rsid w:val="00226C87"/>
    <w:rsid w:val="002274D3"/>
    <w:rsid w:val="00227C04"/>
    <w:rsid w:val="00227E9E"/>
    <w:rsid w:val="00230674"/>
    <w:rsid w:val="00231DAA"/>
    <w:rsid w:val="002333B5"/>
    <w:rsid w:val="00233502"/>
    <w:rsid w:val="00236716"/>
    <w:rsid w:val="00240D91"/>
    <w:rsid w:val="00243386"/>
    <w:rsid w:val="00244407"/>
    <w:rsid w:val="00244B84"/>
    <w:rsid w:val="00245502"/>
    <w:rsid w:val="00245F0F"/>
    <w:rsid w:val="00250093"/>
    <w:rsid w:val="00250A60"/>
    <w:rsid w:val="00250C11"/>
    <w:rsid w:val="0025269F"/>
    <w:rsid w:val="00252E64"/>
    <w:rsid w:val="00253D15"/>
    <w:rsid w:val="00253E0A"/>
    <w:rsid w:val="00253E1A"/>
    <w:rsid w:val="00255427"/>
    <w:rsid w:val="00257316"/>
    <w:rsid w:val="00257C34"/>
    <w:rsid w:val="00257CF9"/>
    <w:rsid w:val="002634F6"/>
    <w:rsid w:val="00263DE0"/>
    <w:rsid w:val="002651DB"/>
    <w:rsid w:val="0026737E"/>
    <w:rsid w:val="00267DCC"/>
    <w:rsid w:val="0027291A"/>
    <w:rsid w:val="002730AD"/>
    <w:rsid w:val="002738FE"/>
    <w:rsid w:val="0027480D"/>
    <w:rsid w:val="00275174"/>
    <w:rsid w:val="00275875"/>
    <w:rsid w:val="00281B1E"/>
    <w:rsid w:val="00282EBA"/>
    <w:rsid w:val="00286D26"/>
    <w:rsid w:val="00290816"/>
    <w:rsid w:val="00290E25"/>
    <w:rsid w:val="002915AE"/>
    <w:rsid w:val="00293B4B"/>
    <w:rsid w:val="002944AB"/>
    <w:rsid w:val="002956AE"/>
    <w:rsid w:val="00295C02"/>
    <w:rsid w:val="00295DC0"/>
    <w:rsid w:val="00297494"/>
    <w:rsid w:val="002A1047"/>
    <w:rsid w:val="002A1134"/>
    <w:rsid w:val="002A196C"/>
    <w:rsid w:val="002A1D30"/>
    <w:rsid w:val="002A26B4"/>
    <w:rsid w:val="002A368B"/>
    <w:rsid w:val="002A4721"/>
    <w:rsid w:val="002A68A6"/>
    <w:rsid w:val="002A69F9"/>
    <w:rsid w:val="002A70A7"/>
    <w:rsid w:val="002B091C"/>
    <w:rsid w:val="002B1052"/>
    <w:rsid w:val="002B1596"/>
    <w:rsid w:val="002B217F"/>
    <w:rsid w:val="002B4A86"/>
    <w:rsid w:val="002B6A09"/>
    <w:rsid w:val="002B6F07"/>
    <w:rsid w:val="002C0CD3"/>
    <w:rsid w:val="002C119F"/>
    <w:rsid w:val="002C14D6"/>
    <w:rsid w:val="002C1800"/>
    <w:rsid w:val="002C3547"/>
    <w:rsid w:val="002C5493"/>
    <w:rsid w:val="002C5DA5"/>
    <w:rsid w:val="002C68D7"/>
    <w:rsid w:val="002D3083"/>
    <w:rsid w:val="002D3E35"/>
    <w:rsid w:val="002D5BE9"/>
    <w:rsid w:val="002D6592"/>
    <w:rsid w:val="002E18B8"/>
    <w:rsid w:val="002E1F25"/>
    <w:rsid w:val="002E24E6"/>
    <w:rsid w:val="002E6C1E"/>
    <w:rsid w:val="002F09E2"/>
    <w:rsid w:val="002F0F3A"/>
    <w:rsid w:val="002F3B40"/>
    <w:rsid w:val="002F47D9"/>
    <w:rsid w:val="002F67D1"/>
    <w:rsid w:val="00300965"/>
    <w:rsid w:val="003040D4"/>
    <w:rsid w:val="00304667"/>
    <w:rsid w:val="00305565"/>
    <w:rsid w:val="003057AD"/>
    <w:rsid w:val="00307192"/>
    <w:rsid w:val="00307239"/>
    <w:rsid w:val="00307D70"/>
    <w:rsid w:val="003108F7"/>
    <w:rsid w:val="00310C70"/>
    <w:rsid w:val="00311284"/>
    <w:rsid w:val="00312BE8"/>
    <w:rsid w:val="00312CB2"/>
    <w:rsid w:val="003145B2"/>
    <w:rsid w:val="00314C21"/>
    <w:rsid w:val="00314CAC"/>
    <w:rsid w:val="00314F41"/>
    <w:rsid w:val="003165DA"/>
    <w:rsid w:val="003170BA"/>
    <w:rsid w:val="00317CBB"/>
    <w:rsid w:val="00320853"/>
    <w:rsid w:val="00320D7A"/>
    <w:rsid w:val="00321E2C"/>
    <w:rsid w:val="00322B67"/>
    <w:rsid w:val="00322E4C"/>
    <w:rsid w:val="00323E4F"/>
    <w:rsid w:val="00324926"/>
    <w:rsid w:val="003258C4"/>
    <w:rsid w:val="003263BE"/>
    <w:rsid w:val="003267AA"/>
    <w:rsid w:val="00326B62"/>
    <w:rsid w:val="00327D8D"/>
    <w:rsid w:val="00330135"/>
    <w:rsid w:val="00330263"/>
    <w:rsid w:val="00330C6F"/>
    <w:rsid w:val="00332B09"/>
    <w:rsid w:val="0033417C"/>
    <w:rsid w:val="0033423B"/>
    <w:rsid w:val="0033431E"/>
    <w:rsid w:val="003350B4"/>
    <w:rsid w:val="00335825"/>
    <w:rsid w:val="00336707"/>
    <w:rsid w:val="00340001"/>
    <w:rsid w:val="00340027"/>
    <w:rsid w:val="00340F9D"/>
    <w:rsid w:val="0034189C"/>
    <w:rsid w:val="003428BD"/>
    <w:rsid w:val="00342BC0"/>
    <w:rsid w:val="003438A2"/>
    <w:rsid w:val="003450AC"/>
    <w:rsid w:val="003468E0"/>
    <w:rsid w:val="00346BF4"/>
    <w:rsid w:val="003506C6"/>
    <w:rsid w:val="00351F62"/>
    <w:rsid w:val="00354123"/>
    <w:rsid w:val="00354E30"/>
    <w:rsid w:val="00356054"/>
    <w:rsid w:val="003626E6"/>
    <w:rsid w:val="0036309B"/>
    <w:rsid w:val="003633FF"/>
    <w:rsid w:val="0036563C"/>
    <w:rsid w:val="0036644A"/>
    <w:rsid w:val="003705B5"/>
    <w:rsid w:val="00370D40"/>
    <w:rsid w:val="00371799"/>
    <w:rsid w:val="00372796"/>
    <w:rsid w:val="0037298A"/>
    <w:rsid w:val="003816A7"/>
    <w:rsid w:val="003834F6"/>
    <w:rsid w:val="00383B07"/>
    <w:rsid w:val="00383B84"/>
    <w:rsid w:val="0038440D"/>
    <w:rsid w:val="00384ADB"/>
    <w:rsid w:val="00385DD0"/>
    <w:rsid w:val="0038653D"/>
    <w:rsid w:val="00386B2E"/>
    <w:rsid w:val="00386D71"/>
    <w:rsid w:val="00387416"/>
    <w:rsid w:val="00393876"/>
    <w:rsid w:val="00393C37"/>
    <w:rsid w:val="00394050"/>
    <w:rsid w:val="00396544"/>
    <w:rsid w:val="003A11CF"/>
    <w:rsid w:val="003A1A8A"/>
    <w:rsid w:val="003A26D2"/>
    <w:rsid w:val="003A3825"/>
    <w:rsid w:val="003A6029"/>
    <w:rsid w:val="003B292A"/>
    <w:rsid w:val="003B441D"/>
    <w:rsid w:val="003B451F"/>
    <w:rsid w:val="003B6503"/>
    <w:rsid w:val="003B7D93"/>
    <w:rsid w:val="003C0231"/>
    <w:rsid w:val="003C03F8"/>
    <w:rsid w:val="003C0F0E"/>
    <w:rsid w:val="003C479C"/>
    <w:rsid w:val="003C4A12"/>
    <w:rsid w:val="003C4D49"/>
    <w:rsid w:val="003C5151"/>
    <w:rsid w:val="003C5723"/>
    <w:rsid w:val="003C698E"/>
    <w:rsid w:val="003C6A38"/>
    <w:rsid w:val="003D04DD"/>
    <w:rsid w:val="003D11D7"/>
    <w:rsid w:val="003D1F07"/>
    <w:rsid w:val="003D38D0"/>
    <w:rsid w:val="003D528B"/>
    <w:rsid w:val="003E0EB7"/>
    <w:rsid w:val="003E17E0"/>
    <w:rsid w:val="003E3B7F"/>
    <w:rsid w:val="003E4E4E"/>
    <w:rsid w:val="003E5810"/>
    <w:rsid w:val="003E5A92"/>
    <w:rsid w:val="003E7AD5"/>
    <w:rsid w:val="003F05E6"/>
    <w:rsid w:val="003F1157"/>
    <w:rsid w:val="003F189D"/>
    <w:rsid w:val="003F19BF"/>
    <w:rsid w:val="003F1AAA"/>
    <w:rsid w:val="003F27FC"/>
    <w:rsid w:val="003F2A6F"/>
    <w:rsid w:val="003F3309"/>
    <w:rsid w:val="003F4694"/>
    <w:rsid w:val="003F5032"/>
    <w:rsid w:val="00401510"/>
    <w:rsid w:val="004026EC"/>
    <w:rsid w:val="0040324B"/>
    <w:rsid w:val="004037B6"/>
    <w:rsid w:val="00404014"/>
    <w:rsid w:val="00404203"/>
    <w:rsid w:val="00404F10"/>
    <w:rsid w:val="00406367"/>
    <w:rsid w:val="004069C8"/>
    <w:rsid w:val="00406FC7"/>
    <w:rsid w:val="0040788E"/>
    <w:rsid w:val="00410492"/>
    <w:rsid w:val="00411C0D"/>
    <w:rsid w:val="00412EE7"/>
    <w:rsid w:val="00414889"/>
    <w:rsid w:val="00415073"/>
    <w:rsid w:val="0041508E"/>
    <w:rsid w:val="0041781C"/>
    <w:rsid w:val="00417A61"/>
    <w:rsid w:val="00417FCE"/>
    <w:rsid w:val="00420D48"/>
    <w:rsid w:val="00421632"/>
    <w:rsid w:val="00423ACF"/>
    <w:rsid w:val="00424227"/>
    <w:rsid w:val="00425B5B"/>
    <w:rsid w:val="00426FA5"/>
    <w:rsid w:val="004325E6"/>
    <w:rsid w:val="00432FF6"/>
    <w:rsid w:val="0043477C"/>
    <w:rsid w:val="00434908"/>
    <w:rsid w:val="00435165"/>
    <w:rsid w:val="0043562C"/>
    <w:rsid w:val="00436531"/>
    <w:rsid w:val="0043664A"/>
    <w:rsid w:val="004375C9"/>
    <w:rsid w:val="00440559"/>
    <w:rsid w:val="00440692"/>
    <w:rsid w:val="004406BF"/>
    <w:rsid w:val="004407D3"/>
    <w:rsid w:val="0044128D"/>
    <w:rsid w:val="00442DC0"/>
    <w:rsid w:val="004434AB"/>
    <w:rsid w:val="00443BF9"/>
    <w:rsid w:val="00444C7F"/>
    <w:rsid w:val="00451F09"/>
    <w:rsid w:val="004522C9"/>
    <w:rsid w:val="0045296E"/>
    <w:rsid w:val="00452E61"/>
    <w:rsid w:val="00454759"/>
    <w:rsid w:val="004547BA"/>
    <w:rsid w:val="00454975"/>
    <w:rsid w:val="00454C71"/>
    <w:rsid w:val="00455067"/>
    <w:rsid w:val="00456FA4"/>
    <w:rsid w:val="00457547"/>
    <w:rsid w:val="0046027D"/>
    <w:rsid w:val="00462009"/>
    <w:rsid w:val="00462199"/>
    <w:rsid w:val="00467777"/>
    <w:rsid w:val="004708F3"/>
    <w:rsid w:val="0047414D"/>
    <w:rsid w:val="00475B4E"/>
    <w:rsid w:val="004768E1"/>
    <w:rsid w:val="004774F9"/>
    <w:rsid w:val="00477F6C"/>
    <w:rsid w:val="00480185"/>
    <w:rsid w:val="00483078"/>
    <w:rsid w:val="0048325D"/>
    <w:rsid w:val="00486340"/>
    <w:rsid w:val="00486F61"/>
    <w:rsid w:val="00487858"/>
    <w:rsid w:val="00487A2B"/>
    <w:rsid w:val="00487C81"/>
    <w:rsid w:val="00487C8F"/>
    <w:rsid w:val="00491FFA"/>
    <w:rsid w:val="00492716"/>
    <w:rsid w:val="00494BC2"/>
    <w:rsid w:val="0049610A"/>
    <w:rsid w:val="00496638"/>
    <w:rsid w:val="004A02A0"/>
    <w:rsid w:val="004A1680"/>
    <w:rsid w:val="004A2C16"/>
    <w:rsid w:val="004A2D3F"/>
    <w:rsid w:val="004A5B50"/>
    <w:rsid w:val="004A7535"/>
    <w:rsid w:val="004A7BAD"/>
    <w:rsid w:val="004B03FE"/>
    <w:rsid w:val="004B0C8B"/>
    <w:rsid w:val="004B2621"/>
    <w:rsid w:val="004B263B"/>
    <w:rsid w:val="004B39A3"/>
    <w:rsid w:val="004B4F74"/>
    <w:rsid w:val="004B56A1"/>
    <w:rsid w:val="004B5ED1"/>
    <w:rsid w:val="004B605D"/>
    <w:rsid w:val="004B7E30"/>
    <w:rsid w:val="004C0E76"/>
    <w:rsid w:val="004C147B"/>
    <w:rsid w:val="004C51EB"/>
    <w:rsid w:val="004C5570"/>
    <w:rsid w:val="004C5B03"/>
    <w:rsid w:val="004C6FDC"/>
    <w:rsid w:val="004D17D3"/>
    <w:rsid w:val="004D2372"/>
    <w:rsid w:val="004D3E09"/>
    <w:rsid w:val="004D409E"/>
    <w:rsid w:val="004D66B7"/>
    <w:rsid w:val="004D67C2"/>
    <w:rsid w:val="004D6919"/>
    <w:rsid w:val="004E2952"/>
    <w:rsid w:val="004E3AA7"/>
    <w:rsid w:val="004E574B"/>
    <w:rsid w:val="004E7763"/>
    <w:rsid w:val="004F1D1B"/>
    <w:rsid w:val="004F30DF"/>
    <w:rsid w:val="004F4396"/>
    <w:rsid w:val="004F6277"/>
    <w:rsid w:val="004F6573"/>
    <w:rsid w:val="004F6DD2"/>
    <w:rsid w:val="004F739C"/>
    <w:rsid w:val="00500F31"/>
    <w:rsid w:val="0050188B"/>
    <w:rsid w:val="00501D76"/>
    <w:rsid w:val="00502001"/>
    <w:rsid w:val="00503254"/>
    <w:rsid w:val="005042E5"/>
    <w:rsid w:val="00505992"/>
    <w:rsid w:val="0050647B"/>
    <w:rsid w:val="00510D6B"/>
    <w:rsid w:val="005137CB"/>
    <w:rsid w:val="00514153"/>
    <w:rsid w:val="00514369"/>
    <w:rsid w:val="00515C5E"/>
    <w:rsid w:val="005168DE"/>
    <w:rsid w:val="005178FF"/>
    <w:rsid w:val="00520582"/>
    <w:rsid w:val="0052082D"/>
    <w:rsid w:val="0052103C"/>
    <w:rsid w:val="005224B9"/>
    <w:rsid w:val="005240F5"/>
    <w:rsid w:val="00524701"/>
    <w:rsid w:val="00524F68"/>
    <w:rsid w:val="005278A8"/>
    <w:rsid w:val="00527A4D"/>
    <w:rsid w:val="0053099F"/>
    <w:rsid w:val="0053283D"/>
    <w:rsid w:val="00533168"/>
    <w:rsid w:val="00534A62"/>
    <w:rsid w:val="00534BE8"/>
    <w:rsid w:val="00540C65"/>
    <w:rsid w:val="0054107C"/>
    <w:rsid w:val="00541504"/>
    <w:rsid w:val="00541AF6"/>
    <w:rsid w:val="00545ABE"/>
    <w:rsid w:val="00547F86"/>
    <w:rsid w:val="00550AE8"/>
    <w:rsid w:val="005523C2"/>
    <w:rsid w:val="00552771"/>
    <w:rsid w:val="005531A3"/>
    <w:rsid w:val="00553486"/>
    <w:rsid w:val="005553A4"/>
    <w:rsid w:val="005553AE"/>
    <w:rsid w:val="005559BE"/>
    <w:rsid w:val="00555D6F"/>
    <w:rsid w:val="00556E6B"/>
    <w:rsid w:val="005609D1"/>
    <w:rsid w:val="00560B8B"/>
    <w:rsid w:val="00563AD1"/>
    <w:rsid w:val="00564C2A"/>
    <w:rsid w:val="00564D83"/>
    <w:rsid w:val="00565389"/>
    <w:rsid w:val="00565E2B"/>
    <w:rsid w:val="005663D8"/>
    <w:rsid w:val="00566ACA"/>
    <w:rsid w:val="00571757"/>
    <w:rsid w:val="00572F0D"/>
    <w:rsid w:val="00574179"/>
    <w:rsid w:val="005748C9"/>
    <w:rsid w:val="00575234"/>
    <w:rsid w:val="00580403"/>
    <w:rsid w:val="00580D84"/>
    <w:rsid w:val="00580F67"/>
    <w:rsid w:val="005829F5"/>
    <w:rsid w:val="00584DE6"/>
    <w:rsid w:val="0058555C"/>
    <w:rsid w:val="0059088B"/>
    <w:rsid w:val="005908C7"/>
    <w:rsid w:val="00593E4E"/>
    <w:rsid w:val="00593F2A"/>
    <w:rsid w:val="005940DA"/>
    <w:rsid w:val="005942D6"/>
    <w:rsid w:val="005946C9"/>
    <w:rsid w:val="00596F4F"/>
    <w:rsid w:val="00597A21"/>
    <w:rsid w:val="005A13B1"/>
    <w:rsid w:val="005A2BFD"/>
    <w:rsid w:val="005A2E5E"/>
    <w:rsid w:val="005A3774"/>
    <w:rsid w:val="005A3D2C"/>
    <w:rsid w:val="005A405A"/>
    <w:rsid w:val="005A5A79"/>
    <w:rsid w:val="005A69A5"/>
    <w:rsid w:val="005A76B6"/>
    <w:rsid w:val="005A79F5"/>
    <w:rsid w:val="005B0D85"/>
    <w:rsid w:val="005B0DC0"/>
    <w:rsid w:val="005B125A"/>
    <w:rsid w:val="005B53E2"/>
    <w:rsid w:val="005B7A9A"/>
    <w:rsid w:val="005C0F55"/>
    <w:rsid w:val="005C1299"/>
    <w:rsid w:val="005C15A4"/>
    <w:rsid w:val="005C1E1F"/>
    <w:rsid w:val="005C1F0A"/>
    <w:rsid w:val="005C2CC7"/>
    <w:rsid w:val="005C2FE4"/>
    <w:rsid w:val="005C3F2B"/>
    <w:rsid w:val="005C60E3"/>
    <w:rsid w:val="005C660C"/>
    <w:rsid w:val="005C7FC8"/>
    <w:rsid w:val="005D05C2"/>
    <w:rsid w:val="005D1062"/>
    <w:rsid w:val="005D3CB4"/>
    <w:rsid w:val="005D623E"/>
    <w:rsid w:val="005E0569"/>
    <w:rsid w:val="005E086B"/>
    <w:rsid w:val="005E23EC"/>
    <w:rsid w:val="005E29AF"/>
    <w:rsid w:val="005E2A9C"/>
    <w:rsid w:val="005E45CA"/>
    <w:rsid w:val="005E4605"/>
    <w:rsid w:val="005F1D7F"/>
    <w:rsid w:val="005F209E"/>
    <w:rsid w:val="005F2F71"/>
    <w:rsid w:val="005F3D89"/>
    <w:rsid w:val="005F3F56"/>
    <w:rsid w:val="005F4D4A"/>
    <w:rsid w:val="005F5D2F"/>
    <w:rsid w:val="005F6364"/>
    <w:rsid w:val="005F71FF"/>
    <w:rsid w:val="00600913"/>
    <w:rsid w:val="0060116E"/>
    <w:rsid w:val="0060213F"/>
    <w:rsid w:val="00603ABD"/>
    <w:rsid w:val="00606C2F"/>
    <w:rsid w:val="00607187"/>
    <w:rsid w:val="00607DC4"/>
    <w:rsid w:val="00607E5D"/>
    <w:rsid w:val="00612208"/>
    <w:rsid w:val="006126D5"/>
    <w:rsid w:val="00612BA1"/>
    <w:rsid w:val="006134E7"/>
    <w:rsid w:val="00613899"/>
    <w:rsid w:val="006160AC"/>
    <w:rsid w:val="006176A2"/>
    <w:rsid w:val="00620C59"/>
    <w:rsid w:val="006213BF"/>
    <w:rsid w:val="00622D3A"/>
    <w:rsid w:val="00624DC7"/>
    <w:rsid w:val="0063227C"/>
    <w:rsid w:val="006324D5"/>
    <w:rsid w:val="00632D30"/>
    <w:rsid w:val="00635522"/>
    <w:rsid w:val="00635DF8"/>
    <w:rsid w:val="00636CC4"/>
    <w:rsid w:val="0064058E"/>
    <w:rsid w:val="00640F91"/>
    <w:rsid w:val="006426CA"/>
    <w:rsid w:val="00642A6D"/>
    <w:rsid w:val="00642AE9"/>
    <w:rsid w:val="00642F54"/>
    <w:rsid w:val="006434A0"/>
    <w:rsid w:val="006440E0"/>
    <w:rsid w:val="006441A6"/>
    <w:rsid w:val="0064673E"/>
    <w:rsid w:val="00647567"/>
    <w:rsid w:val="00650005"/>
    <w:rsid w:val="00651815"/>
    <w:rsid w:val="006526EC"/>
    <w:rsid w:val="006541AA"/>
    <w:rsid w:val="006546DA"/>
    <w:rsid w:val="00655F0A"/>
    <w:rsid w:val="006565AA"/>
    <w:rsid w:val="00657E4E"/>
    <w:rsid w:val="006605C2"/>
    <w:rsid w:val="00660605"/>
    <w:rsid w:val="00664825"/>
    <w:rsid w:val="00664B4C"/>
    <w:rsid w:val="0066663A"/>
    <w:rsid w:val="00667670"/>
    <w:rsid w:val="006677BB"/>
    <w:rsid w:val="00670B87"/>
    <w:rsid w:val="00673750"/>
    <w:rsid w:val="00673E27"/>
    <w:rsid w:val="00674311"/>
    <w:rsid w:val="006745D0"/>
    <w:rsid w:val="006764EC"/>
    <w:rsid w:val="00677491"/>
    <w:rsid w:val="00681E95"/>
    <w:rsid w:val="006821D6"/>
    <w:rsid w:val="00682415"/>
    <w:rsid w:val="006829EC"/>
    <w:rsid w:val="00682CB1"/>
    <w:rsid w:val="006839CF"/>
    <w:rsid w:val="00683F7F"/>
    <w:rsid w:val="00684DD1"/>
    <w:rsid w:val="0068540E"/>
    <w:rsid w:val="00686804"/>
    <w:rsid w:val="0069016B"/>
    <w:rsid w:val="00690369"/>
    <w:rsid w:val="0069263E"/>
    <w:rsid w:val="00694279"/>
    <w:rsid w:val="00694311"/>
    <w:rsid w:val="006944EA"/>
    <w:rsid w:val="006A1D4C"/>
    <w:rsid w:val="006A2562"/>
    <w:rsid w:val="006A3720"/>
    <w:rsid w:val="006A40FA"/>
    <w:rsid w:val="006A42F6"/>
    <w:rsid w:val="006A63F7"/>
    <w:rsid w:val="006A65D4"/>
    <w:rsid w:val="006A6D20"/>
    <w:rsid w:val="006B158F"/>
    <w:rsid w:val="006B1D2D"/>
    <w:rsid w:val="006B512B"/>
    <w:rsid w:val="006B6320"/>
    <w:rsid w:val="006C0CD2"/>
    <w:rsid w:val="006C1562"/>
    <w:rsid w:val="006C17CF"/>
    <w:rsid w:val="006C2158"/>
    <w:rsid w:val="006C25E9"/>
    <w:rsid w:val="006C5D01"/>
    <w:rsid w:val="006D1D3D"/>
    <w:rsid w:val="006D23A1"/>
    <w:rsid w:val="006D2771"/>
    <w:rsid w:val="006D3DB9"/>
    <w:rsid w:val="006D44D5"/>
    <w:rsid w:val="006D52BF"/>
    <w:rsid w:val="006D5479"/>
    <w:rsid w:val="006D57C5"/>
    <w:rsid w:val="006D7B65"/>
    <w:rsid w:val="006E1C57"/>
    <w:rsid w:val="006E2F4A"/>
    <w:rsid w:val="006E3D0B"/>
    <w:rsid w:val="006E4214"/>
    <w:rsid w:val="006E4D6D"/>
    <w:rsid w:val="006E503E"/>
    <w:rsid w:val="006E5758"/>
    <w:rsid w:val="006E6679"/>
    <w:rsid w:val="006F0D3E"/>
    <w:rsid w:val="006F2716"/>
    <w:rsid w:val="006F2759"/>
    <w:rsid w:val="006F2987"/>
    <w:rsid w:val="006F3DFB"/>
    <w:rsid w:val="006F4C49"/>
    <w:rsid w:val="006F4F0B"/>
    <w:rsid w:val="006F59C0"/>
    <w:rsid w:val="006F6B51"/>
    <w:rsid w:val="00700610"/>
    <w:rsid w:val="0070125C"/>
    <w:rsid w:val="00703215"/>
    <w:rsid w:val="007034DC"/>
    <w:rsid w:val="00705BA5"/>
    <w:rsid w:val="00706A7A"/>
    <w:rsid w:val="007102F5"/>
    <w:rsid w:val="00711D05"/>
    <w:rsid w:val="00712973"/>
    <w:rsid w:val="00714304"/>
    <w:rsid w:val="00715F5A"/>
    <w:rsid w:val="00716972"/>
    <w:rsid w:val="00717DC3"/>
    <w:rsid w:val="00723190"/>
    <w:rsid w:val="007249C2"/>
    <w:rsid w:val="00725590"/>
    <w:rsid w:val="007277C4"/>
    <w:rsid w:val="00727DE9"/>
    <w:rsid w:val="0073079B"/>
    <w:rsid w:val="00730C13"/>
    <w:rsid w:val="00731BBF"/>
    <w:rsid w:val="00731E10"/>
    <w:rsid w:val="0073296A"/>
    <w:rsid w:val="0073390E"/>
    <w:rsid w:val="00734DE6"/>
    <w:rsid w:val="00736863"/>
    <w:rsid w:val="00736BAE"/>
    <w:rsid w:val="007371D9"/>
    <w:rsid w:val="00740C6B"/>
    <w:rsid w:val="00740D60"/>
    <w:rsid w:val="00740DE4"/>
    <w:rsid w:val="00740FE5"/>
    <w:rsid w:val="00742EB7"/>
    <w:rsid w:val="00745706"/>
    <w:rsid w:val="00746A49"/>
    <w:rsid w:val="00747062"/>
    <w:rsid w:val="00747825"/>
    <w:rsid w:val="00747930"/>
    <w:rsid w:val="00750792"/>
    <w:rsid w:val="0075290D"/>
    <w:rsid w:val="00755192"/>
    <w:rsid w:val="007570FC"/>
    <w:rsid w:val="00760EA4"/>
    <w:rsid w:val="007616C4"/>
    <w:rsid w:val="00762770"/>
    <w:rsid w:val="00763A80"/>
    <w:rsid w:val="00763FCF"/>
    <w:rsid w:val="007661AC"/>
    <w:rsid w:val="00766DC9"/>
    <w:rsid w:val="00776241"/>
    <w:rsid w:val="00776D35"/>
    <w:rsid w:val="007821A3"/>
    <w:rsid w:val="0078288C"/>
    <w:rsid w:val="00782CE5"/>
    <w:rsid w:val="00782E79"/>
    <w:rsid w:val="00783577"/>
    <w:rsid w:val="00783A83"/>
    <w:rsid w:val="0078418C"/>
    <w:rsid w:val="007847BB"/>
    <w:rsid w:val="0079060F"/>
    <w:rsid w:val="00790ABB"/>
    <w:rsid w:val="00791335"/>
    <w:rsid w:val="00791527"/>
    <w:rsid w:val="007922B5"/>
    <w:rsid w:val="007959E7"/>
    <w:rsid w:val="00797B51"/>
    <w:rsid w:val="00797C7F"/>
    <w:rsid w:val="00797CEB"/>
    <w:rsid w:val="007A1D43"/>
    <w:rsid w:val="007A20BF"/>
    <w:rsid w:val="007A553B"/>
    <w:rsid w:val="007A5DEA"/>
    <w:rsid w:val="007B11C3"/>
    <w:rsid w:val="007B17B4"/>
    <w:rsid w:val="007B1973"/>
    <w:rsid w:val="007B28E7"/>
    <w:rsid w:val="007B2AFC"/>
    <w:rsid w:val="007B3AFF"/>
    <w:rsid w:val="007B6180"/>
    <w:rsid w:val="007C126E"/>
    <w:rsid w:val="007C198E"/>
    <w:rsid w:val="007C39D9"/>
    <w:rsid w:val="007C4948"/>
    <w:rsid w:val="007C6D4D"/>
    <w:rsid w:val="007C77CA"/>
    <w:rsid w:val="007C78FB"/>
    <w:rsid w:val="007C7D37"/>
    <w:rsid w:val="007D029A"/>
    <w:rsid w:val="007D2A2D"/>
    <w:rsid w:val="007D4895"/>
    <w:rsid w:val="007D5E25"/>
    <w:rsid w:val="007D79F2"/>
    <w:rsid w:val="007E1379"/>
    <w:rsid w:val="007E1D47"/>
    <w:rsid w:val="007E3CD3"/>
    <w:rsid w:val="007E5D58"/>
    <w:rsid w:val="007E64EF"/>
    <w:rsid w:val="007E7F19"/>
    <w:rsid w:val="007F0197"/>
    <w:rsid w:val="007F055B"/>
    <w:rsid w:val="007F0563"/>
    <w:rsid w:val="007F1EC4"/>
    <w:rsid w:val="007F2DA3"/>
    <w:rsid w:val="007F367D"/>
    <w:rsid w:val="007F65EE"/>
    <w:rsid w:val="0080012C"/>
    <w:rsid w:val="00801034"/>
    <w:rsid w:val="00801076"/>
    <w:rsid w:val="00801533"/>
    <w:rsid w:val="0080174D"/>
    <w:rsid w:val="00801C05"/>
    <w:rsid w:val="00804467"/>
    <w:rsid w:val="00804656"/>
    <w:rsid w:val="00804841"/>
    <w:rsid w:val="008048DC"/>
    <w:rsid w:val="00804CDE"/>
    <w:rsid w:val="00804DB1"/>
    <w:rsid w:val="00805DDA"/>
    <w:rsid w:val="00807736"/>
    <w:rsid w:val="0080775E"/>
    <w:rsid w:val="00807DF4"/>
    <w:rsid w:val="00807F10"/>
    <w:rsid w:val="00813CBC"/>
    <w:rsid w:val="00814351"/>
    <w:rsid w:val="0081541E"/>
    <w:rsid w:val="0081563E"/>
    <w:rsid w:val="00817794"/>
    <w:rsid w:val="00817A07"/>
    <w:rsid w:val="00817FC5"/>
    <w:rsid w:val="0082106A"/>
    <w:rsid w:val="008246A1"/>
    <w:rsid w:val="00825433"/>
    <w:rsid w:val="008256F0"/>
    <w:rsid w:val="00825945"/>
    <w:rsid w:val="008320CF"/>
    <w:rsid w:val="00832F84"/>
    <w:rsid w:val="0083415B"/>
    <w:rsid w:val="00834C60"/>
    <w:rsid w:val="00834FAA"/>
    <w:rsid w:val="00836214"/>
    <w:rsid w:val="008365D0"/>
    <w:rsid w:val="008378BD"/>
    <w:rsid w:val="0084002E"/>
    <w:rsid w:val="008407F5"/>
    <w:rsid w:val="00840ADA"/>
    <w:rsid w:val="00840E1A"/>
    <w:rsid w:val="00842D07"/>
    <w:rsid w:val="00844BD7"/>
    <w:rsid w:val="008450B5"/>
    <w:rsid w:val="00845192"/>
    <w:rsid w:val="00845C98"/>
    <w:rsid w:val="008505FE"/>
    <w:rsid w:val="00850659"/>
    <w:rsid w:val="00850BB7"/>
    <w:rsid w:val="00850DA1"/>
    <w:rsid w:val="00850F92"/>
    <w:rsid w:val="00851424"/>
    <w:rsid w:val="00853C2F"/>
    <w:rsid w:val="00855FBF"/>
    <w:rsid w:val="00856822"/>
    <w:rsid w:val="00856FC7"/>
    <w:rsid w:val="00861DC8"/>
    <w:rsid w:val="00862AF3"/>
    <w:rsid w:val="00862C82"/>
    <w:rsid w:val="00865158"/>
    <w:rsid w:val="008669DB"/>
    <w:rsid w:val="00867310"/>
    <w:rsid w:val="00867FB3"/>
    <w:rsid w:val="0087004D"/>
    <w:rsid w:val="00870215"/>
    <w:rsid w:val="00873D76"/>
    <w:rsid w:val="00873E61"/>
    <w:rsid w:val="008750C9"/>
    <w:rsid w:val="00876753"/>
    <w:rsid w:val="0088127A"/>
    <w:rsid w:val="00881751"/>
    <w:rsid w:val="00884381"/>
    <w:rsid w:val="00886CCA"/>
    <w:rsid w:val="00887300"/>
    <w:rsid w:val="0088741E"/>
    <w:rsid w:val="00891AB1"/>
    <w:rsid w:val="00892281"/>
    <w:rsid w:val="008925AF"/>
    <w:rsid w:val="00893486"/>
    <w:rsid w:val="00893C79"/>
    <w:rsid w:val="00894D98"/>
    <w:rsid w:val="008971EE"/>
    <w:rsid w:val="00897615"/>
    <w:rsid w:val="0089771F"/>
    <w:rsid w:val="008A024A"/>
    <w:rsid w:val="008A0CE3"/>
    <w:rsid w:val="008A0D2E"/>
    <w:rsid w:val="008A1BBF"/>
    <w:rsid w:val="008A2851"/>
    <w:rsid w:val="008A5419"/>
    <w:rsid w:val="008A58CA"/>
    <w:rsid w:val="008A636E"/>
    <w:rsid w:val="008B0734"/>
    <w:rsid w:val="008B0A03"/>
    <w:rsid w:val="008B26D2"/>
    <w:rsid w:val="008B54B9"/>
    <w:rsid w:val="008B67C4"/>
    <w:rsid w:val="008C0457"/>
    <w:rsid w:val="008C1014"/>
    <w:rsid w:val="008C11CC"/>
    <w:rsid w:val="008C452B"/>
    <w:rsid w:val="008C5843"/>
    <w:rsid w:val="008C6C7B"/>
    <w:rsid w:val="008C6E24"/>
    <w:rsid w:val="008C7F2E"/>
    <w:rsid w:val="008D1434"/>
    <w:rsid w:val="008D2170"/>
    <w:rsid w:val="008D2701"/>
    <w:rsid w:val="008D3D3A"/>
    <w:rsid w:val="008D3E06"/>
    <w:rsid w:val="008D48F1"/>
    <w:rsid w:val="008D634C"/>
    <w:rsid w:val="008E005D"/>
    <w:rsid w:val="008E022E"/>
    <w:rsid w:val="008E243C"/>
    <w:rsid w:val="008E2F55"/>
    <w:rsid w:val="008E40E6"/>
    <w:rsid w:val="008E467B"/>
    <w:rsid w:val="008E497F"/>
    <w:rsid w:val="008E6D5A"/>
    <w:rsid w:val="008E77F4"/>
    <w:rsid w:val="008F17BD"/>
    <w:rsid w:val="008F4EE4"/>
    <w:rsid w:val="008F5815"/>
    <w:rsid w:val="008F6D2A"/>
    <w:rsid w:val="008F6FA1"/>
    <w:rsid w:val="008F72B0"/>
    <w:rsid w:val="008F7E6C"/>
    <w:rsid w:val="00900F24"/>
    <w:rsid w:val="009032B8"/>
    <w:rsid w:val="00904771"/>
    <w:rsid w:val="00905472"/>
    <w:rsid w:val="009057BF"/>
    <w:rsid w:val="00907DF1"/>
    <w:rsid w:val="009108D7"/>
    <w:rsid w:val="009119F3"/>
    <w:rsid w:val="00912CCE"/>
    <w:rsid w:val="009134B1"/>
    <w:rsid w:val="009140C0"/>
    <w:rsid w:val="00917E0F"/>
    <w:rsid w:val="009207D2"/>
    <w:rsid w:val="00923C83"/>
    <w:rsid w:val="00924755"/>
    <w:rsid w:val="00925A0E"/>
    <w:rsid w:val="009265CB"/>
    <w:rsid w:val="009274DE"/>
    <w:rsid w:val="00927DEC"/>
    <w:rsid w:val="0093280C"/>
    <w:rsid w:val="00933F40"/>
    <w:rsid w:val="0093515E"/>
    <w:rsid w:val="00935442"/>
    <w:rsid w:val="009368EF"/>
    <w:rsid w:val="00940DFA"/>
    <w:rsid w:val="00941FBE"/>
    <w:rsid w:val="00942287"/>
    <w:rsid w:val="00942BA0"/>
    <w:rsid w:val="00944EB3"/>
    <w:rsid w:val="009453B8"/>
    <w:rsid w:val="00946B6A"/>
    <w:rsid w:val="00947B60"/>
    <w:rsid w:val="00950026"/>
    <w:rsid w:val="00951C24"/>
    <w:rsid w:val="009530C8"/>
    <w:rsid w:val="00953B97"/>
    <w:rsid w:val="00953DEE"/>
    <w:rsid w:val="00954D4B"/>
    <w:rsid w:val="00956667"/>
    <w:rsid w:val="0095730F"/>
    <w:rsid w:val="00960B35"/>
    <w:rsid w:val="00961EBB"/>
    <w:rsid w:val="00962B65"/>
    <w:rsid w:val="00963814"/>
    <w:rsid w:val="009639C9"/>
    <w:rsid w:val="00964DE9"/>
    <w:rsid w:val="009666E7"/>
    <w:rsid w:val="009676B6"/>
    <w:rsid w:val="00967E5A"/>
    <w:rsid w:val="0097093C"/>
    <w:rsid w:val="0097161E"/>
    <w:rsid w:val="009719F0"/>
    <w:rsid w:val="009732FE"/>
    <w:rsid w:val="00975E97"/>
    <w:rsid w:val="00977637"/>
    <w:rsid w:val="00977938"/>
    <w:rsid w:val="00977F59"/>
    <w:rsid w:val="00980120"/>
    <w:rsid w:val="00980403"/>
    <w:rsid w:val="00980581"/>
    <w:rsid w:val="0098122A"/>
    <w:rsid w:val="00982D6C"/>
    <w:rsid w:val="0098376A"/>
    <w:rsid w:val="00983E80"/>
    <w:rsid w:val="00985227"/>
    <w:rsid w:val="00985FB7"/>
    <w:rsid w:val="00985FFE"/>
    <w:rsid w:val="0099077C"/>
    <w:rsid w:val="00991937"/>
    <w:rsid w:val="0099385A"/>
    <w:rsid w:val="0099469F"/>
    <w:rsid w:val="00996771"/>
    <w:rsid w:val="009A2008"/>
    <w:rsid w:val="009A39F5"/>
    <w:rsid w:val="009A3A2B"/>
    <w:rsid w:val="009A4014"/>
    <w:rsid w:val="009A4A97"/>
    <w:rsid w:val="009A6D9A"/>
    <w:rsid w:val="009A7F5B"/>
    <w:rsid w:val="009B0FAD"/>
    <w:rsid w:val="009B693A"/>
    <w:rsid w:val="009B6B91"/>
    <w:rsid w:val="009B71CA"/>
    <w:rsid w:val="009B7628"/>
    <w:rsid w:val="009C25E3"/>
    <w:rsid w:val="009C2C33"/>
    <w:rsid w:val="009C5612"/>
    <w:rsid w:val="009D01FF"/>
    <w:rsid w:val="009D0F41"/>
    <w:rsid w:val="009D15D0"/>
    <w:rsid w:val="009D1889"/>
    <w:rsid w:val="009D366F"/>
    <w:rsid w:val="009D5E40"/>
    <w:rsid w:val="009D60BF"/>
    <w:rsid w:val="009D6FCF"/>
    <w:rsid w:val="009D75AA"/>
    <w:rsid w:val="009E10D7"/>
    <w:rsid w:val="009E128E"/>
    <w:rsid w:val="009E2817"/>
    <w:rsid w:val="009E2F9C"/>
    <w:rsid w:val="009E3305"/>
    <w:rsid w:val="009E3F86"/>
    <w:rsid w:val="009E54AE"/>
    <w:rsid w:val="009E6092"/>
    <w:rsid w:val="009E67DD"/>
    <w:rsid w:val="009E7A5C"/>
    <w:rsid w:val="009E7B86"/>
    <w:rsid w:val="009F1DFA"/>
    <w:rsid w:val="009F2F19"/>
    <w:rsid w:val="009F3786"/>
    <w:rsid w:val="009F3C23"/>
    <w:rsid w:val="009F4448"/>
    <w:rsid w:val="009F480D"/>
    <w:rsid w:val="009F546C"/>
    <w:rsid w:val="009F7DDB"/>
    <w:rsid w:val="00A0041D"/>
    <w:rsid w:val="00A04F01"/>
    <w:rsid w:val="00A05102"/>
    <w:rsid w:val="00A056A3"/>
    <w:rsid w:val="00A05711"/>
    <w:rsid w:val="00A065B8"/>
    <w:rsid w:val="00A07975"/>
    <w:rsid w:val="00A12474"/>
    <w:rsid w:val="00A12A44"/>
    <w:rsid w:val="00A1341E"/>
    <w:rsid w:val="00A13D6B"/>
    <w:rsid w:val="00A162F5"/>
    <w:rsid w:val="00A166EC"/>
    <w:rsid w:val="00A1685D"/>
    <w:rsid w:val="00A171B9"/>
    <w:rsid w:val="00A1779C"/>
    <w:rsid w:val="00A20A24"/>
    <w:rsid w:val="00A243FA"/>
    <w:rsid w:val="00A249B8"/>
    <w:rsid w:val="00A325B2"/>
    <w:rsid w:val="00A32777"/>
    <w:rsid w:val="00A33ACD"/>
    <w:rsid w:val="00A3635E"/>
    <w:rsid w:val="00A37C45"/>
    <w:rsid w:val="00A37EFB"/>
    <w:rsid w:val="00A4169D"/>
    <w:rsid w:val="00A427C2"/>
    <w:rsid w:val="00A435E9"/>
    <w:rsid w:val="00A44368"/>
    <w:rsid w:val="00A45A1F"/>
    <w:rsid w:val="00A45C24"/>
    <w:rsid w:val="00A473CE"/>
    <w:rsid w:val="00A517B5"/>
    <w:rsid w:val="00A522AA"/>
    <w:rsid w:val="00A55DF9"/>
    <w:rsid w:val="00A56C54"/>
    <w:rsid w:val="00A60C72"/>
    <w:rsid w:val="00A62142"/>
    <w:rsid w:val="00A630AB"/>
    <w:rsid w:val="00A637DE"/>
    <w:rsid w:val="00A63F48"/>
    <w:rsid w:val="00A70B35"/>
    <w:rsid w:val="00A72245"/>
    <w:rsid w:val="00A72369"/>
    <w:rsid w:val="00A73AD9"/>
    <w:rsid w:val="00A73B8C"/>
    <w:rsid w:val="00A74214"/>
    <w:rsid w:val="00A74F49"/>
    <w:rsid w:val="00A7551F"/>
    <w:rsid w:val="00A76E63"/>
    <w:rsid w:val="00A76E7C"/>
    <w:rsid w:val="00A812FA"/>
    <w:rsid w:val="00A829ED"/>
    <w:rsid w:val="00A82AD5"/>
    <w:rsid w:val="00A847BA"/>
    <w:rsid w:val="00A8594C"/>
    <w:rsid w:val="00A873AF"/>
    <w:rsid w:val="00A90298"/>
    <w:rsid w:val="00A902A7"/>
    <w:rsid w:val="00A9052C"/>
    <w:rsid w:val="00A9065D"/>
    <w:rsid w:val="00A90839"/>
    <w:rsid w:val="00A90844"/>
    <w:rsid w:val="00A90B0A"/>
    <w:rsid w:val="00A90E64"/>
    <w:rsid w:val="00A91A18"/>
    <w:rsid w:val="00A92677"/>
    <w:rsid w:val="00A9501E"/>
    <w:rsid w:val="00A96CF4"/>
    <w:rsid w:val="00A97DBA"/>
    <w:rsid w:val="00AA0325"/>
    <w:rsid w:val="00AA0EAF"/>
    <w:rsid w:val="00AA11A3"/>
    <w:rsid w:val="00AA311A"/>
    <w:rsid w:val="00AA66D5"/>
    <w:rsid w:val="00AA7123"/>
    <w:rsid w:val="00AB0260"/>
    <w:rsid w:val="00AB0431"/>
    <w:rsid w:val="00AB11EE"/>
    <w:rsid w:val="00AB231A"/>
    <w:rsid w:val="00AB26F3"/>
    <w:rsid w:val="00AB4832"/>
    <w:rsid w:val="00AB4E47"/>
    <w:rsid w:val="00AB53D7"/>
    <w:rsid w:val="00AB5823"/>
    <w:rsid w:val="00AB6CCD"/>
    <w:rsid w:val="00AC33A7"/>
    <w:rsid w:val="00AC345D"/>
    <w:rsid w:val="00AC481F"/>
    <w:rsid w:val="00AC5008"/>
    <w:rsid w:val="00AC5AB6"/>
    <w:rsid w:val="00AC6418"/>
    <w:rsid w:val="00AC6996"/>
    <w:rsid w:val="00AC760A"/>
    <w:rsid w:val="00AD0608"/>
    <w:rsid w:val="00AD27A9"/>
    <w:rsid w:val="00AD7193"/>
    <w:rsid w:val="00AD7FE1"/>
    <w:rsid w:val="00AE1421"/>
    <w:rsid w:val="00AE14C3"/>
    <w:rsid w:val="00AE25EA"/>
    <w:rsid w:val="00AE282D"/>
    <w:rsid w:val="00AE381E"/>
    <w:rsid w:val="00AE3C7F"/>
    <w:rsid w:val="00AE40C4"/>
    <w:rsid w:val="00AE4ADF"/>
    <w:rsid w:val="00AE4ED5"/>
    <w:rsid w:val="00AE5D34"/>
    <w:rsid w:val="00AF002A"/>
    <w:rsid w:val="00AF10A9"/>
    <w:rsid w:val="00AF1CE9"/>
    <w:rsid w:val="00AF2C80"/>
    <w:rsid w:val="00AF4083"/>
    <w:rsid w:val="00AF6069"/>
    <w:rsid w:val="00AF6662"/>
    <w:rsid w:val="00AF6D72"/>
    <w:rsid w:val="00AF77B0"/>
    <w:rsid w:val="00AF7ACB"/>
    <w:rsid w:val="00B0156C"/>
    <w:rsid w:val="00B02884"/>
    <w:rsid w:val="00B031DC"/>
    <w:rsid w:val="00B0417A"/>
    <w:rsid w:val="00B04DC9"/>
    <w:rsid w:val="00B057CF"/>
    <w:rsid w:val="00B071BE"/>
    <w:rsid w:val="00B079D6"/>
    <w:rsid w:val="00B07D0B"/>
    <w:rsid w:val="00B10342"/>
    <w:rsid w:val="00B11EA6"/>
    <w:rsid w:val="00B13E5E"/>
    <w:rsid w:val="00B13E95"/>
    <w:rsid w:val="00B158B1"/>
    <w:rsid w:val="00B17661"/>
    <w:rsid w:val="00B17B2D"/>
    <w:rsid w:val="00B22BA5"/>
    <w:rsid w:val="00B22E74"/>
    <w:rsid w:val="00B24464"/>
    <w:rsid w:val="00B25330"/>
    <w:rsid w:val="00B25D73"/>
    <w:rsid w:val="00B26A9D"/>
    <w:rsid w:val="00B26C4F"/>
    <w:rsid w:val="00B26E76"/>
    <w:rsid w:val="00B303A5"/>
    <w:rsid w:val="00B31CF2"/>
    <w:rsid w:val="00B33694"/>
    <w:rsid w:val="00B34975"/>
    <w:rsid w:val="00B34D72"/>
    <w:rsid w:val="00B36CA4"/>
    <w:rsid w:val="00B375BB"/>
    <w:rsid w:val="00B37B56"/>
    <w:rsid w:val="00B40D7F"/>
    <w:rsid w:val="00B4103A"/>
    <w:rsid w:val="00B41A8C"/>
    <w:rsid w:val="00B41DF4"/>
    <w:rsid w:val="00B427DF"/>
    <w:rsid w:val="00B431EF"/>
    <w:rsid w:val="00B436D8"/>
    <w:rsid w:val="00B43ACA"/>
    <w:rsid w:val="00B447D2"/>
    <w:rsid w:val="00B44C81"/>
    <w:rsid w:val="00B4550E"/>
    <w:rsid w:val="00B45F0F"/>
    <w:rsid w:val="00B50E52"/>
    <w:rsid w:val="00B51C54"/>
    <w:rsid w:val="00B52E7A"/>
    <w:rsid w:val="00B539BD"/>
    <w:rsid w:val="00B54996"/>
    <w:rsid w:val="00B54DEE"/>
    <w:rsid w:val="00B55482"/>
    <w:rsid w:val="00B557FE"/>
    <w:rsid w:val="00B56C25"/>
    <w:rsid w:val="00B5761F"/>
    <w:rsid w:val="00B609FA"/>
    <w:rsid w:val="00B60B8C"/>
    <w:rsid w:val="00B612B8"/>
    <w:rsid w:val="00B629F8"/>
    <w:rsid w:val="00B63AA1"/>
    <w:rsid w:val="00B64AC7"/>
    <w:rsid w:val="00B66EB3"/>
    <w:rsid w:val="00B6707C"/>
    <w:rsid w:val="00B679B8"/>
    <w:rsid w:val="00B7299C"/>
    <w:rsid w:val="00B74016"/>
    <w:rsid w:val="00B74FB2"/>
    <w:rsid w:val="00B77228"/>
    <w:rsid w:val="00B801A0"/>
    <w:rsid w:val="00B81CDD"/>
    <w:rsid w:val="00B8256B"/>
    <w:rsid w:val="00B8257C"/>
    <w:rsid w:val="00B83752"/>
    <w:rsid w:val="00B83ACD"/>
    <w:rsid w:val="00B83F31"/>
    <w:rsid w:val="00B83FED"/>
    <w:rsid w:val="00B85E4B"/>
    <w:rsid w:val="00B860C0"/>
    <w:rsid w:val="00B87289"/>
    <w:rsid w:val="00B90881"/>
    <w:rsid w:val="00B9297F"/>
    <w:rsid w:val="00B92F89"/>
    <w:rsid w:val="00B960D9"/>
    <w:rsid w:val="00B9742C"/>
    <w:rsid w:val="00B97A3C"/>
    <w:rsid w:val="00B97FF8"/>
    <w:rsid w:val="00BA1CB8"/>
    <w:rsid w:val="00BA218A"/>
    <w:rsid w:val="00BA3316"/>
    <w:rsid w:val="00BA355B"/>
    <w:rsid w:val="00BA5577"/>
    <w:rsid w:val="00BA5E1C"/>
    <w:rsid w:val="00BA629D"/>
    <w:rsid w:val="00BA640A"/>
    <w:rsid w:val="00BA6BF2"/>
    <w:rsid w:val="00BB1D63"/>
    <w:rsid w:val="00BB4FC0"/>
    <w:rsid w:val="00BB6392"/>
    <w:rsid w:val="00BB6F98"/>
    <w:rsid w:val="00BC0773"/>
    <w:rsid w:val="00BC3990"/>
    <w:rsid w:val="00BC4C8F"/>
    <w:rsid w:val="00BC4DA4"/>
    <w:rsid w:val="00BC4F5D"/>
    <w:rsid w:val="00BC7BA8"/>
    <w:rsid w:val="00BD02FE"/>
    <w:rsid w:val="00BD1CE7"/>
    <w:rsid w:val="00BD2F80"/>
    <w:rsid w:val="00BD4909"/>
    <w:rsid w:val="00BD5868"/>
    <w:rsid w:val="00BD5D84"/>
    <w:rsid w:val="00BD7845"/>
    <w:rsid w:val="00BE1451"/>
    <w:rsid w:val="00BE17B2"/>
    <w:rsid w:val="00BE1858"/>
    <w:rsid w:val="00BE3DE4"/>
    <w:rsid w:val="00BE54DD"/>
    <w:rsid w:val="00BE6F13"/>
    <w:rsid w:val="00BF0BA9"/>
    <w:rsid w:val="00BF2A53"/>
    <w:rsid w:val="00BF3D8D"/>
    <w:rsid w:val="00BF5110"/>
    <w:rsid w:val="00BF54C6"/>
    <w:rsid w:val="00BF6424"/>
    <w:rsid w:val="00BF68FC"/>
    <w:rsid w:val="00BF6953"/>
    <w:rsid w:val="00BF6C3B"/>
    <w:rsid w:val="00BF769C"/>
    <w:rsid w:val="00BF76A8"/>
    <w:rsid w:val="00C0067D"/>
    <w:rsid w:val="00C030A0"/>
    <w:rsid w:val="00C03589"/>
    <w:rsid w:val="00C0417D"/>
    <w:rsid w:val="00C071CD"/>
    <w:rsid w:val="00C10BC0"/>
    <w:rsid w:val="00C1206E"/>
    <w:rsid w:val="00C12D84"/>
    <w:rsid w:val="00C1371C"/>
    <w:rsid w:val="00C138F7"/>
    <w:rsid w:val="00C14D9D"/>
    <w:rsid w:val="00C1583C"/>
    <w:rsid w:val="00C16D03"/>
    <w:rsid w:val="00C17AC6"/>
    <w:rsid w:val="00C23E4D"/>
    <w:rsid w:val="00C27ACA"/>
    <w:rsid w:val="00C27B91"/>
    <w:rsid w:val="00C30A57"/>
    <w:rsid w:val="00C32699"/>
    <w:rsid w:val="00C3447A"/>
    <w:rsid w:val="00C344D9"/>
    <w:rsid w:val="00C34C6C"/>
    <w:rsid w:val="00C34FAD"/>
    <w:rsid w:val="00C36CAC"/>
    <w:rsid w:val="00C37913"/>
    <w:rsid w:val="00C42E6D"/>
    <w:rsid w:val="00C43310"/>
    <w:rsid w:val="00C448EC"/>
    <w:rsid w:val="00C44F31"/>
    <w:rsid w:val="00C50EED"/>
    <w:rsid w:val="00C51AF5"/>
    <w:rsid w:val="00C52AEE"/>
    <w:rsid w:val="00C550B6"/>
    <w:rsid w:val="00C56B09"/>
    <w:rsid w:val="00C60A9B"/>
    <w:rsid w:val="00C62DD8"/>
    <w:rsid w:val="00C62EB0"/>
    <w:rsid w:val="00C63F20"/>
    <w:rsid w:val="00C643D5"/>
    <w:rsid w:val="00C64A3A"/>
    <w:rsid w:val="00C64BB4"/>
    <w:rsid w:val="00C64E22"/>
    <w:rsid w:val="00C6599A"/>
    <w:rsid w:val="00C676F6"/>
    <w:rsid w:val="00C70323"/>
    <w:rsid w:val="00C7098C"/>
    <w:rsid w:val="00C709FB"/>
    <w:rsid w:val="00C70B34"/>
    <w:rsid w:val="00C70CFC"/>
    <w:rsid w:val="00C71B8D"/>
    <w:rsid w:val="00C728F2"/>
    <w:rsid w:val="00C75373"/>
    <w:rsid w:val="00C75622"/>
    <w:rsid w:val="00C76235"/>
    <w:rsid w:val="00C76BD4"/>
    <w:rsid w:val="00C772AC"/>
    <w:rsid w:val="00C81A02"/>
    <w:rsid w:val="00C8320E"/>
    <w:rsid w:val="00C85448"/>
    <w:rsid w:val="00C90E3F"/>
    <w:rsid w:val="00C91049"/>
    <w:rsid w:val="00C91318"/>
    <w:rsid w:val="00C9199A"/>
    <w:rsid w:val="00C944A8"/>
    <w:rsid w:val="00C95BD2"/>
    <w:rsid w:val="00CA0370"/>
    <w:rsid w:val="00CA0F62"/>
    <w:rsid w:val="00CA29A1"/>
    <w:rsid w:val="00CA43E3"/>
    <w:rsid w:val="00CA6468"/>
    <w:rsid w:val="00CB20BD"/>
    <w:rsid w:val="00CB50E4"/>
    <w:rsid w:val="00CB6227"/>
    <w:rsid w:val="00CB6B02"/>
    <w:rsid w:val="00CB733A"/>
    <w:rsid w:val="00CB75E0"/>
    <w:rsid w:val="00CC077A"/>
    <w:rsid w:val="00CC16E7"/>
    <w:rsid w:val="00CC291D"/>
    <w:rsid w:val="00CC3253"/>
    <w:rsid w:val="00CC68CF"/>
    <w:rsid w:val="00CC6DF5"/>
    <w:rsid w:val="00CD1D1C"/>
    <w:rsid w:val="00CD2539"/>
    <w:rsid w:val="00CD4253"/>
    <w:rsid w:val="00CD5F89"/>
    <w:rsid w:val="00CD6BDF"/>
    <w:rsid w:val="00CD7B69"/>
    <w:rsid w:val="00CD7EF5"/>
    <w:rsid w:val="00CE1302"/>
    <w:rsid w:val="00CE1C09"/>
    <w:rsid w:val="00CE1D25"/>
    <w:rsid w:val="00CE2989"/>
    <w:rsid w:val="00CE2E16"/>
    <w:rsid w:val="00CE2E44"/>
    <w:rsid w:val="00CE5D68"/>
    <w:rsid w:val="00CE6D82"/>
    <w:rsid w:val="00CE6EEF"/>
    <w:rsid w:val="00CE7AC4"/>
    <w:rsid w:val="00CE7E26"/>
    <w:rsid w:val="00CF51BF"/>
    <w:rsid w:val="00CF566A"/>
    <w:rsid w:val="00CF6311"/>
    <w:rsid w:val="00CF69FC"/>
    <w:rsid w:val="00CF6A72"/>
    <w:rsid w:val="00CF6D89"/>
    <w:rsid w:val="00CF6EEE"/>
    <w:rsid w:val="00D00E03"/>
    <w:rsid w:val="00D01492"/>
    <w:rsid w:val="00D0167A"/>
    <w:rsid w:val="00D01DDE"/>
    <w:rsid w:val="00D022F2"/>
    <w:rsid w:val="00D03BF6"/>
    <w:rsid w:val="00D04241"/>
    <w:rsid w:val="00D046CB"/>
    <w:rsid w:val="00D04E42"/>
    <w:rsid w:val="00D05494"/>
    <w:rsid w:val="00D05AEE"/>
    <w:rsid w:val="00D07AF6"/>
    <w:rsid w:val="00D103CF"/>
    <w:rsid w:val="00D10E44"/>
    <w:rsid w:val="00D114D7"/>
    <w:rsid w:val="00D11659"/>
    <w:rsid w:val="00D13E7A"/>
    <w:rsid w:val="00D13FC2"/>
    <w:rsid w:val="00D16482"/>
    <w:rsid w:val="00D16739"/>
    <w:rsid w:val="00D170D6"/>
    <w:rsid w:val="00D20AED"/>
    <w:rsid w:val="00D240F3"/>
    <w:rsid w:val="00D2721D"/>
    <w:rsid w:val="00D27780"/>
    <w:rsid w:val="00D343F4"/>
    <w:rsid w:val="00D3504B"/>
    <w:rsid w:val="00D35EFE"/>
    <w:rsid w:val="00D3618A"/>
    <w:rsid w:val="00D366C0"/>
    <w:rsid w:val="00D37573"/>
    <w:rsid w:val="00D378E2"/>
    <w:rsid w:val="00D40B9A"/>
    <w:rsid w:val="00D4210E"/>
    <w:rsid w:val="00D42DBB"/>
    <w:rsid w:val="00D45169"/>
    <w:rsid w:val="00D504C5"/>
    <w:rsid w:val="00D50841"/>
    <w:rsid w:val="00D51156"/>
    <w:rsid w:val="00D51555"/>
    <w:rsid w:val="00D518D8"/>
    <w:rsid w:val="00D526AF"/>
    <w:rsid w:val="00D52B20"/>
    <w:rsid w:val="00D542D3"/>
    <w:rsid w:val="00D54DBF"/>
    <w:rsid w:val="00D55993"/>
    <w:rsid w:val="00D56318"/>
    <w:rsid w:val="00D563F6"/>
    <w:rsid w:val="00D57CAB"/>
    <w:rsid w:val="00D6022B"/>
    <w:rsid w:val="00D60A9B"/>
    <w:rsid w:val="00D61446"/>
    <w:rsid w:val="00D61E02"/>
    <w:rsid w:val="00D62CCA"/>
    <w:rsid w:val="00D64B72"/>
    <w:rsid w:val="00D71BC5"/>
    <w:rsid w:val="00D7285C"/>
    <w:rsid w:val="00D735CB"/>
    <w:rsid w:val="00D750F4"/>
    <w:rsid w:val="00D75448"/>
    <w:rsid w:val="00D761ED"/>
    <w:rsid w:val="00D7676E"/>
    <w:rsid w:val="00D8021C"/>
    <w:rsid w:val="00D843A7"/>
    <w:rsid w:val="00D84DA6"/>
    <w:rsid w:val="00D84E63"/>
    <w:rsid w:val="00D85A0B"/>
    <w:rsid w:val="00D920AA"/>
    <w:rsid w:val="00D92615"/>
    <w:rsid w:val="00D9279D"/>
    <w:rsid w:val="00D92C63"/>
    <w:rsid w:val="00D93B5E"/>
    <w:rsid w:val="00D93BD9"/>
    <w:rsid w:val="00D94831"/>
    <w:rsid w:val="00D95B17"/>
    <w:rsid w:val="00D961A1"/>
    <w:rsid w:val="00D9627D"/>
    <w:rsid w:val="00D96D52"/>
    <w:rsid w:val="00D9744A"/>
    <w:rsid w:val="00DA01A9"/>
    <w:rsid w:val="00DA0235"/>
    <w:rsid w:val="00DA375D"/>
    <w:rsid w:val="00DA6A95"/>
    <w:rsid w:val="00DA6B31"/>
    <w:rsid w:val="00DA757F"/>
    <w:rsid w:val="00DA75C0"/>
    <w:rsid w:val="00DA7B07"/>
    <w:rsid w:val="00DB066E"/>
    <w:rsid w:val="00DB1879"/>
    <w:rsid w:val="00DB21A1"/>
    <w:rsid w:val="00DB21E7"/>
    <w:rsid w:val="00DB2224"/>
    <w:rsid w:val="00DB3832"/>
    <w:rsid w:val="00DB3B68"/>
    <w:rsid w:val="00DB4232"/>
    <w:rsid w:val="00DB4ECD"/>
    <w:rsid w:val="00DC146A"/>
    <w:rsid w:val="00DC1DDA"/>
    <w:rsid w:val="00DC358E"/>
    <w:rsid w:val="00DC37AF"/>
    <w:rsid w:val="00DC44EF"/>
    <w:rsid w:val="00DC4A47"/>
    <w:rsid w:val="00DC6320"/>
    <w:rsid w:val="00DC65A1"/>
    <w:rsid w:val="00DC69C8"/>
    <w:rsid w:val="00DD06BD"/>
    <w:rsid w:val="00DD13E6"/>
    <w:rsid w:val="00DD2335"/>
    <w:rsid w:val="00DD3773"/>
    <w:rsid w:val="00DD4C1B"/>
    <w:rsid w:val="00DD50AA"/>
    <w:rsid w:val="00DD630F"/>
    <w:rsid w:val="00DD6A69"/>
    <w:rsid w:val="00DE1A8E"/>
    <w:rsid w:val="00DE1E48"/>
    <w:rsid w:val="00DE2CE7"/>
    <w:rsid w:val="00DE67E8"/>
    <w:rsid w:val="00DE6CF2"/>
    <w:rsid w:val="00DE7EDD"/>
    <w:rsid w:val="00DF0389"/>
    <w:rsid w:val="00DF0958"/>
    <w:rsid w:val="00DF0967"/>
    <w:rsid w:val="00DF0F70"/>
    <w:rsid w:val="00DF2C62"/>
    <w:rsid w:val="00DF38DA"/>
    <w:rsid w:val="00DF75D0"/>
    <w:rsid w:val="00E0357B"/>
    <w:rsid w:val="00E04162"/>
    <w:rsid w:val="00E05519"/>
    <w:rsid w:val="00E060BD"/>
    <w:rsid w:val="00E06781"/>
    <w:rsid w:val="00E07352"/>
    <w:rsid w:val="00E074E0"/>
    <w:rsid w:val="00E07870"/>
    <w:rsid w:val="00E07F63"/>
    <w:rsid w:val="00E10C3B"/>
    <w:rsid w:val="00E11B32"/>
    <w:rsid w:val="00E11EE4"/>
    <w:rsid w:val="00E12008"/>
    <w:rsid w:val="00E12830"/>
    <w:rsid w:val="00E13900"/>
    <w:rsid w:val="00E139D9"/>
    <w:rsid w:val="00E14763"/>
    <w:rsid w:val="00E16D60"/>
    <w:rsid w:val="00E25F65"/>
    <w:rsid w:val="00E264DD"/>
    <w:rsid w:val="00E27190"/>
    <w:rsid w:val="00E277D7"/>
    <w:rsid w:val="00E31AA9"/>
    <w:rsid w:val="00E31FEE"/>
    <w:rsid w:val="00E32A3C"/>
    <w:rsid w:val="00E32C38"/>
    <w:rsid w:val="00E3382A"/>
    <w:rsid w:val="00E34B96"/>
    <w:rsid w:val="00E34DFA"/>
    <w:rsid w:val="00E37DD4"/>
    <w:rsid w:val="00E429D6"/>
    <w:rsid w:val="00E42A37"/>
    <w:rsid w:val="00E42D9A"/>
    <w:rsid w:val="00E43171"/>
    <w:rsid w:val="00E442C5"/>
    <w:rsid w:val="00E4627B"/>
    <w:rsid w:val="00E46B52"/>
    <w:rsid w:val="00E47028"/>
    <w:rsid w:val="00E52776"/>
    <w:rsid w:val="00E53F0E"/>
    <w:rsid w:val="00E552D6"/>
    <w:rsid w:val="00E55B67"/>
    <w:rsid w:val="00E55FDC"/>
    <w:rsid w:val="00E563FD"/>
    <w:rsid w:val="00E565DC"/>
    <w:rsid w:val="00E57C14"/>
    <w:rsid w:val="00E601BB"/>
    <w:rsid w:val="00E61671"/>
    <w:rsid w:val="00E620B9"/>
    <w:rsid w:val="00E62B7B"/>
    <w:rsid w:val="00E643E9"/>
    <w:rsid w:val="00E64FDF"/>
    <w:rsid w:val="00E65075"/>
    <w:rsid w:val="00E6537A"/>
    <w:rsid w:val="00E65DA3"/>
    <w:rsid w:val="00E65FCE"/>
    <w:rsid w:val="00E66EF3"/>
    <w:rsid w:val="00E6780E"/>
    <w:rsid w:val="00E703D5"/>
    <w:rsid w:val="00E72887"/>
    <w:rsid w:val="00E754BF"/>
    <w:rsid w:val="00E758A2"/>
    <w:rsid w:val="00E75A8B"/>
    <w:rsid w:val="00E76A64"/>
    <w:rsid w:val="00E8194C"/>
    <w:rsid w:val="00E824B6"/>
    <w:rsid w:val="00E82670"/>
    <w:rsid w:val="00E83E8C"/>
    <w:rsid w:val="00E84BD5"/>
    <w:rsid w:val="00E85A35"/>
    <w:rsid w:val="00E87124"/>
    <w:rsid w:val="00E87947"/>
    <w:rsid w:val="00E87FD9"/>
    <w:rsid w:val="00E9192C"/>
    <w:rsid w:val="00E949A5"/>
    <w:rsid w:val="00E95990"/>
    <w:rsid w:val="00E95DE1"/>
    <w:rsid w:val="00E963F1"/>
    <w:rsid w:val="00E968D0"/>
    <w:rsid w:val="00E9733B"/>
    <w:rsid w:val="00E97663"/>
    <w:rsid w:val="00EA038C"/>
    <w:rsid w:val="00EA1379"/>
    <w:rsid w:val="00EA41C6"/>
    <w:rsid w:val="00EA4467"/>
    <w:rsid w:val="00EA6004"/>
    <w:rsid w:val="00EA7F55"/>
    <w:rsid w:val="00EB17AC"/>
    <w:rsid w:val="00EB4F96"/>
    <w:rsid w:val="00EB5753"/>
    <w:rsid w:val="00EB58C6"/>
    <w:rsid w:val="00EB5CEF"/>
    <w:rsid w:val="00EB6DD1"/>
    <w:rsid w:val="00EC0CBB"/>
    <w:rsid w:val="00EC23DA"/>
    <w:rsid w:val="00EC3D1E"/>
    <w:rsid w:val="00EC537E"/>
    <w:rsid w:val="00EC5C45"/>
    <w:rsid w:val="00EC5C70"/>
    <w:rsid w:val="00EC636A"/>
    <w:rsid w:val="00EC7601"/>
    <w:rsid w:val="00ED05EA"/>
    <w:rsid w:val="00ED13C6"/>
    <w:rsid w:val="00ED1907"/>
    <w:rsid w:val="00ED2126"/>
    <w:rsid w:val="00ED36AF"/>
    <w:rsid w:val="00ED41D9"/>
    <w:rsid w:val="00ED4E86"/>
    <w:rsid w:val="00ED54C1"/>
    <w:rsid w:val="00ED5B51"/>
    <w:rsid w:val="00ED7613"/>
    <w:rsid w:val="00ED7EEE"/>
    <w:rsid w:val="00EE011B"/>
    <w:rsid w:val="00EE01B7"/>
    <w:rsid w:val="00EE0991"/>
    <w:rsid w:val="00EE41CC"/>
    <w:rsid w:val="00EE58B3"/>
    <w:rsid w:val="00EE5CE6"/>
    <w:rsid w:val="00EE652D"/>
    <w:rsid w:val="00EE6D3C"/>
    <w:rsid w:val="00EE6D59"/>
    <w:rsid w:val="00EE75E8"/>
    <w:rsid w:val="00EF1454"/>
    <w:rsid w:val="00EF319A"/>
    <w:rsid w:val="00EF335E"/>
    <w:rsid w:val="00EF5004"/>
    <w:rsid w:val="00EF5F67"/>
    <w:rsid w:val="00EF6F61"/>
    <w:rsid w:val="00EF7DCE"/>
    <w:rsid w:val="00F01CAC"/>
    <w:rsid w:val="00F02955"/>
    <w:rsid w:val="00F05FB7"/>
    <w:rsid w:val="00F06150"/>
    <w:rsid w:val="00F13266"/>
    <w:rsid w:val="00F13367"/>
    <w:rsid w:val="00F15527"/>
    <w:rsid w:val="00F15558"/>
    <w:rsid w:val="00F163F2"/>
    <w:rsid w:val="00F16F86"/>
    <w:rsid w:val="00F16FF9"/>
    <w:rsid w:val="00F177A2"/>
    <w:rsid w:val="00F211B2"/>
    <w:rsid w:val="00F22561"/>
    <w:rsid w:val="00F2284C"/>
    <w:rsid w:val="00F23D76"/>
    <w:rsid w:val="00F24524"/>
    <w:rsid w:val="00F25237"/>
    <w:rsid w:val="00F268F3"/>
    <w:rsid w:val="00F26946"/>
    <w:rsid w:val="00F26D57"/>
    <w:rsid w:val="00F26F0C"/>
    <w:rsid w:val="00F270D7"/>
    <w:rsid w:val="00F27715"/>
    <w:rsid w:val="00F27B36"/>
    <w:rsid w:val="00F27C66"/>
    <w:rsid w:val="00F30B21"/>
    <w:rsid w:val="00F31EFF"/>
    <w:rsid w:val="00F324CA"/>
    <w:rsid w:val="00F32514"/>
    <w:rsid w:val="00F325FD"/>
    <w:rsid w:val="00F32A56"/>
    <w:rsid w:val="00F33463"/>
    <w:rsid w:val="00F3420F"/>
    <w:rsid w:val="00F35648"/>
    <w:rsid w:val="00F3586B"/>
    <w:rsid w:val="00F35C41"/>
    <w:rsid w:val="00F366E5"/>
    <w:rsid w:val="00F419EF"/>
    <w:rsid w:val="00F42D60"/>
    <w:rsid w:val="00F4335F"/>
    <w:rsid w:val="00F438ED"/>
    <w:rsid w:val="00F44663"/>
    <w:rsid w:val="00F516C7"/>
    <w:rsid w:val="00F543F6"/>
    <w:rsid w:val="00F560B5"/>
    <w:rsid w:val="00F60FCD"/>
    <w:rsid w:val="00F61C24"/>
    <w:rsid w:val="00F6227E"/>
    <w:rsid w:val="00F62340"/>
    <w:rsid w:val="00F6315A"/>
    <w:rsid w:val="00F64007"/>
    <w:rsid w:val="00F651D7"/>
    <w:rsid w:val="00F65B7D"/>
    <w:rsid w:val="00F663D5"/>
    <w:rsid w:val="00F704EB"/>
    <w:rsid w:val="00F733AF"/>
    <w:rsid w:val="00F73E01"/>
    <w:rsid w:val="00F8089F"/>
    <w:rsid w:val="00F8094D"/>
    <w:rsid w:val="00F8124E"/>
    <w:rsid w:val="00F82428"/>
    <w:rsid w:val="00F83039"/>
    <w:rsid w:val="00F8352A"/>
    <w:rsid w:val="00F85843"/>
    <w:rsid w:val="00F86722"/>
    <w:rsid w:val="00F86E5C"/>
    <w:rsid w:val="00F90146"/>
    <w:rsid w:val="00F90A81"/>
    <w:rsid w:val="00F93507"/>
    <w:rsid w:val="00F93736"/>
    <w:rsid w:val="00F94CE4"/>
    <w:rsid w:val="00F95106"/>
    <w:rsid w:val="00F95AF9"/>
    <w:rsid w:val="00F95E21"/>
    <w:rsid w:val="00F95E7A"/>
    <w:rsid w:val="00F96ADE"/>
    <w:rsid w:val="00F96CE0"/>
    <w:rsid w:val="00F96D2A"/>
    <w:rsid w:val="00F97D48"/>
    <w:rsid w:val="00FA2873"/>
    <w:rsid w:val="00FA692F"/>
    <w:rsid w:val="00FA6CF6"/>
    <w:rsid w:val="00FB15C2"/>
    <w:rsid w:val="00FB23D3"/>
    <w:rsid w:val="00FB4E1A"/>
    <w:rsid w:val="00FB5652"/>
    <w:rsid w:val="00FB59F3"/>
    <w:rsid w:val="00FB6E8D"/>
    <w:rsid w:val="00FB7194"/>
    <w:rsid w:val="00FB7339"/>
    <w:rsid w:val="00FC39F8"/>
    <w:rsid w:val="00FC490F"/>
    <w:rsid w:val="00FC4D81"/>
    <w:rsid w:val="00FD11AF"/>
    <w:rsid w:val="00FD18CD"/>
    <w:rsid w:val="00FD3173"/>
    <w:rsid w:val="00FD35D1"/>
    <w:rsid w:val="00FD43F4"/>
    <w:rsid w:val="00FD530B"/>
    <w:rsid w:val="00FD56C9"/>
    <w:rsid w:val="00FD6064"/>
    <w:rsid w:val="00FD611B"/>
    <w:rsid w:val="00FD6817"/>
    <w:rsid w:val="00FD6DC4"/>
    <w:rsid w:val="00FE0F14"/>
    <w:rsid w:val="00FE1061"/>
    <w:rsid w:val="00FE4F4A"/>
    <w:rsid w:val="00FE791D"/>
    <w:rsid w:val="00FF0635"/>
    <w:rsid w:val="00FF0918"/>
    <w:rsid w:val="00FF1FD0"/>
    <w:rsid w:val="00FF31AB"/>
    <w:rsid w:val="00FF3870"/>
    <w:rsid w:val="00FF4785"/>
    <w:rsid w:val="00FF4927"/>
    <w:rsid w:val="00FF614C"/>
    <w:rsid w:val="00FF75CA"/>
    <w:rsid w:val="00FF7723"/>
    <w:rsid w:val="00FF7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0FBC7884"/>
  <w15:docId w15:val="{F8FA7E7C-52FF-4A5E-823A-2BF066C6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BBF"/>
    <w:rPr>
      <w:sz w:val="28"/>
      <w:szCs w:val="28"/>
    </w:rPr>
  </w:style>
  <w:style w:type="paragraph" w:styleId="1">
    <w:name w:val="heading 1"/>
    <w:basedOn w:val="a"/>
    <w:next w:val="a"/>
    <w:link w:val="10"/>
    <w:uiPriority w:val="99"/>
    <w:qFormat/>
    <w:locked/>
    <w:rsid w:val="0058555C"/>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791335"/>
    <w:pPr>
      <w:keepNext/>
      <w:spacing w:before="240" w:after="60"/>
      <w:outlineLvl w:val="1"/>
    </w:pPr>
    <w:rPr>
      <w:rFonts w:ascii="Cambria" w:eastAsia="Times New Roman" w:hAnsi="Cambria"/>
      <w:b/>
      <w:bCs/>
      <w:i/>
      <w:iCs/>
    </w:rPr>
  </w:style>
  <w:style w:type="paragraph" w:styleId="4">
    <w:name w:val="heading 4"/>
    <w:basedOn w:val="a"/>
    <w:link w:val="40"/>
    <w:uiPriority w:val="9"/>
    <w:qFormat/>
    <w:locked/>
    <w:rsid w:val="00D103CF"/>
    <w:pPr>
      <w:spacing w:before="100" w:beforeAutospacing="1" w:after="100" w:afterAutospacing="1"/>
      <w:outlineLvl w:val="3"/>
    </w:pPr>
    <w:rPr>
      <w:rFonts w:eastAsia="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8555C"/>
    <w:rPr>
      <w:rFonts w:ascii="Cambria" w:hAnsi="Cambria" w:cs="Times New Roman"/>
      <w:b/>
      <w:bCs/>
      <w:kern w:val="32"/>
      <w:sz w:val="32"/>
      <w:szCs w:val="32"/>
      <w:lang w:eastAsia="en-US"/>
    </w:rPr>
  </w:style>
  <w:style w:type="character" w:customStyle="1" w:styleId="20">
    <w:name w:val="Заголовок 2 Знак"/>
    <w:basedOn w:val="a0"/>
    <w:link w:val="2"/>
    <w:uiPriority w:val="99"/>
    <w:locked/>
    <w:rsid w:val="00791335"/>
    <w:rPr>
      <w:rFonts w:ascii="Cambria" w:hAnsi="Cambria" w:cs="Times New Roman"/>
      <w:b/>
      <w:bCs/>
      <w:i/>
      <w:iCs/>
      <w:sz w:val="28"/>
      <w:szCs w:val="28"/>
      <w:lang w:eastAsia="en-US"/>
    </w:rPr>
  </w:style>
  <w:style w:type="paragraph" w:styleId="a3">
    <w:name w:val="Balloon Text"/>
    <w:basedOn w:val="a"/>
    <w:link w:val="a4"/>
    <w:uiPriority w:val="99"/>
    <w:semiHidden/>
    <w:rsid w:val="000C1A60"/>
    <w:rPr>
      <w:rFonts w:ascii="Tahoma" w:hAnsi="Tahoma" w:cs="Tahoma"/>
      <w:sz w:val="16"/>
      <w:szCs w:val="16"/>
    </w:rPr>
  </w:style>
  <w:style w:type="character" w:customStyle="1" w:styleId="a4">
    <w:name w:val="Текст выноски Знак"/>
    <w:basedOn w:val="a0"/>
    <w:link w:val="a3"/>
    <w:uiPriority w:val="99"/>
    <w:semiHidden/>
    <w:locked/>
    <w:rsid w:val="000C1A60"/>
    <w:rPr>
      <w:rFonts w:ascii="Tahoma" w:hAnsi="Tahoma" w:cs="Tahoma"/>
      <w:sz w:val="16"/>
      <w:szCs w:val="16"/>
    </w:rPr>
  </w:style>
  <w:style w:type="paragraph" w:customStyle="1" w:styleId="11">
    <w:name w:val="Знак Знак Знак Знак Знак Знак1 Знак Знак Знак Знак Знак Знак Знак"/>
    <w:basedOn w:val="a"/>
    <w:uiPriority w:val="99"/>
    <w:rsid w:val="008D1434"/>
    <w:pPr>
      <w:spacing w:after="160" w:line="240" w:lineRule="exact"/>
    </w:pPr>
    <w:rPr>
      <w:rFonts w:ascii="Verdana" w:eastAsia="Times New Roman" w:hAnsi="Verdana"/>
      <w:sz w:val="20"/>
      <w:szCs w:val="20"/>
      <w:lang w:val="en-US"/>
    </w:rPr>
  </w:style>
  <w:style w:type="paragraph" w:styleId="a5">
    <w:name w:val="No Spacing"/>
    <w:link w:val="a6"/>
    <w:uiPriority w:val="1"/>
    <w:qFormat/>
    <w:rsid w:val="00856FC7"/>
    <w:rPr>
      <w:sz w:val="28"/>
      <w:szCs w:val="28"/>
      <w:lang w:eastAsia="en-US"/>
    </w:rPr>
  </w:style>
  <w:style w:type="table" w:styleId="a7">
    <w:name w:val="Table Grid"/>
    <w:basedOn w:val="a1"/>
    <w:uiPriority w:val="59"/>
    <w:rsid w:val="00856FC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 Знак Знак Знак Знак Знак1 Знак Знак Знак Знак Знак Знак Знак1"/>
    <w:basedOn w:val="a"/>
    <w:uiPriority w:val="99"/>
    <w:rsid w:val="001F66DE"/>
    <w:pPr>
      <w:spacing w:after="160" w:line="240" w:lineRule="exact"/>
    </w:pPr>
    <w:rPr>
      <w:rFonts w:ascii="Verdana" w:eastAsia="Times New Roman" w:hAnsi="Verdana"/>
      <w:sz w:val="20"/>
      <w:szCs w:val="20"/>
      <w:lang w:val="en-US"/>
    </w:rPr>
  </w:style>
  <w:style w:type="paragraph" w:customStyle="1" w:styleId="12">
    <w:name w:val="Знак Знак Знак Знак Знак Знак1 Знак Знак Знак Знак Знак Знак Знак2"/>
    <w:basedOn w:val="a"/>
    <w:uiPriority w:val="99"/>
    <w:rsid w:val="00135FF6"/>
    <w:pPr>
      <w:spacing w:after="160" w:line="240" w:lineRule="exact"/>
    </w:pPr>
    <w:rPr>
      <w:rFonts w:ascii="Verdana" w:hAnsi="Verdana"/>
      <w:sz w:val="20"/>
      <w:szCs w:val="20"/>
      <w:lang w:val="en-US"/>
    </w:rPr>
  </w:style>
  <w:style w:type="paragraph" w:customStyle="1" w:styleId="21">
    <w:name w:val="Знак Знак2"/>
    <w:basedOn w:val="a"/>
    <w:uiPriority w:val="99"/>
    <w:rsid w:val="00E72887"/>
    <w:pPr>
      <w:spacing w:after="160" w:line="240" w:lineRule="exact"/>
    </w:pPr>
    <w:rPr>
      <w:rFonts w:ascii="Verdana" w:hAnsi="Verdana"/>
      <w:sz w:val="20"/>
      <w:szCs w:val="20"/>
      <w:lang w:val="en-US"/>
    </w:rPr>
  </w:style>
  <w:style w:type="paragraph" w:customStyle="1" w:styleId="13">
    <w:name w:val="Знак Знак Знак Знак Знак Знак1 Знак Знак Знак Знак Знак Знак Знак3"/>
    <w:basedOn w:val="a"/>
    <w:uiPriority w:val="99"/>
    <w:rsid w:val="005A405A"/>
    <w:pPr>
      <w:spacing w:after="160" w:line="240" w:lineRule="exact"/>
    </w:pPr>
    <w:rPr>
      <w:rFonts w:ascii="Verdana" w:hAnsi="Verdana"/>
      <w:sz w:val="20"/>
      <w:szCs w:val="20"/>
      <w:lang w:val="en-US"/>
    </w:rPr>
  </w:style>
  <w:style w:type="paragraph" w:customStyle="1" w:styleId="14">
    <w:name w:val="Знак Знак Знак Знак Знак Знак1 Знак Знак Знак Знак Знак Знак Знак4"/>
    <w:basedOn w:val="a"/>
    <w:uiPriority w:val="99"/>
    <w:rsid w:val="007E3CD3"/>
    <w:pPr>
      <w:spacing w:after="160" w:line="240" w:lineRule="exact"/>
    </w:pPr>
    <w:rPr>
      <w:rFonts w:ascii="Verdana" w:hAnsi="Verdana"/>
      <w:sz w:val="20"/>
      <w:szCs w:val="20"/>
      <w:lang w:val="en-US"/>
    </w:rPr>
  </w:style>
  <w:style w:type="paragraph" w:customStyle="1" w:styleId="15">
    <w:name w:val="Знак Знак Знак Знак Знак Знак1 Знак Знак Знак Знак Знак Знак Знак5"/>
    <w:basedOn w:val="a"/>
    <w:uiPriority w:val="99"/>
    <w:rsid w:val="00114351"/>
    <w:pPr>
      <w:spacing w:after="160" w:line="240" w:lineRule="exact"/>
    </w:pPr>
    <w:rPr>
      <w:rFonts w:ascii="Verdana" w:hAnsi="Verdana"/>
      <w:sz w:val="20"/>
      <w:szCs w:val="20"/>
      <w:lang w:val="en-US"/>
    </w:rPr>
  </w:style>
  <w:style w:type="paragraph" w:styleId="3">
    <w:name w:val="Body Text 3"/>
    <w:basedOn w:val="a"/>
    <w:link w:val="30"/>
    <w:uiPriority w:val="99"/>
    <w:rsid w:val="005F1D7F"/>
    <w:pPr>
      <w:widowControl w:val="0"/>
      <w:tabs>
        <w:tab w:val="left" w:pos="720"/>
      </w:tabs>
      <w:jc w:val="center"/>
    </w:pPr>
    <w:rPr>
      <w:b/>
      <w:kern w:val="2"/>
      <w:szCs w:val="20"/>
    </w:rPr>
  </w:style>
  <w:style w:type="character" w:customStyle="1" w:styleId="30">
    <w:name w:val="Основной текст 3 Знак"/>
    <w:basedOn w:val="a0"/>
    <w:link w:val="3"/>
    <w:uiPriority w:val="99"/>
    <w:locked/>
    <w:rsid w:val="003F05E6"/>
    <w:rPr>
      <w:rFonts w:cs="Times New Roman"/>
      <w:sz w:val="16"/>
      <w:szCs w:val="16"/>
      <w:lang w:eastAsia="en-US"/>
    </w:rPr>
  </w:style>
  <w:style w:type="paragraph" w:styleId="a8">
    <w:name w:val="Body Text"/>
    <w:basedOn w:val="a"/>
    <w:link w:val="a9"/>
    <w:uiPriority w:val="99"/>
    <w:rsid w:val="005F1D7F"/>
    <w:pPr>
      <w:spacing w:after="120"/>
    </w:pPr>
    <w:rPr>
      <w:sz w:val="24"/>
      <w:szCs w:val="24"/>
    </w:rPr>
  </w:style>
  <w:style w:type="character" w:customStyle="1" w:styleId="a9">
    <w:name w:val="Основной текст Знак"/>
    <w:basedOn w:val="a0"/>
    <w:link w:val="a8"/>
    <w:uiPriority w:val="99"/>
    <w:locked/>
    <w:rsid w:val="003F05E6"/>
    <w:rPr>
      <w:rFonts w:cs="Times New Roman"/>
      <w:lang w:eastAsia="en-US"/>
    </w:rPr>
  </w:style>
  <w:style w:type="paragraph" w:styleId="aa">
    <w:name w:val="Body Text Indent"/>
    <w:basedOn w:val="a"/>
    <w:link w:val="ab"/>
    <w:rsid w:val="005F1D7F"/>
    <w:pPr>
      <w:ind w:left="-720" w:firstLine="720"/>
      <w:jc w:val="both"/>
    </w:pPr>
    <w:rPr>
      <w:szCs w:val="24"/>
    </w:rPr>
  </w:style>
  <w:style w:type="character" w:customStyle="1" w:styleId="ab">
    <w:name w:val="Основной текст с отступом Знак"/>
    <w:basedOn w:val="a0"/>
    <w:link w:val="aa"/>
    <w:locked/>
    <w:rsid w:val="003F05E6"/>
    <w:rPr>
      <w:rFonts w:cs="Times New Roman"/>
      <w:lang w:eastAsia="en-US"/>
    </w:rPr>
  </w:style>
  <w:style w:type="paragraph" w:customStyle="1" w:styleId="16">
    <w:name w:val="Знак1 Знак Знак Знак"/>
    <w:basedOn w:val="a"/>
    <w:uiPriority w:val="99"/>
    <w:rsid w:val="005F1D7F"/>
    <w:rPr>
      <w:rFonts w:ascii="Verdana" w:hAnsi="Verdana" w:cs="Verdana"/>
      <w:sz w:val="20"/>
      <w:szCs w:val="20"/>
      <w:lang w:val="en-US"/>
    </w:rPr>
  </w:style>
  <w:style w:type="paragraph" w:customStyle="1" w:styleId="ac">
    <w:name w:val="Знак"/>
    <w:basedOn w:val="a"/>
    <w:uiPriority w:val="99"/>
    <w:rsid w:val="005F1D7F"/>
    <w:pPr>
      <w:spacing w:after="160" w:line="240" w:lineRule="exact"/>
    </w:pPr>
    <w:rPr>
      <w:rFonts w:ascii="Verdana" w:hAnsi="Verdana"/>
      <w:sz w:val="20"/>
      <w:szCs w:val="20"/>
      <w:lang w:val="en-US"/>
    </w:rPr>
  </w:style>
  <w:style w:type="paragraph" w:customStyle="1" w:styleId="ad">
    <w:name w:val="Знак Знак Знак"/>
    <w:basedOn w:val="a"/>
    <w:uiPriority w:val="99"/>
    <w:rsid w:val="005F1D7F"/>
    <w:pPr>
      <w:spacing w:after="160" w:line="240" w:lineRule="exact"/>
    </w:pPr>
    <w:rPr>
      <w:rFonts w:ascii="Verdana" w:hAnsi="Verdana"/>
      <w:sz w:val="20"/>
      <w:szCs w:val="20"/>
      <w:lang w:val="en-US"/>
    </w:rPr>
  </w:style>
  <w:style w:type="paragraph" w:customStyle="1" w:styleId="160">
    <w:name w:val="Знак Знак Знак Знак Знак Знак1 Знак Знак Знак Знак Знак Знак Знак6"/>
    <w:basedOn w:val="a"/>
    <w:uiPriority w:val="99"/>
    <w:rsid w:val="005F1D7F"/>
    <w:pPr>
      <w:spacing w:after="160" w:line="240" w:lineRule="exact"/>
    </w:pPr>
    <w:rPr>
      <w:rFonts w:ascii="Verdana" w:hAnsi="Verdana"/>
      <w:sz w:val="20"/>
      <w:szCs w:val="20"/>
      <w:lang w:val="en-US"/>
    </w:rPr>
  </w:style>
  <w:style w:type="paragraph" w:customStyle="1" w:styleId="ConsPlusNonformat">
    <w:name w:val="ConsPlusNonformat"/>
    <w:uiPriority w:val="99"/>
    <w:rsid w:val="005F1D7F"/>
    <w:pPr>
      <w:widowControl w:val="0"/>
      <w:autoSpaceDE w:val="0"/>
      <w:autoSpaceDN w:val="0"/>
      <w:adjustRightInd w:val="0"/>
    </w:pPr>
    <w:rPr>
      <w:rFonts w:ascii="Courier New" w:hAnsi="Courier New" w:cs="Courier New"/>
      <w:sz w:val="20"/>
      <w:szCs w:val="20"/>
    </w:rPr>
  </w:style>
  <w:style w:type="paragraph" w:styleId="ae">
    <w:name w:val="annotation text"/>
    <w:basedOn w:val="a"/>
    <w:link w:val="af"/>
    <w:uiPriority w:val="99"/>
    <w:rsid w:val="005F1D7F"/>
    <w:rPr>
      <w:sz w:val="20"/>
      <w:szCs w:val="20"/>
    </w:rPr>
  </w:style>
  <w:style w:type="character" w:customStyle="1" w:styleId="CommentTextChar">
    <w:name w:val="Comment Text Char"/>
    <w:basedOn w:val="a0"/>
    <w:uiPriority w:val="99"/>
    <w:semiHidden/>
    <w:locked/>
    <w:rsid w:val="003F05E6"/>
    <w:rPr>
      <w:rFonts w:cs="Times New Roman"/>
      <w:sz w:val="20"/>
      <w:szCs w:val="20"/>
      <w:lang w:eastAsia="en-US"/>
    </w:rPr>
  </w:style>
  <w:style w:type="character" w:customStyle="1" w:styleId="af">
    <w:name w:val="Текст примечания Знак"/>
    <w:link w:val="ae"/>
    <w:uiPriority w:val="99"/>
    <w:locked/>
    <w:rsid w:val="005F1D7F"/>
    <w:rPr>
      <w:lang w:val="ru-RU" w:eastAsia="ru-RU"/>
    </w:rPr>
  </w:style>
  <w:style w:type="paragraph" w:customStyle="1" w:styleId="af0">
    <w:name w:val="Знак Знак Знак Знак Знак Знак Знак"/>
    <w:basedOn w:val="a"/>
    <w:uiPriority w:val="99"/>
    <w:rsid w:val="005F1D7F"/>
    <w:rPr>
      <w:rFonts w:ascii="Verdana" w:hAnsi="Verdana" w:cs="Verdana"/>
      <w:sz w:val="20"/>
      <w:szCs w:val="20"/>
      <w:lang w:val="en-US"/>
    </w:rPr>
  </w:style>
  <w:style w:type="paragraph" w:customStyle="1" w:styleId="22">
    <w:name w:val="Знак2 Знак Знак Знак"/>
    <w:basedOn w:val="a"/>
    <w:uiPriority w:val="99"/>
    <w:rsid w:val="005F1D7F"/>
    <w:rPr>
      <w:rFonts w:ascii="Verdana" w:hAnsi="Verdana" w:cs="Verdana"/>
      <w:sz w:val="20"/>
      <w:szCs w:val="20"/>
      <w:lang w:val="en-US"/>
    </w:rPr>
  </w:style>
  <w:style w:type="character" w:styleId="af1">
    <w:name w:val="annotation reference"/>
    <w:basedOn w:val="a0"/>
    <w:uiPriority w:val="99"/>
    <w:rsid w:val="005F1D7F"/>
    <w:rPr>
      <w:rFonts w:cs="Times New Roman"/>
      <w:sz w:val="16"/>
    </w:rPr>
  </w:style>
  <w:style w:type="paragraph" w:styleId="af2">
    <w:name w:val="annotation subject"/>
    <w:basedOn w:val="ae"/>
    <w:next w:val="ae"/>
    <w:link w:val="af3"/>
    <w:uiPriority w:val="99"/>
    <w:rsid w:val="005F1D7F"/>
    <w:rPr>
      <w:b/>
    </w:rPr>
  </w:style>
  <w:style w:type="character" w:customStyle="1" w:styleId="CommentSubjectChar">
    <w:name w:val="Comment Subject Char"/>
    <w:basedOn w:val="af"/>
    <w:uiPriority w:val="99"/>
    <w:semiHidden/>
    <w:locked/>
    <w:rsid w:val="003F05E6"/>
    <w:rPr>
      <w:rFonts w:cs="Times New Roman"/>
      <w:b/>
      <w:bCs/>
      <w:sz w:val="20"/>
      <w:szCs w:val="20"/>
      <w:lang w:val="ru-RU" w:eastAsia="en-US"/>
    </w:rPr>
  </w:style>
  <w:style w:type="character" w:customStyle="1" w:styleId="af3">
    <w:name w:val="Тема примечания Знак"/>
    <w:link w:val="af2"/>
    <w:uiPriority w:val="99"/>
    <w:locked/>
    <w:rsid w:val="005F1D7F"/>
    <w:rPr>
      <w:b/>
      <w:lang w:val="ru-RU" w:eastAsia="ru-RU"/>
    </w:rPr>
  </w:style>
  <w:style w:type="character" w:customStyle="1" w:styleId="210">
    <w:name w:val="Знак Знак21"/>
    <w:uiPriority w:val="99"/>
    <w:rsid w:val="005F1D7F"/>
    <w:rPr>
      <w:rFonts w:ascii="Tahoma" w:hAnsi="Tahoma"/>
      <w:sz w:val="16"/>
    </w:rPr>
  </w:style>
  <w:style w:type="paragraph" w:customStyle="1" w:styleId="Standard">
    <w:name w:val="Standard"/>
    <w:rsid w:val="005F1D7F"/>
    <w:pPr>
      <w:widowControl w:val="0"/>
      <w:suppressAutoHyphens/>
      <w:autoSpaceDN w:val="0"/>
      <w:textAlignment w:val="baseline"/>
    </w:pPr>
    <w:rPr>
      <w:rFonts w:eastAsia="Times New Roman" w:cs="Tahoma"/>
      <w:kern w:val="3"/>
      <w:sz w:val="24"/>
      <w:szCs w:val="24"/>
      <w:lang w:val="de-DE" w:eastAsia="ja-JP" w:bidi="fa-IR"/>
    </w:rPr>
  </w:style>
  <w:style w:type="paragraph" w:customStyle="1" w:styleId="ConsPlusNormal">
    <w:name w:val="ConsPlusNormal"/>
    <w:link w:val="ConsPlusNormal0"/>
    <w:uiPriority w:val="99"/>
    <w:rsid w:val="005F1D7F"/>
    <w:pPr>
      <w:autoSpaceDE w:val="0"/>
      <w:autoSpaceDN w:val="0"/>
      <w:adjustRightInd w:val="0"/>
    </w:pPr>
    <w:rPr>
      <w:sz w:val="20"/>
      <w:szCs w:val="20"/>
    </w:rPr>
  </w:style>
  <w:style w:type="paragraph" w:customStyle="1" w:styleId="17">
    <w:name w:val="Рецензия1"/>
    <w:hidden/>
    <w:uiPriority w:val="99"/>
    <w:semiHidden/>
    <w:rsid w:val="005F1D7F"/>
    <w:rPr>
      <w:sz w:val="24"/>
      <w:szCs w:val="24"/>
    </w:rPr>
  </w:style>
  <w:style w:type="paragraph" w:customStyle="1" w:styleId="18">
    <w:name w:val="Знак Знак1"/>
    <w:basedOn w:val="a"/>
    <w:uiPriority w:val="99"/>
    <w:rsid w:val="005F1D7F"/>
    <w:pPr>
      <w:spacing w:after="160" w:line="240" w:lineRule="exact"/>
    </w:pPr>
    <w:rPr>
      <w:rFonts w:ascii="Verdana" w:hAnsi="Verdana"/>
      <w:sz w:val="20"/>
      <w:szCs w:val="20"/>
      <w:lang w:val="en-US"/>
    </w:rPr>
  </w:style>
  <w:style w:type="paragraph" w:customStyle="1" w:styleId="19">
    <w:name w:val="Абзац списка1"/>
    <w:basedOn w:val="a"/>
    <w:uiPriority w:val="99"/>
    <w:rsid w:val="005F1D7F"/>
    <w:pPr>
      <w:ind w:left="720"/>
      <w:contextualSpacing/>
    </w:pPr>
    <w:rPr>
      <w:rFonts w:eastAsia="Times New Roman"/>
    </w:rPr>
  </w:style>
  <w:style w:type="character" w:customStyle="1" w:styleId="dynatree-node">
    <w:name w:val="dynatree-node"/>
    <w:uiPriority w:val="99"/>
    <w:rsid w:val="005F1D7F"/>
  </w:style>
  <w:style w:type="character" w:styleId="af4">
    <w:name w:val="Hyperlink"/>
    <w:basedOn w:val="a0"/>
    <w:uiPriority w:val="99"/>
    <w:semiHidden/>
    <w:rsid w:val="00BA6BF2"/>
    <w:rPr>
      <w:rFonts w:ascii="Times New Roman" w:hAnsi="Times New Roman" w:cs="Times New Roman"/>
      <w:color w:val="0000FF"/>
      <w:u w:val="single"/>
    </w:rPr>
  </w:style>
  <w:style w:type="character" w:customStyle="1" w:styleId="1a">
    <w:name w:val="Просмотренная гиперссылка1"/>
    <w:uiPriority w:val="99"/>
    <w:semiHidden/>
    <w:rsid w:val="00BA6BF2"/>
    <w:rPr>
      <w:color w:val="800080"/>
      <w:u w:val="single"/>
    </w:rPr>
  </w:style>
  <w:style w:type="paragraph" w:styleId="af5">
    <w:name w:val="header"/>
    <w:basedOn w:val="a"/>
    <w:link w:val="af6"/>
    <w:uiPriority w:val="99"/>
    <w:semiHidden/>
    <w:rsid w:val="00BA6BF2"/>
    <w:pPr>
      <w:tabs>
        <w:tab w:val="center" w:pos="4677"/>
        <w:tab w:val="right" w:pos="9355"/>
      </w:tabs>
    </w:pPr>
    <w:rPr>
      <w:rFonts w:eastAsia="Times New Roman"/>
      <w:sz w:val="24"/>
      <w:szCs w:val="24"/>
    </w:rPr>
  </w:style>
  <w:style w:type="character" w:customStyle="1" w:styleId="af6">
    <w:name w:val="Верхний колонтитул Знак"/>
    <w:basedOn w:val="a0"/>
    <w:link w:val="af5"/>
    <w:uiPriority w:val="99"/>
    <w:semiHidden/>
    <w:locked/>
    <w:rsid w:val="00BA6BF2"/>
    <w:rPr>
      <w:rFonts w:ascii="Times New Roman" w:hAnsi="Times New Roman" w:cs="Times New Roman"/>
      <w:sz w:val="24"/>
      <w:szCs w:val="24"/>
    </w:rPr>
  </w:style>
  <w:style w:type="paragraph" w:styleId="af7">
    <w:name w:val="footer"/>
    <w:basedOn w:val="a"/>
    <w:link w:val="af8"/>
    <w:uiPriority w:val="99"/>
    <w:semiHidden/>
    <w:rsid w:val="00BA6BF2"/>
    <w:pPr>
      <w:tabs>
        <w:tab w:val="center" w:pos="4677"/>
        <w:tab w:val="right" w:pos="9355"/>
      </w:tabs>
    </w:pPr>
    <w:rPr>
      <w:rFonts w:eastAsia="Times New Roman"/>
      <w:sz w:val="24"/>
      <w:szCs w:val="24"/>
    </w:rPr>
  </w:style>
  <w:style w:type="character" w:customStyle="1" w:styleId="af8">
    <w:name w:val="Нижний колонтитул Знак"/>
    <w:basedOn w:val="a0"/>
    <w:link w:val="af7"/>
    <w:uiPriority w:val="99"/>
    <w:semiHidden/>
    <w:locked/>
    <w:rsid w:val="00BA6BF2"/>
    <w:rPr>
      <w:rFonts w:ascii="Times New Roman" w:hAnsi="Times New Roman" w:cs="Times New Roman"/>
      <w:sz w:val="24"/>
      <w:szCs w:val="24"/>
    </w:rPr>
  </w:style>
  <w:style w:type="paragraph" w:styleId="af9">
    <w:name w:val="Title"/>
    <w:basedOn w:val="a"/>
    <w:next w:val="a"/>
    <w:link w:val="afa"/>
    <w:uiPriority w:val="99"/>
    <w:qFormat/>
    <w:locked/>
    <w:rsid w:val="00BA6BF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Заголовок Знак"/>
    <w:basedOn w:val="a0"/>
    <w:link w:val="af9"/>
    <w:uiPriority w:val="99"/>
    <w:locked/>
    <w:rsid w:val="00BA6BF2"/>
    <w:rPr>
      <w:rFonts w:ascii="Cambria" w:hAnsi="Cambria" w:cs="Times New Roman"/>
      <w:color w:val="17365D"/>
      <w:spacing w:val="5"/>
      <w:kern w:val="28"/>
      <w:sz w:val="52"/>
      <w:szCs w:val="52"/>
    </w:rPr>
  </w:style>
  <w:style w:type="paragraph" w:styleId="afb">
    <w:name w:val="List Paragraph"/>
    <w:basedOn w:val="a"/>
    <w:uiPriority w:val="34"/>
    <w:qFormat/>
    <w:rsid w:val="00BA6BF2"/>
    <w:pPr>
      <w:ind w:left="720"/>
      <w:contextualSpacing/>
    </w:pPr>
    <w:rPr>
      <w:rFonts w:eastAsia="Times New Roman"/>
      <w:sz w:val="24"/>
      <w:szCs w:val="24"/>
    </w:rPr>
  </w:style>
  <w:style w:type="table" w:customStyle="1" w:styleId="1b">
    <w:name w:val="Сетка таблицы1"/>
    <w:uiPriority w:val="99"/>
    <w:rsid w:val="00BA6BF2"/>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BA6BF2"/>
    <w:rPr>
      <w:rFonts w:eastAsia="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uiPriority w:val="99"/>
    <w:rsid w:val="00BA6BF2"/>
    <w:rPr>
      <w:rFonts w:eastAsia="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BA6BF2"/>
    <w:rPr>
      <w:rFonts w:eastAsia="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c">
    <w:name w:val="FollowedHyperlink"/>
    <w:basedOn w:val="a0"/>
    <w:uiPriority w:val="99"/>
    <w:semiHidden/>
    <w:rsid w:val="00BA6BF2"/>
    <w:rPr>
      <w:rFonts w:cs="Times New Roman"/>
      <w:color w:val="800080"/>
      <w:u w:val="single"/>
    </w:rPr>
  </w:style>
  <w:style w:type="table" w:customStyle="1" w:styleId="41">
    <w:name w:val="Сетка таблицы4"/>
    <w:uiPriority w:val="99"/>
    <w:rsid w:val="00B158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5829F5"/>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Normal (Web)"/>
    <w:basedOn w:val="a"/>
    <w:uiPriority w:val="99"/>
    <w:rsid w:val="004406BF"/>
    <w:rPr>
      <w:sz w:val="24"/>
      <w:szCs w:val="24"/>
    </w:rPr>
  </w:style>
  <w:style w:type="character" w:styleId="afe">
    <w:name w:val="Strong"/>
    <w:basedOn w:val="a0"/>
    <w:uiPriority w:val="22"/>
    <w:qFormat/>
    <w:locked/>
    <w:rsid w:val="00B83752"/>
    <w:rPr>
      <w:rFonts w:cs="Times New Roman"/>
      <w:b/>
    </w:rPr>
  </w:style>
  <w:style w:type="character" w:customStyle="1" w:styleId="rr-real-err-msg">
    <w:name w:val="rr-real-err-msg"/>
    <w:rsid w:val="008F17BD"/>
  </w:style>
  <w:style w:type="character" w:customStyle="1" w:styleId="layout">
    <w:name w:val="layout"/>
    <w:rsid w:val="002651DB"/>
  </w:style>
  <w:style w:type="character" w:customStyle="1" w:styleId="40">
    <w:name w:val="Заголовок 4 Знак"/>
    <w:basedOn w:val="a0"/>
    <w:link w:val="4"/>
    <w:uiPriority w:val="9"/>
    <w:rsid w:val="00D103CF"/>
    <w:rPr>
      <w:rFonts w:eastAsia="Times New Roman"/>
      <w:b/>
      <w:bCs/>
      <w:sz w:val="24"/>
      <w:szCs w:val="24"/>
    </w:rPr>
  </w:style>
  <w:style w:type="paragraph" w:styleId="aff">
    <w:name w:val="caption"/>
    <w:basedOn w:val="a"/>
    <w:next w:val="a"/>
    <w:uiPriority w:val="35"/>
    <w:unhideWhenUsed/>
    <w:qFormat/>
    <w:locked/>
    <w:rsid w:val="00D103CF"/>
    <w:pPr>
      <w:spacing w:after="200"/>
    </w:pPr>
    <w:rPr>
      <w:rFonts w:ascii="Calibri" w:eastAsia="Times New Roman" w:hAnsi="Calibri"/>
      <w:i/>
      <w:iCs/>
      <w:color w:val="44546A"/>
      <w:sz w:val="18"/>
      <w:szCs w:val="18"/>
    </w:rPr>
  </w:style>
  <w:style w:type="character" w:customStyle="1" w:styleId="ConsPlusNormal0">
    <w:name w:val="ConsPlusNormal Знак"/>
    <w:link w:val="ConsPlusNormal"/>
    <w:locked/>
    <w:rsid w:val="00D103CF"/>
    <w:rPr>
      <w:sz w:val="20"/>
      <w:szCs w:val="20"/>
    </w:rPr>
  </w:style>
  <w:style w:type="paragraph" w:customStyle="1" w:styleId="aff0">
    <w:name w:val="Текст приложения"/>
    <w:basedOn w:val="a"/>
    <w:uiPriority w:val="99"/>
    <w:rsid w:val="00D103CF"/>
    <w:pPr>
      <w:jc w:val="both"/>
    </w:pPr>
    <w:rPr>
      <w:rFonts w:ascii="Arial" w:eastAsia="Times New Roman" w:hAnsi="Arial" w:cs="Arial"/>
      <w:sz w:val="16"/>
      <w:szCs w:val="16"/>
    </w:rPr>
  </w:style>
  <w:style w:type="paragraph" w:customStyle="1" w:styleId="50">
    <w:name w:val="Знак Знак5"/>
    <w:basedOn w:val="a"/>
    <w:rsid w:val="00D103CF"/>
    <w:pPr>
      <w:spacing w:after="160" w:line="240" w:lineRule="exact"/>
    </w:pPr>
    <w:rPr>
      <w:rFonts w:ascii="Verdana" w:eastAsia="Times New Roman" w:hAnsi="Verdana"/>
      <w:sz w:val="20"/>
      <w:szCs w:val="20"/>
      <w:lang w:val="en-US" w:eastAsia="en-US"/>
    </w:rPr>
  </w:style>
  <w:style w:type="paragraph" w:styleId="aff1">
    <w:name w:val="Subtitle"/>
    <w:basedOn w:val="a"/>
    <w:link w:val="aff2"/>
    <w:qFormat/>
    <w:locked/>
    <w:rsid w:val="00D103CF"/>
    <w:pPr>
      <w:jc w:val="center"/>
    </w:pPr>
    <w:rPr>
      <w:rFonts w:eastAsia="Times New Roman"/>
      <w:szCs w:val="20"/>
    </w:rPr>
  </w:style>
  <w:style w:type="character" w:customStyle="1" w:styleId="aff2">
    <w:name w:val="Подзаголовок Знак"/>
    <w:basedOn w:val="a0"/>
    <w:link w:val="aff1"/>
    <w:rsid w:val="00D103CF"/>
    <w:rPr>
      <w:rFonts w:eastAsia="Times New Roman"/>
      <w:sz w:val="28"/>
      <w:szCs w:val="20"/>
    </w:rPr>
  </w:style>
  <w:style w:type="paragraph" w:customStyle="1" w:styleId="1c">
    <w:name w:val="Без интервала1"/>
    <w:rsid w:val="00D103CF"/>
    <w:rPr>
      <w:rFonts w:ascii="Calibri" w:hAnsi="Calibri"/>
    </w:rPr>
  </w:style>
  <w:style w:type="character" w:customStyle="1" w:styleId="aff3">
    <w:name w:val="Выделение жирным"/>
    <w:qFormat/>
    <w:rsid w:val="00D103CF"/>
    <w:rPr>
      <w:b/>
      <w:bCs/>
    </w:rPr>
  </w:style>
  <w:style w:type="character" w:customStyle="1" w:styleId="a6">
    <w:name w:val="Без интервала Знак"/>
    <w:link w:val="a5"/>
    <w:uiPriority w:val="1"/>
    <w:rsid w:val="00D103CF"/>
    <w:rPr>
      <w:sz w:val="28"/>
      <w:szCs w:val="28"/>
      <w:lang w:eastAsia="en-US"/>
    </w:rPr>
  </w:style>
  <w:style w:type="paragraph" w:customStyle="1" w:styleId="ConsNonformat">
    <w:name w:val="ConsNonformat"/>
    <w:rsid w:val="00D103CF"/>
    <w:pPr>
      <w:widowControl w:val="0"/>
      <w:ind w:right="19772"/>
    </w:pPr>
    <w:rPr>
      <w:rFonts w:ascii="Courier New" w:eastAsia="Times New Roman" w:hAnsi="Courier New"/>
      <w:sz w:val="20"/>
      <w:szCs w:val="20"/>
    </w:rPr>
  </w:style>
  <w:style w:type="paragraph" w:customStyle="1" w:styleId="24">
    <w:name w:val="Без интервала2"/>
    <w:rsid w:val="00D103CF"/>
    <w:rPr>
      <w:rFonts w:ascii="Calibri" w:hAnsi="Calibri"/>
    </w:rPr>
  </w:style>
  <w:style w:type="paragraph" w:styleId="25">
    <w:name w:val="Quote"/>
    <w:basedOn w:val="a"/>
    <w:next w:val="a"/>
    <w:link w:val="26"/>
    <w:uiPriority w:val="29"/>
    <w:qFormat/>
    <w:rsid w:val="00D103CF"/>
    <w:pPr>
      <w:spacing w:after="200" w:line="276" w:lineRule="auto"/>
    </w:pPr>
    <w:rPr>
      <w:rFonts w:ascii="Calibri" w:hAnsi="Calibri"/>
      <w:i/>
      <w:iCs/>
      <w:color w:val="000000"/>
      <w:sz w:val="22"/>
      <w:szCs w:val="22"/>
      <w:lang w:eastAsia="en-US"/>
    </w:rPr>
  </w:style>
  <w:style w:type="character" w:customStyle="1" w:styleId="26">
    <w:name w:val="Цитата 2 Знак"/>
    <w:basedOn w:val="a0"/>
    <w:link w:val="25"/>
    <w:uiPriority w:val="29"/>
    <w:rsid w:val="00D103CF"/>
    <w:rPr>
      <w:rFonts w:ascii="Calibri" w:hAnsi="Calibri"/>
      <w:i/>
      <w:iCs/>
      <w:color w:val="000000"/>
      <w:lang w:eastAsia="en-US"/>
    </w:rPr>
  </w:style>
  <w:style w:type="paragraph" w:customStyle="1" w:styleId="32">
    <w:name w:val="Без интервала3"/>
    <w:rsid w:val="00D103CF"/>
    <w:rPr>
      <w:rFonts w:ascii="Calibri" w:hAnsi="Calibri"/>
    </w:rPr>
  </w:style>
  <w:style w:type="paragraph" w:customStyle="1" w:styleId="1d">
    <w:name w:val="Обычный1"/>
    <w:qFormat/>
    <w:rsid w:val="00D103CF"/>
    <w:pPr>
      <w:tabs>
        <w:tab w:val="left" w:pos="708"/>
      </w:tabs>
      <w:spacing w:after="200" w:line="276" w:lineRule="auto"/>
    </w:pPr>
    <w:rPr>
      <w:rFonts w:eastAsia="Times New Roman"/>
      <w:sz w:val="20"/>
      <w:szCs w:val="20"/>
      <w:lang w:eastAsia="zh-CN"/>
    </w:rPr>
  </w:style>
  <w:style w:type="character" w:styleId="aff4">
    <w:name w:val="Emphasis"/>
    <w:uiPriority w:val="20"/>
    <w:qFormat/>
    <w:locked/>
    <w:rsid w:val="00D103CF"/>
    <w:rPr>
      <w:i/>
      <w:iCs/>
    </w:rPr>
  </w:style>
  <w:style w:type="character" w:customStyle="1" w:styleId="rr-npa-ref-msg">
    <w:name w:val="rr-npa-ref-msg"/>
    <w:rsid w:val="00097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077">
      <w:bodyDiv w:val="1"/>
      <w:marLeft w:val="0"/>
      <w:marRight w:val="0"/>
      <w:marTop w:val="0"/>
      <w:marBottom w:val="0"/>
      <w:divBdr>
        <w:top w:val="none" w:sz="0" w:space="0" w:color="auto"/>
        <w:left w:val="none" w:sz="0" w:space="0" w:color="auto"/>
        <w:bottom w:val="none" w:sz="0" w:space="0" w:color="auto"/>
        <w:right w:val="none" w:sz="0" w:space="0" w:color="auto"/>
      </w:divBdr>
    </w:div>
    <w:div w:id="27344490">
      <w:bodyDiv w:val="1"/>
      <w:marLeft w:val="0"/>
      <w:marRight w:val="0"/>
      <w:marTop w:val="0"/>
      <w:marBottom w:val="0"/>
      <w:divBdr>
        <w:top w:val="none" w:sz="0" w:space="0" w:color="auto"/>
        <w:left w:val="none" w:sz="0" w:space="0" w:color="auto"/>
        <w:bottom w:val="none" w:sz="0" w:space="0" w:color="auto"/>
        <w:right w:val="none" w:sz="0" w:space="0" w:color="auto"/>
      </w:divBdr>
    </w:div>
    <w:div w:id="47383619">
      <w:bodyDiv w:val="1"/>
      <w:marLeft w:val="0"/>
      <w:marRight w:val="0"/>
      <w:marTop w:val="0"/>
      <w:marBottom w:val="0"/>
      <w:divBdr>
        <w:top w:val="none" w:sz="0" w:space="0" w:color="auto"/>
        <w:left w:val="none" w:sz="0" w:space="0" w:color="auto"/>
        <w:bottom w:val="none" w:sz="0" w:space="0" w:color="auto"/>
        <w:right w:val="none" w:sz="0" w:space="0" w:color="auto"/>
      </w:divBdr>
    </w:div>
    <w:div w:id="49773408">
      <w:bodyDiv w:val="1"/>
      <w:marLeft w:val="0"/>
      <w:marRight w:val="0"/>
      <w:marTop w:val="0"/>
      <w:marBottom w:val="0"/>
      <w:divBdr>
        <w:top w:val="none" w:sz="0" w:space="0" w:color="auto"/>
        <w:left w:val="none" w:sz="0" w:space="0" w:color="auto"/>
        <w:bottom w:val="none" w:sz="0" w:space="0" w:color="auto"/>
        <w:right w:val="none" w:sz="0" w:space="0" w:color="auto"/>
      </w:divBdr>
    </w:div>
    <w:div w:id="50425346">
      <w:bodyDiv w:val="1"/>
      <w:marLeft w:val="0"/>
      <w:marRight w:val="0"/>
      <w:marTop w:val="0"/>
      <w:marBottom w:val="0"/>
      <w:divBdr>
        <w:top w:val="none" w:sz="0" w:space="0" w:color="auto"/>
        <w:left w:val="none" w:sz="0" w:space="0" w:color="auto"/>
        <w:bottom w:val="none" w:sz="0" w:space="0" w:color="auto"/>
        <w:right w:val="none" w:sz="0" w:space="0" w:color="auto"/>
      </w:divBdr>
    </w:div>
    <w:div w:id="52041996">
      <w:bodyDiv w:val="1"/>
      <w:marLeft w:val="0"/>
      <w:marRight w:val="0"/>
      <w:marTop w:val="0"/>
      <w:marBottom w:val="0"/>
      <w:divBdr>
        <w:top w:val="none" w:sz="0" w:space="0" w:color="auto"/>
        <w:left w:val="none" w:sz="0" w:space="0" w:color="auto"/>
        <w:bottom w:val="none" w:sz="0" w:space="0" w:color="auto"/>
        <w:right w:val="none" w:sz="0" w:space="0" w:color="auto"/>
      </w:divBdr>
    </w:div>
    <w:div w:id="60178382">
      <w:bodyDiv w:val="1"/>
      <w:marLeft w:val="0"/>
      <w:marRight w:val="0"/>
      <w:marTop w:val="0"/>
      <w:marBottom w:val="0"/>
      <w:divBdr>
        <w:top w:val="none" w:sz="0" w:space="0" w:color="auto"/>
        <w:left w:val="none" w:sz="0" w:space="0" w:color="auto"/>
        <w:bottom w:val="none" w:sz="0" w:space="0" w:color="auto"/>
        <w:right w:val="none" w:sz="0" w:space="0" w:color="auto"/>
      </w:divBdr>
    </w:div>
    <w:div w:id="101845908">
      <w:bodyDiv w:val="1"/>
      <w:marLeft w:val="0"/>
      <w:marRight w:val="0"/>
      <w:marTop w:val="0"/>
      <w:marBottom w:val="0"/>
      <w:divBdr>
        <w:top w:val="none" w:sz="0" w:space="0" w:color="auto"/>
        <w:left w:val="none" w:sz="0" w:space="0" w:color="auto"/>
        <w:bottom w:val="none" w:sz="0" w:space="0" w:color="auto"/>
        <w:right w:val="none" w:sz="0" w:space="0" w:color="auto"/>
      </w:divBdr>
    </w:div>
    <w:div w:id="107894104">
      <w:bodyDiv w:val="1"/>
      <w:marLeft w:val="0"/>
      <w:marRight w:val="0"/>
      <w:marTop w:val="0"/>
      <w:marBottom w:val="0"/>
      <w:divBdr>
        <w:top w:val="none" w:sz="0" w:space="0" w:color="auto"/>
        <w:left w:val="none" w:sz="0" w:space="0" w:color="auto"/>
        <w:bottom w:val="none" w:sz="0" w:space="0" w:color="auto"/>
        <w:right w:val="none" w:sz="0" w:space="0" w:color="auto"/>
      </w:divBdr>
    </w:div>
    <w:div w:id="153180978">
      <w:bodyDiv w:val="1"/>
      <w:marLeft w:val="0"/>
      <w:marRight w:val="0"/>
      <w:marTop w:val="0"/>
      <w:marBottom w:val="0"/>
      <w:divBdr>
        <w:top w:val="none" w:sz="0" w:space="0" w:color="auto"/>
        <w:left w:val="none" w:sz="0" w:space="0" w:color="auto"/>
        <w:bottom w:val="none" w:sz="0" w:space="0" w:color="auto"/>
        <w:right w:val="none" w:sz="0" w:space="0" w:color="auto"/>
      </w:divBdr>
    </w:div>
    <w:div w:id="157959863">
      <w:bodyDiv w:val="1"/>
      <w:marLeft w:val="0"/>
      <w:marRight w:val="0"/>
      <w:marTop w:val="0"/>
      <w:marBottom w:val="0"/>
      <w:divBdr>
        <w:top w:val="none" w:sz="0" w:space="0" w:color="auto"/>
        <w:left w:val="none" w:sz="0" w:space="0" w:color="auto"/>
        <w:bottom w:val="none" w:sz="0" w:space="0" w:color="auto"/>
        <w:right w:val="none" w:sz="0" w:space="0" w:color="auto"/>
      </w:divBdr>
    </w:div>
    <w:div w:id="234440914">
      <w:bodyDiv w:val="1"/>
      <w:marLeft w:val="0"/>
      <w:marRight w:val="0"/>
      <w:marTop w:val="0"/>
      <w:marBottom w:val="0"/>
      <w:divBdr>
        <w:top w:val="none" w:sz="0" w:space="0" w:color="auto"/>
        <w:left w:val="none" w:sz="0" w:space="0" w:color="auto"/>
        <w:bottom w:val="none" w:sz="0" w:space="0" w:color="auto"/>
        <w:right w:val="none" w:sz="0" w:space="0" w:color="auto"/>
      </w:divBdr>
    </w:div>
    <w:div w:id="266543756">
      <w:marLeft w:val="0"/>
      <w:marRight w:val="0"/>
      <w:marTop w:val="0"/>
      <w:marBottom w:val="0"/>
      <w:divBdr>
        <w:top w:val="none" w:sz="0" w:space="0" w:color="auto"/>
        <w:left w:val="none" w:sz="0" w:space="0" w:color="auto"/>
        <w:bottom w:val="none" w:sz="0" w:space="0" w:color="auto"/>
        <w:right w:val="none" w:sz="0" w:space="0" w:color="auto"/>
      </w:divBdr>
    </w:div>
    <w:div w:id="266543757">
      <w:marLeft w:val="0"/>
      <w:marRight w:val="0"/>
      <w:marTop w:val="0"/>
      <w:marBottom w:val="0"/>
      <w:divBdr>
        <w:top w:val="none" w:sz="0" w:space="0" w:color="auto"/>
        <w:left w:val="none" w:sz="0" w:space="0" w:color="auto"/>
        <w:bottom w:val="none" w:sz="0" w:space="0" w:color="auto"/>
        <w:right w:val="none" w:sz="0" w:space="0" w:color="auto"/>
      </w:divBdr>
    </w:div>
    <w:div w:id="266543758">
      <w:marLeft w:val="0"/>
      <w:marRight w:val="0"/>
      <w:marTop w:val="0"/>
      <w:marBottom w:val="0"/>
      <w:divBdr>
        <w:top w:val="none" w:sz="0" w:space="0" w:color="auto"/>
        <w:left w:val="none" w:sz="0" w:space="0" w:color="auto"/>
        <w:bottom w:val="none" w:sz="0" w:space="0" w:color="auto"/>
        <w:right w:val="none" w:sz="0" w:space="0" w:color="auto"/>
      </w:divBdr>
    </w:div>
    <w:div w:id="266543759">
      <w:marLeft w:val="0"/>
      <w:marRight w:val="0"/>
      <w:marTop w:val="0"/>
      <w:marBottom w:val="0"/>
      <w:divBdr>
        <w:top w:val="none" w:sz="0" w:space="0" w:color="auto"/>
        <w:left w:val="none" w:sz="0" w:space="0" w:color="auto"/>
        <w:bottom w:val="none" w:sz="0" w:space="0" w:color="auto"/>
        <w:right w:val="none" w:sz="0" w:space="0" w:color="auto"/>
      </w:divBdr>
    </w:div>
    <w:div w:id="266543760">
      <w:marLeft w:val="0"/>
      <w:marRight w:val="0"/>
      <w:marTop w:val="0"/>
      <w:marBottom w:val="0"/>
      <w:divBdr>
        <w:top w:val="none" w:sz="0" w:space="0" w:color="auto"/>
        <w:left w:val="none" w:sz="0" w:space="0" w:color="auto"/>
        <w:bottom w:val="none" w:sz="0" w:space="0" w:color="auto"/>
        <w:right w:val="none" w:sz="0" w:space="0" w:color="auto"/>
      </w:divBdr>
    </w:div>
    <w:div w:id="266543761">
      <w:marLeft w:val="0"/>
      <w:marRight w:val="0"/>
      <w:marTop w:val="0"/>
      <w:marBottom w:val="0"/>
      <w:divBdr>
        <w:top w:val="none" w:sz="0" w:space="0" w:color="auto"/>
        <w:left w:val="none" w:sz="0" w:space="0" w:color="auto"/>
        <w:bottom w:val="none" w:sz="0" w:space="0" w:color="auto"/>
        <w:right w:val="none" w:sz="0" w:space="0" w:color="auto"/>
      </w:divBdr>
      <w:divsChild>
        <w:div w:id="266543818">
          <w:marLeft w:val="0"/>
          <w:marRight w:val="0"/>
          <w:marTop w:val="0"/>
          <w:marBottom w:val="0"/>
          <w:divBdr>
            <w:top w:val="none" w:sz="0" w:space="0" w:color="auto"/>
            <w:left w:val="none" w:sz="0" w:space="0" w:color="auto"/>
            <w:bottom w:val="none" w:sz="0" w:space="0" w:color="auto"/>
            <w:right w:val="none" w:sz="0" w:space="0" w:color="auto"/>
          </w:divBdr>
        </w:div>
      </w:divsChild>
    </w:div>
    <w:div w:id="266543762">
      <w:marLeft w:val="0"/>
      <w:marRight w:val="0"/>
      <w:marTop w:val="0"/>
      <w:marBottom w:val="0"/>
      <w:divBdr>
        <w:top w:val="none" w:sz="0" w:space="0" w:color="auto"/>
        <w:left w:val="none" w:sz="0" w:space="0" w:color="auto"/>
        <w:bottom w:val="none" w:sz="0" w:space="0" w:color="auto"/>
        <w:right w:val="none" w:sz="0" w:space="0" w:color="auto"/>
      </w:divBdr>
    </w:div>
    <w:div w:id="266543763">
      <w:marLeft w:val="0"/>
      <w:marRight w:val="0"/>
      <w:marTop w:val="0"/>
      <w:marBottom w:val="0"/>
      <w:divBdr>
        <w:top w:val="none" w:sz="0" w:space="0" w:color="auto"/>
        <w:left w:val="none" w:sz="0" w:space="0" w:color="auto"/>
        <w:bottom w:val="none" w:sz="0" w:space="0" w:color="auto"/>
        <w:right w:val="none" w:sz="0" w:space="0" w:color="auto"/>
      </w:divBdr>
    </w:div>
    <w:div w:id="266543764">
      <w:marLeft w:val="0"/>
      <w:marRight w:val="0"/>
      <w:marTop w:val="0"/>
      <w:marBottom w:val="0"/>
      <w:divBdr>
        <w:top w:val="none" w:sz="0" w:space="0" w:color="auto"/>
        <w:left w:val="none" w:sz="0" w:space="0" w:color="auto"/>
        <w:bottom w:val="none" w:sz="0" w:space="0" w:color="auto"/>
        <w:right w:val="none" w:sz="0" w:space="0" w:color="auto"/>
      </w:divBdr>
    </w:div>
    <w:div w:id="266543766">
      <w:marLeft w:val="0"/>
      <w:marRight w:val="0"/>
      <w:marTop w:val="0"/>
      <w:marBottom w:val="0"/>
      <w:divBdr>
        <w:top w:val="none" w:sz="0" w:space="0" w:color="auto"/>
        <w:left w:val="none" w:sz="0" w:space="0" w:color="auto"/>
        <w:bottom w:val="none" w:sz="0" w:space="0" w:color="auto"/>
        <w:right w:val="none" w:sz="0" w:space="0" w:color="auto"/>
      </w:divBdr>
    </w:div>
    <w:div w:id="266543767">
      <w:marLeft w:val="0"/>
      <w:marRight w:val="0"/>
      <w:marTop w:val="0"/>
      <w:marBottom w:val="0"/>
      <w:divBdr>
        <w:top w:val="none" w:sz="0" w:space="0" w:color="auto"/>
        <w:left w:val="none" w:sz="0" w:space="0" w:color="auto"/>
        <w:bottom w:val="none" w:sz="0" w:space="0" w:color="auto"/>
        <w:right w:val="none" w:sz="0" w:space="0" w:color="auto"/>
      </w:divBdr>
      <w:divsChild>
        <w:div w:id="266543814">
          <w:marLeft w:val="0"/>
          <w:marRight w:val="0"/>
          <w:marTop w:val="0"/>
          <w:marBottom w:val="0"/>
          <w:divBdr>
            <w:top w:val="none" w:sz="0" w:space="0" w:color="auto"/>
            <w:left w:val="none" w:sz="0" w:space="0" w:color="auto"/>
            <w:bottom w:val="none" w:sz="0" w:space="0" w:color="auto"/>
            <w:right w:val="none" w:sz="0" w:space="0" w:color="auto"/>
          </w:divBdr>
        </w:div>
      </w:divsChild>
    </w:div>
    <w:div w:id="266543768">
      <w:marLeft w:val="0"/>
      <w:marRight w:val="0"/>
      <w:marTop w:val="0"/>
      <w:marBottom w:val="0"/>
      <w:divBdr>
        <w:top w:val="none" w:sz="0" w:space="0" w:color="auto"/>
        <w:left w:val="none" w:sz="0" w:space="0" w:color="auto"/>
        <w:bottom w:val="none" w:sz="0" w:space="0" w:color="auto"/>
        <w:right w:val="none" w:sz="0" w:space="0" w:color="auto"/>
      </w:divBdr>
    </w:div>
    <w:div w:id="266543769">
      <w:marLeft w:val="0"/>
      <w:marRight w:val="0"/>
      <w:marTop w:val="0"/>
      <w:marBottom w:val="0"/>
      <w:divBdr>
        <w:top w:val="none" w:sz="0" w:space="0" w:color="auto"/>
        <w:left w:val="none" w:sz="0" w:space="0" w:color="auto"/>
        <w:bottom w:val="none" w:sz="0" w:space="0" w:color="auto"/>
        <w:right w:val="none" w:sz="0" w:space="0" w:color="auto"/>
      </w:divBdr>
    </w:div>
    <w:div w:id="266543770">
      <w:marLeft w:val="0"/>
      <w:marRight w:val="0"/>
      <w:marTop w:val="0"/>
      <w:marBottom w:val="0"/>
      <w:divBdr>
        <w:top w:val="none" w:sz="0" w:space="0" w:color="auto"/>
        <w:left w:val="none" w:sz="0" w:space="0" w:color="auto"/>
        <w:bottom w:val="none" w:sz="0" w:space="0" w:color="auto"/>
        <w:right w:val="none" w:sz="0" w:space="0" w:color="auto"/>
      </w:divBdr>
    </w:div>
    <w:div w:id="266543771">
      <w:marLeft w:val="0"/>
      <w:marRight w:val="0"/>
      <w:marTop w:val="0"/>
      <w:marBottom w:val="0"/>
      <w:divBdr>
        <w:top w:val="none" w:sz="0" w:space="0" w:color="auto"/>
        <w:left w:val="none" w:sz="0" w:space="0" w:color="auto"/>
        <w:bottom w:val="none" w:sz="0" w:space="0" w:color="auto"/>
        <w:right w:val="none" w:sz="0" w:space="0" w:color="auto"/>
      </w:divBdr>
      <w:divsChild>
        <w:div w:id="266543765">
          <w:marLeft w:val="0"/>
          <w:marRight w:val="0"/>
          <w:marTop w:val="0"/>
          <w:marBottom w:val="0"/>
          <w:divBdr>
            <w:top w:val="none" w:sz="0" w:space="0" w:color="auto"/>
            <w:left w:val="none" w:sz="0" w:space="0" w:color="auto"/>
            <w:bottom w:val="none" w:sz="0" w:space="0" w:color="auto"/>
            <w:right w:val="none" w:sz="0" w:space="0" w:color="auto"/>
          </w:divBdr>
        </w:div>
      </w:divsChild>
    </w:div>
    <w:div w:id="266543772">
      <w:marLeft w:val="0"/>
      <w:marRight w:val="0"/>
      <w:marTop w:val="0"/>
      <w:marBottom w:val="0"/>
      <w:divBdr>
        <w:top w:val="none" w:sz="0" w:space="0" w:color="auto"/>
        <w:left w:val="none" w:sz="0" w:space="0" w:color="auto"/>
        <w:bottom w:val="none" w:sz="0" w:space="0" w:color="auto"/>
        <w:right w:val="none" w:sz="0" w:space="0" w:color="auto"/>
      </w:divBdr>
    </w:div>
    <w:div w:id="266543773">
      <w:marLeft w:val="0"/>
      <w:marRight w:val="0"/>
      <w:marTop w:val="0"/>
      <w:marBottom w:val="0"/>
      <w:divBdr>
        <w:top w:val="none" w:sz="0" w:space="0" w:color="auto"/>
        <w:left w:val="none" w:sz="0" w:space="0" w:color="auto"/>
        <w:bottom w:val="none" w:sz="0" w:space="0" w:color="auto"/>
        <w:right w:val="none" w:sz="0" w:space="0" w:color="auto"/>
      </w:divBdr>
    </w:div>
    <w:div w:id="266543774">
      <w:marLeft w:val="0"/>
      <w:marRight w:val="0"/>
      <w:marTop w:val="0"/>
      <w:marBottom w:val="0"/>
      <w:divBdr>
        <w:top w:val="none" w:sz="0" w:space="0" w:color="auto"/>
        <w:left w:val="none" w:sz="0" w:space="0" w:color="auto"/>
        <w:bottom w:val="none" w:sz="0" w:space="0" w:color="auto"/>
        <w:right w:val="none" w:sz="0" w:space="0" w:color="auto"/>
      </w:divBdr>
    </w:div>
    <w:div w:id="266543775">
      <w:marLeft w:val="0"/>
      <w:marRight w:val="0"/>
      <w:marTop w:val="0"/>
      <w:marBottom w:val="0"/>
      <w:divBdr>
        <w:top w:val="none" w:sz="0" w:space="0" w:color="auto"/>
        <w:left w:val="none" w:sz="0" w:space="0" w:color="auto"/>
        <w:bottom w:val="none" w:sz="0" w:space="0" w:color="auto"/>
        <w:right w:val="none" w:sz="0" w:space="0" w:color="auto"/>
      </w:divBdr>
    </w:div>
    <w:div w:id="266543776">
      <w:marLeft w:val="0"/>
      <w:marRight w:val="0"/>
      <w:marTop w:val="0"/>
      <w:marBottom w:val="0"/>
      <w:divBdr>
        <w:top w:val="none" w:sz="0" w:space="0" w:color="auto"/>
        <w:left w:val="none" w:sz="0" w:space="0" w:color="auto"/>
        <w:bottom w:val="none" w:sz="0" w:space="0" w:color="auto"/>
        <w:right w:val="none" w:sz="0" w:space="0" w:color="auto"/>
      </w:divBdr>
    </w:div>
    <w:div w:id="266543778">
      <w:marLeft w:val="0"/>
      <w:marRight w:val="0"/>
      <w:marTop w:val="0"/>
      <w:marBottom w:val="0"/>
      <w:divBdr>
        <w:top w:val="none" w:sz="0" w:space="0" w:color="auto"/>
        <w:left w:val="none" w:sz="0" w:space="0" w:color="auto"/>
        <w:bottom w:val="none" w:sz="0" w:space="0" w:color="auto"/>
        <w:right w:val="none" w:sz="0" w:space="0" w:color="auto"/>
      </w:divBdr>
    </w:div>
    <w:div w:id="266543779">
      <w:marLeft w:val="0"/>
      <w:marRight w:val="0"/>
      <w:marTop w:val="0"/>
      <w:marBottom w:val="0"/>
      <w:divBdr>
        <w:top w:val="none" w:sz="0" w:space="0" w:color="auto"/>
        <w:left w:val="none" w:sz="0" w:space="0" w:color="auto"/>
        <w:bottom w:val="none" w:sz="0" w:space="0" w:color="auto"/>
        <w:right w:val="none" w:sz="0" w:space="0" w:color="auto"/>
      </w:divBdr>
    </w:div>
    <w:div w:id="266543780">
      <w:marLeft w:val="0"/>
      <w:marRight w:val="0"/>
      <w:marTop w:val="0"/>
      <w:marBottom w:val="0"/>
      <w:divBdr>
        <w:top w:val="none" w:sz="0" w:space="0" w:color="auto"/>
        <w:left w:val="none" w:sz="0" w:space="0" w:color="auto"/>
        <w:bottom w:val="none" w:sz="0" w:space="0" w:color="auto"/>
        <w:right w:val="none" w:sz="0" w:space="0" w:color="auto"/>
      </w:divBdr>
    </w:div>
    <w:div w:id="266543781">
      <w:marLeft w:val="0"/>
      <w:marRight w:val="0"/>
      <w:marTop w:val="0"/>
      <w:marBottom w:val="0"/>
      <w:divBdr>
        <w:top w:val="none" w:sz="0" w:space="0" w:color="auto"/>
        <w:left w:val="none" w:sz="0" w:space="0" w:color="auto"/>
        <w:bottom w:val="none" w:sz="0" w:space="0" w:color="auto"/>
        <w:right w:val="none" w:sz="0" w:space="0" w:color="auto"/>
      </w:divBdr>
    </w:div>
    <w:div w:id="266543782">
      <w:marLeft w:val="0"/>
      <w:marRight w:val="0"/>
      <w:marTop w:val="0"/>
      <w:marBottom w:val="0"/>
      <w:divBdr>
        <w:top w:val="none" w:sz="0" w:space="0" w:color="auto"/>
        <w:left w:val="none" w:sz="0" w:space="0" w:color="auto"/>
        <w:bottom w:val="none" w:sz="0" w:space="0" w:color="auto"/>
        <w:right w:val="none" w:sz="0" w:space="0" w:color="auto"/>
      </w:divBdr>
    </w:div>
    <w:div w:id="266543783">
      <w:marLeft w:val="0"/>
      <w:marRight w:val="0"/>
      <w:marTop w:val="0"/>
      <w:marBottom w:val="0"/>
      <w:divBdr>
        <w:top w:val="none" w:sz="0" w:space="0" w:color="auto"/>
        <w:left w:val="none" w:sz="0" w:space="0" w:color="auto"/>
        <w:bottom w:val="none" w:sz="0" w:space="0" w:color="auto"/>
        <w:right w:val="none" w:sz="0" w:space="0" w:color="auto"/>
      </w:divBdr>
    </w:div>
    <w:div w:id="266543784">
      <w:marLeft w:val="0"/>
      <w:marRight w:val="0"/>
      <w:marTop w:val="0"/>
      <w:marBottom w:val="0"/>
      <w:divBdr>
        <w:top w:val="none" w:sz="0" w:space="0" w:color="auto"/>
        <w:left w:val="none" w:sz="0" w:space="0" w:color="auto"/>
        <w:bottom w:val="none" w:sz="0" w:space="0" w:color="auto"/>
        <w:right w:val="none" w:sz="0" w:space="0" w:color="auto"/>
      </w:divBdr>
      <w:divsChild>
        <w:div w:id="266543801">
          <w:marLeft w:val="0"/>
          <w:marRight w:val="0"/>
          <w:marTop w:val="0"/>
          <w:marBottom w:val="0"/>
          <w:divBdr>
            <w:top w:val="none" w:sz="0" w:space="0" w:color="auto"/>
            <w:left w:val="none" w:sz="0" w:space="0" w:color="auto"/>
            <w:bottom w:val="none" w:sz="0" w:space="0" w:color="auto"/>
            <w:right w:val="none" w:sz="0" w:space="0" w:color="auto"/>
          </w:divBdr>
        </w:div>
      </w:divsChild>
    </w:div>
    <w:div w:id="266543785">
      <w:marLeft w:val="0"/>
      <w:marRight w:val="0"/>
      <w:marTop w:val="0"/>
      <w:marBottom w:val="0"/>
      <w:divBdr>
        <w:top w:val="none" w:sz="0" w:space="0" w:color="auto"/>
        <w:left w:val="none" w:sz="0" w:space="0" w:color="auto"/>
        <w:bottom w:val="none" w:sz="0" w:space="0" w:color="auto"/>
        <w:right w:val="none" w:sz="0" w:space="0" w:color="auto"/>
      </w:divBdr>
    </w:div>
    <w:div w:id="266543786">
      <w:marLeft w:val="0"/>
      <w:marRight w:val="0"/>
      <w:marTop w:val="0"/>
      <w:marBottom w:val="0"/>
      <w:divBdr>
        <w:top w:val="none" w:sz="0" w:space="0" w:color="auto"/>
        <w:left w:val="none" w:sz="0" w:space="0" w:color="auto"/>
        <w:bottom w:val="none" w:sz="0" w:space="0" w:color="auto"/>
        <w:right w:val="none" w:sz="0" w:space="0" w:color="auto"/>
      </w:divBdr>
    </w:div>
    <w:div w:id="266543787">
      <w:marLeft w:val="0"/>
      <w:marRight w:val="0"/>
      <w:marTop w:val="0"/>
      <w:marBottom w:val="0"/>
      <w:divBdr>
        <w:top w:val="none" w:sz="0" w:space="0" w:color="auto"/>
        <w:left w:val="none" w:sz="0" w:space="0" w:color="auto"/>
        <w:bottom w:val="none" w:sz="0" w:space="0" w:color="auto"/>
        <w:right w:val="none" w:sz="0" w:space="0" w:color="auto"/>
      </w:divBdr>
    </w:div>
    <w:div w:id="266543788">
      <w:marLeft w:val="0"/>
      <w:marRight w:val="0"/>
      <w:marTop w:val="0"/>
      <w:marBottom w:val="0"/>
      <w:divBdr>
        <w:top w:val="none" w:sz="0" w:space="0" w:color="auto"/>
        <w:left w:val="none" w:sz="0" w:space="0" w:color="auto"/>
        <w:bottom w:val="none" w:sz="0" w:space="0" w:color="auto"/>
        <w:right w:val="none" w:sz="0" w:space="0" w:color="auto"/>
      </w:divBdr>
    </w:div>
    <w:div w:id="266543789">
      <w:marLeft w:val="0"/>
      <w:marRight w:val="0"/>
      <w:marTop w:val="0"/>
      <w:marBottom w:val="0"/>
      <w:divBdr>
        <w:top w:val="none" w:sz="0" w:space="0" w:color="auto"/>
        <w:left w:val="none" w:sz="0" w:space="0" w:color="auto"/>
        <w:bottom w:val="none" w:sz="0" w:space="0" w:color="auto"/>
        <w:right w:val="none" w:sz="0" w:space="0" w:color="auto"/>
      </w:divBdr>
    </w:div>
    <w:div w:id="266543790">
      <w:marLeft w:val="0"/>
      <w:marRight w:val="0"/>
      <w:marTop w:val="0"/>
      <w:marBottom w:val="0"/>
      <w:divBdr>
        <w:top w:val="none" w:sz="0" w:space="0" w:color="auto"/>
        <w:left w:val="none" w:sz="0" w:space="0" w:color="auto"/>
        <w:bottom w:val="none" w:sz="0" w:space="0" w:color="auto"/>
        <w:right w:val="none" w:sz="0" w:space="0" w:color="auto"/>
      </w:divBdr>
    </w:div>
    <w:div w:id="266543791">
      <w:marLeft w:val="0"/>
      <w:marRight w:val="0"/>
      <w:marTop w:val="0"/>
      <w:marBottom w:val="0"/>
      <w:divBdr>
        <w:top w:val="none" w:sz="0" w:space="0" w:color="auto"/>
        <w:left w:val="none" w:sz="0" w:space="0" w:color="auto"/>
        <w:bottom w:val="none" w:sz="0" w:space="0" w:color="auto"/>
        <w:right w:val="none" w:sz="0" w:space="0" w:color="auto"/>
      </w:divBdr>
    </w:div>
    <w:div w:id="266543792">
      <w:marLeft w:val="0"/>
      <w:marRight w:val="0"/>
      <w:marTop w:val="0"/>
      <w:marBottom w:val="0"/>
      <w:divBdr>
        <w:top w:val="none" w:sz="0" w:space="0" w:color="auto"/>
        <w:left w:val="none" w:sz="0" w:space="0" w:color="auto"/>
        <w:bottom w:val="none" w:sz="0" w:space="0" w:color="auto"/>
        <w:right w:val="none" w:sz="0" w:space="0" w:color="auto"/>
      </w:divBdr>
    </w:div>
    <w:div w:id="266543793">
      <w:marLeft w:val="0"/>
      <w:marRight w:val="0"/>
      <w:marTop w:val="0"/>
      <w:marBottom w:val="0"/>
      <w:divBdr>
        <w:top w:val="none" w:sz="0" w:space="0" w:color="auto"/>
        <w:left w:val="none" w:sz="0" w:space="0" w:color="auto"/>
        <w:bottom w:val="none" w:sz="0" w:space="0" w:color="auto"/>
        <w:right w:val="none" w:sz="0" w:space="0" w:color="auto"/>
      </w:divBdr>
    </w:div>
    <w:div w:id="266543794">
      <w:marLeft w:val="0"/>
      <w:marRight w:val="0"/>
      <w:marTop w:val="0"/>
      <w:marBottom w:val="0"/>
      <w:divBdr>
        <w:top w:val="none" w:sz="0" w:space="0" w:color="auto"/>
        <w:left w:val="none" w:sz="0" w:space="0" w:color="auto"/>
        <w:bottom w:val="none" w:sz="0" w:space="0" w:color="auto"/>
        <w:right w:val="none" w:sz="0" w:space="0" w:color="auto"/>
      </w:divBdr>
    </w:div>
    <w:div w:id="266543795">
      <w:marLeft w:val="0"/>
      <w:marRight w:val="0"/>
      <w:marTop w:val="0"/>
      <w:marBottom w:val="0"/>
      <w:divBdr>
        <w:top w:val="none" w:sz="0" w:space="0" w:color="auto"/>
        <w:left w:val="none" w:sz="0" w:space="0" w:color="auto"/>
        <w:bottom w:val="none" w:sz="0" w:space="0" w:color="auto"/>
        <w:right w:val="none" w:sz="0" w:space="0" w:color="auto"/>
      </w:divBdr>
    </w:div>
    <w:div w:id="266543797">
      <w:marLeft w:val="0"/>
      <w:marRight w:val="0"/>
      <w:marTop w:val="0"/>
      <w:marBottom w:val="0"/>
      <w:divBdr>
        <w:top w:val="none" w:sz="0" w:space="0" w:color="auto"/>
        <w:left w:val="none" w:sz="0" w:space="0" w:color="auto"/>
        <w:bottom w:val="none" w:sz="0" w:space="0" w:color="auto"/>
        <w:right w:val="none" w:sz="0" w:space="0" w:color="auto"/>
      </w:divBdr>
      <w:divsChild>
        <w:div w:id="266543812">
          <w:marLeft w:val="0"/>
          <w:marRight w:val="0"/>
          <w:marTop w:val="0"/>
          <w:marBottom w:val="0"/>
          <w:divBdr>
            <w:top w:val="none" w:sz="0" w:space="0" w:color="auto"/>
            <w:left w:val="none" w:sz="0" w:space="0" w:color="auto"/>
            <w:bottom w:val="none" w:sz="0" w:space="0" w:color="auto"/>
            <w:right w:val="none" w:sz="0" w:space="0" w:color="auto"/>
          </w:divBdr>
        </w:div>
      </w:divsChild>
    </w:div>
    <w:div w:id="266543798">
      <w:marLeft w:val="0"/>
      <w:marRight w:val="0"/>
      <w:marTop w:val="0"/>
      <w:marBottom w:val="0"/>
      <w:divBdr>
        <w:top w:val="none" w:sz="0" w:space="0" w:color="auto"/>
        <w:left w:val="none" w:sz="0" w:space="0" w:color="auto"/>
        <w:bottom w:val="none" w:sz="0" w:space="0" w:color="auto"/>
        <w:right w:val="none" w:sz="0" w:space="0" w:color="auto"/>
      </w:divBdr>
    </w:div>
    <w:div w:id="266543799">
      <w:marLeft w:val="0"/>
      <w:marRight w:val="0"/>
      <w:marTop w:val="0"/>
      <w:marBottom w:val="0"/>
      <w:divBdr>
        <w:top w:val="none" w:sz="0" w:space="0" w:color="auto"/>
        <w:left w:val="none" w:sz="0" w:space="0" w:color="auto"/>
        <w:bottom w:val="none" w:sz="0" w:space="0" w:color="auto"/>
        <w:right w:val="none" w:sz="0" w:space="0" w:color="auto"/>
      </w:divBdr>
    </w:div>
    <w:div w:id="266543800">
      <w:marLeft w:val="0"/>
      <w:marRight w:val="0"/>
      <w:marTop w:val="0"/>
      <w:marBottom w:val="0"/>
      <w:divBdr>
        <w:top w:val="none" w:sz="0" w:space="0" w:color="auto"/>
        <w:left w:val="none" w:sz="0" w:space="0" w:color="auto"/>
        <w:bottom w:val="none" w:sz="0" w:space="0" w:color="auto"/>
        <w:right w:val="none" w:sz="0" w:space="0" w:color="auto"/>
      </w:divBdr>
    </w:div>
    <w:div w:id="266543802">
      <w:marLeft w:val="0"/>
      <w:marRight w:val="0"/>
      <w:marTop w:val="0"/>
      <w:marBottom w:val="0"/>
      <w:divBdr>
        <w:top w:val="none" w:sz="0" w:space="0" w:color="auto"/>
        <w:left w:val="none" w:sz="0" w:space="0" w:color="auto"/>
        <w:bottom w:val="none" w:sz="0" w:space="0" w:color="auto"/>
        <w:right w:val="none" w:sz="0" w:space="0" w:color="auto"/>
      </w:divBdr>
    </w:div>
    <w:div w:id="266543803">
      <w:marLeft w:val="0"/>
      <w:marRight w:val="0"/>
      <w:marTop w:val="0"/>
      <w:marBottom w:val="0"/>
      <w:divBdr>
        <w:top w:val="none" w:sz="0" w:space="0" w:color="auto"/>
        <w:left w:val="none" w:sz="0" w:space="0" w:color="auto"/>
        <w:bottom w:val="none" w:sz="0" w:space="0" w:color="auto"/>
        <w:right w:val="none" w:sz="0" w:space="0" w:color="auto"/>
      </w:divBdr>
      <w:divsChild>
        <w:div w:id="266543813">
          <w:marLeft w:val="0"/>
          <w:marRight w:val="0"/>
          <w:marTop w:val="0"/>
          <w:marBottom w:val="0"/>
          <w:divBdr>
            <w:top w:val="none" w:sz="0" w:space="0" w:color="auto"/>
            <w:left w:val="none" w:sz="0" w:space="0" w:color="auto"/>
            <w:bottom w:val="none" w:sz="0" w:space="0" w:color="auto"/>
            <w:right w:val="none" w:sz="0" w:space="0" w:color="auto"/>
          </w:divBdr>
        </w:div>
      </w:divsChild>
    </w:div>
    <w:div w:id="266543804">
      <w:marLeft w:val="0"/>
      <w:marRight w:val="0"/>
      <w:marTop w:val="0"/>
      <w:marBottom w:val="0"/>
      <w:divBdr>
        <w:top w:val="none" w:sz="0" w:space="0" w:color="auto"/>
        <w:left w:val="none" w:sz="0" w:space="0" w:color="auto"/>
        <w:bottom w:val="none" w:sz="0" w:space="0" w:color="auto"/>
        <w:right w:val="none" w:sz="0" w:space="0" w:color="auto"/>
      </w:divBdr>
    </w:div>
    <w:div w:id="266543805">
      <w:marLeft w:val="0"/>
      <w:marRight w:val="0"/>
      <w:marTop w:val="0"/>
      <w:marBottom w:val="0"/>
      <w:divBdr>
        <w:top w:val="none" w:sz="0" w:space="0" w:color="auto"/>
        <w:left w:val="none" w:sz="0" w:space="0" w:color="auto"/>
        <w:bottom w:val="none" w:sz="0" w:space="0" w:color="auto"/>
        <w:right w:val="none" w:sz="0" w:space="0" w:color="auto"/>
      </w:divBdr>
    </w:div>
    <w:div w:id="266543806">
      <w:marLeft w:val="0"/>
      <w:marRight w:val="0"/>
      <w:marTop w:val="0"/>
      <w:marBottom w:val="0"/>
      <w:divBdr>
        <w:top w:val="none" w:sz="0" w:space="0" w:color="auto"/>
        <w:left w:val="none" w:sz="0" w:space="0" w:color="auto"/>
        <w:bottom w:val="none" w:sz="0" w:space="0" w:color="auto"/>
        <w:right w:val="none" w:sz="0" w:space="0" w:color="auto"/>
      </w:divBdr>
      <w:divsChild>
        <w:div w:id="266543777">
          <w:marLeft w:val="0"/>
          <w:marRight w:val="0"/>
          <w:marTop w:val="0"/>
          <w:marBottom w:val="0"/>
          <w:divBdr>
            <w:top w:val="none" w:sz="0" w:space="0" w:color="auto"/>
            <w:left w:val="none" w:sz="0" w:space="0" w:color="auto"/>
            <w:bottom w:val="none" w:sz="0" w:space="0" w:color="auto"/>
            <w:right w:val="none" w:sz="0" w:space="0" w:color="auto"/>
          </w:divBdr>
        </w:div>
      </w:divsChild>
    </w:div>
    <w:div w:id="266543807">
      <w:marLeft w:val="0"/>
      <w:marRight w:val="0"/>
      <w:marTop w:val="0"/>
      <w:marBottom w:val="0"/>
      <w:divBdr>
        <w:top w:val="none" w:sz="0" w:space="0" w:color="auto"/>
        <w:left w:val="none" w:sz="0" w:space="0" w:color="auto"/>
        <w:bottom w:val="none" w:sz="0" w:space="0" w:color="auto"/>
        <w:right w:val="none" w:sz="0" w:space="0" w:color="auto"/>
      </w:divBdr>
    </w:div>
    <w:div w:id="266543808">
      <w:marLeft w:val="0"/>
      <w:marRight w:val="0"/>
      <w:marTop w:val="0"/>
      <w:marBottom w:val="0"/>
      <w:divBdr>
        <w:top w:val="none" w:sz="0" w:space="0" w:color="auto"/>
        <w:left w:val="none" w:sz="0" w:space="0" w:color="auto"/>
        <w:bottom w:val="none" w:sz="0" w:space="0" w:color="auto"/>
        <w:right w:val="none" w:sz="0" w:space="0" w:color="auto"/>
      </w:divBdr>
    </w:div>
    <w:div w:id="266543809">
      <w:marLeft w:val="0"/>
      <w:marRight w:val="0"/>
      <w:marTop w:val="0"/>
      <w:marBottom w:val="0"/>
      <w:divBdr>
        <w:top w:val="none" w:sz="0" w:space="0" w:color="auto"/>
        <w:left w:val="none" w:sz="0" w:space="0" w:color="auto"/>
        <w:bottom w:val="none" w:sz="0" w:space="0" w:color="auto"/>
        <w:right w:val="none" w:sz="0" w:space="0" w:color="auto"/>
      </w:divBdr>
    </w:div>
    <w:div w:id="266543810">
      <w:marLeft w:val="0"/>
      <w:marRight w:val="0"/>
      <w:marTop w:val="0"/>
      <w:marBottom w:val="0"/>
      <w:divBdr>
        <w:top w:val="none" w:sz="0" w:space="0" w:color="auto"/>
        <w:left w:val="none" w:sz="0" w:space="0" w:color="auto"/>
        <w:bottom w:val="none" w:sz="0" w:space="0" w:color="auto"/>
        <w:right w:val="none" w:sz="0" w:space="0" w:color="auto"/>
      </w:divBdr>
    </w:div>
    <w:div w:id="266543811">
      <w:marLeft w:val="0"/>
      <w:marRight w:val="0"/>
      <w:marTop w:val="0"/>
      <w:marBottom w:val="0"/>
      <w:divBdr>
        <w:top w:val="none" w:sz="0" w:space="0" w:color="auto"/>
        <w:left w:val="none" w:sz="0" w:space="0" w:color="auto"/>
        <w:bottom w:val="none" w:sz="0" w:space="0" w:color="auto"/>
        <w:right w:val="none" w:sz="0" w:space="0" w:color="auto"/>
      </w:divBdr>
    </w:div>
    <w:div w:id="266543815">
      <w:marLeft w:val="0"/>
      <w:marRight w:val="0"/>
      <w:marTop w:val="0"/>
      <w:marBottom w:val="0"/>
      <w:divBdr>
        <w:top w:val="none" w:sz="0" w:space="0" w:color="auto"/>
        <w:left w:val="none" w:sz="0" w:space="0" w:color="auto"/>
        <w:bottom w:val="none" w:sz="0" w:space="0" w:color="auto"/>
        <w:right w:val="none" w:sz="0" w:space="0" w:color="auto"/>
      </w:divBdr>
    </w:div>
    <w:div w:id="266543816">
      <w:marLeft w:val="0"/>
      <w:marRight w:val="0"/>
      <w:marTop w:val="0"/>
      <w:marBottom w:val="0"/>
      <w:divBdr>
        <w:top w:val="none" w:sz="0" w:space="0" w:color="auto"/>
        <w:left w:val="none" w:sz="0" w:space="0" w:color="auto"/>
        <w:bottom w:val="none" w:sz="0" w:space="0" w:color="auto"/>
        <w:right w:val="none" w:sz="0" w:space="0" w:color="auto"/>
      </w:divBdr>
    </w:div>
    <w:div w:id="266543817">
      <w:marLeft w:val="0"/>
      <w:marRight w:val="0"/>
      <w:marTop w:val="0"/>
      <w:marBottom w:val="0"/>
      <w:divBdr>
        <w:top w:val="none" w:sz="0" w:space="0" w:color="auto"/>
        <w:left w:val="none" w:sz="0" w:space="0" w:color="auto"/>
        <w:bottom w:val="none" w:sz="0" w:space="0" w:color="auto"/>
        <w:right w:val="none" w:sz="0" w:space="0" w:color="auto"/>
      </w:divBdr>
      <w:divsChild>
        <w:div w:id="266543796">
          <w:marLeft w:val="0"/>
          <w:marRight w:val="0"/>
          <w:marTop w:val="0"/>
          <w:marBottom w:val="0"/>
          <w:divBdr>
            <w:top w:val="none" w:sz="0" w:space="0" w:color="auto"/>
            <w:left w:val="none" w:sz="0" w:space="0" w:color="auto"/>
            <w:bottom w:val="none" w:sz="0" w:space="0" w:color="auto"/>
            <w:right w:val="none" w:sz="0" w:space="0" w:color="auto"/>
          </w:divBdr>
        </w:div>
      </w:divsChild>
    </w:div>
    <w:div w:id="266543819">
      <w:marLeft w:val="0"/>
      <w:marRight w:val="0"/>
      <w:marTop w:val="0"/>
      <w:marBottom w:val="0"/>
      <w:divBdr>
        <w:top w:val="none" w:sz="0" w:space="0" w:color="auto"/>
        <w:left w:val="none" w:sz="0" w:space="0" w:color="auto"/>
        <w:bottom w:val="none" w:sz="0" w:space="0" w:color="auto"/>
        <w:right w:val="none" w:sz="0" w:space="0" w:color="auto"/>
      </w:divBdr>
    </w:div>
    <w:div w:id="266543820">
      <w:marLeft w:val="0"/>
      <w:marRight w:val="0"/>
      <w:marTop w:val="0"/>
      <w:marBottom w:val="0"/>
      <w:divBdr>
        <w:top w:val="none" w:sz="0" w:space="0" w:color="auto"/>
        <w:left w:val="none" w:sz="0" w:space="0" w:color="auto"/>
        <w:bottom w:val="none" w:sz="0" w:space="0" w:color="auto"/>
        <w:right w:val="none" w:sz="0" w:space="0" w:color="auto"/>
      </w:divBdr>
    </w:div>
    <w:div w:id="266543821">
      <w:marLeft w:val="0"/>
      <w:marRight w:val="0"/>
      <w:marTop w:val="0"/>
      <w:marBottom w:val="0"/>
      <w:divBdr>
        <w:top w:val="none" w:sz="0" w:space="0" w:color="auto"/>
        <w:left w:val="none" w:sz="0" w:space="0" w:color="auto"/>
        <w:bottom w:val="none" w:sz="0" w:space="0" w:color="auto"/>
        <w:right w:val="none" w:sz="0" w:space="0" w:color="auto"/>
      </w:divBdr>
    </w:div>
    <w:div w:id="266543822">
      <w:marLeft w:val="0"/>
      <w:marRight w:val="0"/>
      <w:marTop w:val="0"/>
      <w:marBottom w:val="0"/>
      <w:divBdr>
        <w:top w:val="none" w:sz="0" w:space="0" w:color="auto"/>
        <w:left w:val="none" w:sz="0" w:space="0" w:color="auto"/>
        <w:bottom w:val="none" w:sz="0" w:space="0" w:color="auto"/>
        <w:right w:val="none" w:sz="0" w:space="0" w:color="auto"/>
      </w:divBdr>
    </w:div>
    <w:div w:id="266543823">
      <w:marLeft w:val="0"/>
      <w:marRight w:val="0"/>
      <w:marTop w:val="0"/>
      <w:marBottom w:val="0"/>
      <w:divBdr>
        <w:top w:val="none" w:sz="0" w:space="0" w:color="auto"/>
        <w:left w:val="none" w:sz="0" w:space="0" w:color="auto"/>
        <w:bottom w:val="none" w:sz="0" w:space="0" w:color="auto"/>
        <w:right w:val="none" w:sz="0" w:space="0" w:color="auto"/>
      </w:divBdr>
    </w:div>
    <w:div w:id="266543824">
      <w:marLeft w:val="0"/>
      <w:marRight w:val="0"/>
      <w:marTop w:val="0"/>
      <w:marBottom w:val="0"/>
      <w:divBdr>
        <w:top w:val="none" w:sz="0" w:space="0" w:color="auto"/>
        <w:left w:val="none" w:sz="0" w:space="0" w:color="auto"/>
        <w:bottom w:val="none" w:sz="0" w:space="0" w:color="auto"/>
        <w:right w:val="none" w:sz="0" w:space="0" w:color="auto"/>
      </w:divBdr>
    </w:div>
    <w:div w:id="266543825">
      <w:marLeft w:val="0"/>
      <w:marRight w:val="0"/>
      <w:marTop w:val="0"/>
      <w:marBottom w:val="0"/>
      <w:divBdr>
        <w:top w:val="none" w:sz="0" w:space="0" w:color="auto"/>
        <w:left w:val="none" w:sz="0" w:space="0" w:color="auto"/>
        <w:bottom w:val="none" w:sz="0" w:space="0" w:color="auto"/>
        <w:right w:val="none" w:sz="0" w:space="0" w:color="auto"/>
      </w:divBdr>
    </w:div>
    <w:div w:id="266543826">
      <w:marLeft w:val="0"/>
      <w:marRight w:val="0"/>
      <w:marTop w:val="0"/>
      <w:marBottom w:val="0"/>
      <w:divBdr>
        <w:top w:val="none" w:sz="0" w:space="0" w:color="auto"/>
        <w:left w:val="none" w:sz="0" w:space="0" w:color="auto"/>
        <w:bottom w:val="none" w:sz="0" w:space="0" w:color="auto"/>
        <w:right w:val="none" w:sz="0" w:space="0" w:color="auto"/>
      </w:divBdr>
    </w:div>
    <w:div w:id="266543827">
      <w:marLeft w:val="0"/>
      <w:marRight w:val="0"/>
      <w:marTop w:val="0"/>
      <w:marBottom w:val="0"/>
      <w:divBdr>
        <w:top w:val="none" w:sz="0" w:space="0" w:color="auto"/>
        <w:left w:val="none" w:sz="0" w:space="0" w:color="auto"/>
        <w:bottom w:val="none" w:sz="0" w:space="0" w:color="auto"/>
        <w:right w:val="none" w:sz="0" w:space="0" w:color="auto"/>
      </w:divBdr>
    </w:div>
    <w:div w:id="266543828">
      <w:marLeft w:val="0"/>
      <w:marRight w:val="0"/>
      <w:marTop w:val="0"/>
      <w:marBottom w:val="0"/>
      <w:divBdr>
        <w:top w:val="none" w:sz="0" w:space="0" w:color="auto"/>
        <w:left w:val="none" w:sz="0" w:space="0" w:color="auto"/>
        <w:bottom w:val="none" w:sz="0" w:space="0" w:color="auto"/>
        <w:right w:val="none" w:sz="0" w:space="0" w:color="auto"/>
      </w:divBdr>
    </w:div>
    <w:div w:id="266543829">
      <w:marLeft w:val="0"/>
      <w:marRight w:val="0"/>
      <w:marTop w:val="0"/>
      <w:marBottom w:val="0"/>
      <w:divBdr>
        <w:top w:val="none" w:sz="0" w:space="0" w:color="auto"/>
        <w:left w:val="none" w:sz="0" w:space="0" w:color="auto"/>
        <w:bottom w:val="none" w:sz="0" w:space="0" w:color="auto"/>
        <w:right w:val="none" w:sz="0" w:space="0" w:color="auto"/>
      </w:divBdr>
    </w:div>
    <w:div w:id="266543830">
      <w:marLeft w:val="0"/>
      <w:marRight w:val="0"/>
      <w:marTop w:val="0"/>
      <w:marBottom w:val="0"/>
      <w:divBdr>
        <w:top w:val="none" w:sz="0" w:space="0" w:color="auto"/>
        <w:left w:val="none" w:sz="0" w:space="0" w:color="auto"/>
        <w:bottom w:val="none" w:sz="0" w:space="0" w:color="auto"/>
        <w:right w:val="none" w:sz="0" w:space="0" w:color="auto"/>
      </w:divBdr>
    </w:div>
    <w:div w:id="266543831">
      <w:marLeft w:val="0"/>
      <w:marRight w:val="0"/>
      <w:marTop w:val="0"/>
      <w:marBottom w:val="0"/>
      <w:divBdr>
        <w:top w:val="none" w:sz="0" w:space="0" w:color="auto"/>
        <w:left w:val="none" w:sz="0" w:space="0" w:color="auto"/>
        <w:bottom w:val="none" w:sz="0" w:space="0" w:color="auto"/>
        <w:right w:val="none" w:sz="0" w:space="0" w:color="auto"/>
      </w:divBdr>
    </w:div>
    <w:div w:id="266543832">
      <w:marLeft w:val="0"/>
      <w:marRight w:val="0"/>
      <w:marTop w:val="0"/>
      <w:marBottom w:val="0"/>
      <w:divBdr>
        <w:top w:val="none" w:sz="0" w:space="0" w:color="auto"/>
        <w:left w:val="none" w:sz="0" w:space="0" w:color="auto"/>
        <w:bottom w:val="none" w:sz="0" w:space="0" w:color="auto"/>
        <w:right w:val="none" w:sz="0" w:space="0" w:color="auto"/>
      </w:divBdr>
    </w:div>
    <w:div w:id="266543833">
      <w:marLeft w:val="0"/>
      <w:marRight w:val="0"/>
      <w:marTop w:val="0"/>
      <w:marBottom w:val="0"/>
      <w:divBdr>
        <w:top w:val="none" w:sz="0" w:space="0" w:color="auto"/>
        <w:left w:val="none" w:sz="0" w:space="0" w:color="auto"/>
        <w:bottom w:val="none" w:sz="0" w:space="0" w:color="auto"/>
        <w:right w:val="none" w:sz="0" w:space="0" w:color="auto"/>
      </w:divBdr>
    </w:div>
    <w:div w:id="266543834">
      <w:marLeft w:val="0"/>
      <w:marRight w:val="0"/>
      <w:marTop w:val="0"/>
      <w:marBottom w:val="0"/>
      <w:divBdr>
        <w:top w:val="none" w:sz="0" w:space="0" w:color="auto"/>
        <w:left w:val="none" w:sz="0" w:space="0" w:color="auto"/>
        <w:bottom w:val="none" w:sz="0" w:space="0" w:color="auto"/>
        <w:right w:val="none" w:sz="0" w:space="0" w:color="auto"/>
      </w:divBdr>
    </w:div>
    <w:div w:id="266543835">
      <w:marLeft w:val="0"/>
      <w:marRight w:val="0"/>
      <w:marTop w:val="0"/>
      <w:marBottom w:val="0"/>
      <w:divBdr>
        <w:top w:val="none" w:sz="0" w:space="0" w:color="auto"/>
        <w:left w:val="none" w:sz="0" w:space="0" w:color="auto"/>
        <w:bottom w:val="none" w:sz="0" w:space="0" w:color="auto"/>
        <w:right w:val="none" w:sz="0" w:space="0" w:color="auto"/>
      </w:divBdr>
    </w:div>
    <w:div w:id="266543836">
      <w:marLeft w:val="0"/>
      <w:marRight w:val="0"/>
      <w:marTop w:val="0"/>
      <w:marBottom w:val="0"/>
      <w:divBdr>
        <w:top w:val="none" w:sz="0" w:space="0" w:color="auto"/>
        <w:left w:val="none" w:sz="0" w:space="0" w:color="auto"/>
        <w:bottom w:val="none" w:sz="0" w:space="0" w:color="auto"/>
        <w:right w:val="none" w:sz="0" w:space="0" w:color="auto"/>
      </w:divBdr>
    </w:div>
    <w:div w:id="266543837">
      <w:marLeft w:val="0"/>
      <w:marRight w:val="0"/>
      <w:marTop w:val="0"/>
      <w:marBottom w:val="0"/>
      <w:divBdr>
        <w:top w:val="none" w:sz="0" w:space="0" w:color="auto"/>
        <w:left w:val="none" w:sz="0" w:space="0" w:color="auto"/>
        <w:bottom w:val="none" w:sz="0" w:space="0" w:color="auto"/>
        <w:right w:val="none" w:sz="0" w:space="0" w:color="auto"/>
      </w:divBdr>
    </w:div>
    <w:div w:id="266543838">
      <w:marLeft w:val="0"/>
      <w:marRight w:val="0"/>
      <w:marTop w:val="0"/>
      <w:marBottom w:val="0"/>
      <w:divBdr>
        <w:top w:val="none" w:sz="0" w:space="0" w:color="auto"/>
        <w:left w:val="none" w:sz="0" w:space="0" w:color="auto"/>
        <w:bottom w:val="none" w:sz="0" w:space="0" w:color="auto"/>
        <w:right w:val="none" w:sz="0" w:space="0" w:color="auto"/>
      </w:divBdr>
    </w:div>
    <w:div w:id="266543839">
      <w:marLeft w:val="0"/>
      <w:marRight w:val="0"/>
      <w:marTop w:val="0"/>
      <w:marBottom w:val="0"/>
      <w:divBdr>
        <w:top w:val="none" w:sz="0" w:space="0" w:color="auto"/>
        <w:left w:val="none" w:sz="0" w:space="0" w:color="auto"/>
        <w:bottom w:val="none" w:sz="0" w:space="0" w:color="auto"/>
        <w:right w:val="none" w:sz="0" w:space="0" w:color="auto"/>
      </w:divBdr>
    </w:div>
    <w:div w:id="266543840">
      <w:marLeft w:val="0"/>
      <w:marRight w:val="0"/>
      <w:marTop w:val="0"/>
      <w:marBottom w:val="0"/>
      <w:divBdr>
        <w:top w:val="none" w:sz="0" w:space="0" w:color="auto"/>
        <w:left w:val="none" w:sz="0" w:space="0" w:color="auto"/>
        <w:bottom w:val="none" w:sz="0" w:space="0" w:color="auto"/>
        <w:right w:val="none" w:sz="0" w:space="0" w:color="auto"/>
      </w:divBdr>
    </w:div>
    <w:div w:id="266543841">
      <w:marLeft w:val="0"/>
      <w:marRight w:val="0"/>
      <w:marTop w:val="0"/>
      <w:marBottom w:val="0"/>
      <w:divBdr>
        <w:top w:val="none" w:sz="0" w:space="0" w:color="auto"/>
        <w:left w:val="none" w:sz="0" w:space="0" w:color="auto"/>
        <w:bottom w:val="none" w:sz="0" w:space="0" w:color="auto"/>
        <w:right w:val="none" w:sz="0" w:space="0" w:color="auto"/>
      </w:divBdr>
    </w:div>
    <w:div w:id="266543842">
      <w:marLeft w:val="0"/>
      <w:marRight w:val="0"/>
      <w:marTop w:val="0"/>
      <w:marBottom w:val="0"/>
      <w:divBdr>
        <w:top w:val="none" w:sz="0" w:space="0" w:color="auto"/>
        <w:left w:val="none" w:sz="0" w:space="0" w:color="auto"/>
        <w:bottom w:val="none" w:sz="0" w:space="0" w:color="auto"/>
        <w:right w:val="none" w:sz="0" w:space="0" w:color="auto"/>
      </w:divBdr>
    </w:div>
    <w:div w:id="266543843">
      <w:marLeft w:val="0"/>
      <w:marRight w:val="0"/>
      <w:marTop w:val="0"/>
      <w:marBottom w:val="0"/>
      <w:divBdr>
        <w:top w:val="none" w:sz="0" w:space="0" w:color="auto"/>
        <w:left w:val="none" w:sz="0" w:space="0" w:color="auto"/>
        <w:bottom w:val="none" w:sz="0" w:space="0" w:color="auto"/>
        <w:right w:val="none" w:sz="0" w:space="0" w:color="auto"/>
      </w:divBdr>
    </w:div>
    <w:div w:id="266543844">
      <w:marLeft w:val="0"/>
      <w:marRight w:val="0"/>
      <w:marTop w:val="0"/>
      <w:marBottom w:val="0"/>
      <w:divBdr>
        <w:top w:val="none" w:sz="0" w:space="0" w:color="auto"/>
        <w:left w:val="none" w:sz="0" w:space="0" w:color="auto"/>
        <w:bottom w:val="none" w:sz="0" w:space="0" w:color="auto"/>
        <w:right w:val="none" w:sz="0" w:space="0" w:color="auto"/>
      </w:divBdr>
    </w:div>
    <w:div w:id="266543845">
      <w:marLeft w:val="0"/>
      <w:marRight w:val="0"/>
      <w:marTop w:val="0"/>
      <w:marBottom w:val="0"/>
      <w:divBdr>
        <w:top w:val="none" w:sz="0" w:space="0" w:color="auto"/>
        <w:left w:val="none" w:sz="0" w:space="0" w:color="auto"/>
        <w:bottom w:val="none" w:sz="0" w:space="0" w:color="auto"/>
        <w:right w:val="none" w:sz="0" w:space="0" w:color="auto"/>
      </w:divBdr>
    </w:div>
    <w:div w:id="266543846">
      <w:marLeft w:val="0"/>
      <w:marRight w:val="0"/>
      <w:marTop w:val="0"/>
      <w:marBottom w:val="0"/>
      <w:divBdr>
        <w:top w:val="none" w:sz="0" w:space="0" w:color="auto"/>
        <w:left w:val="none" w:sz="0" w:space="0" w:color="auto"/>
        <w:bottom w:val="none" w:sz="0" w:space="0" w:color="auto"/>
        <w:right w:val="none" w:sz="0" w:space="0" w:color="auto"/>
      </w:divBdr>
    </w:div>
    <w:div w:id="266543847">
      <w:marLeft w:val="0"/>
      <w:marRight w:val="0"/>
      <w:marTop w:val="0"/>
      <w:marBottom w:val="0"/>
      <w:divBdr>
        <w:top w:val="none" w:sz="0" w:space="0" w:color="auto"/>
        <w:left w:val="none" w:sz="0" w:space="0" w:color="auto"/>
        <w:bottom w:val="none" w:sz="0" w:space="0" w:color="auto"/>
        <w:right w:val="none" w:sz="0" w:space="0" w:color="auto"/>
      </w:divBdr>
    </w:div>
    <w:div w:id="266543848">
      <w:marLeft w:val="0"/>
      <w:marRight w:val="0"/>
      <w:marTop w:val="0"/>
      <w:marBottom w:val="0"/>
      <w:divBdr>
        <w:top w:val="none" w:sz="0" w:space="0" w:color="auto"/>
        <w:left w:val="none" w:sz="0" w:space="0" w:color="auto"/>
        <w:bottom w:val="none" w:sz="0" w:space="0" w:color="auto"/>
        <w:right w:val="none" w:sz="0" w:space="0" w:color="auto"/>
      </w:divBdr>
    </w:div>
    <w:div w:id="266543849">
      <w:marLeft w:val="0"/>
      <w:marRight w:val="0"/>
      <w:marTop w:val="0"/>
      <w:marBottom w:val="0"/>
      <w:divBdr>
        <w:top w:val="none" w:sz="0" w:space="0" w:color="auto"/>
        <w:left w:val="none" w:sz="0" w:space="0" w:color="auto"/>
        <w:bottom w:val="none" w:sz="0" w:space="0" w:color="auto"/>
        <w:right w:val="none" w:sz="0" w:space="0" w:color="auto"/>
      </w:divBdr>
    </w:div>
    <w:div w:id="266543850">
      <w:marLeft w:val="0"/>
      <w:marRight w:val="0"/>
      <w:marTop w:val="0"/>
      <w:marBottom w:val="0"/>
      <w:divBdr>
        <w:top w:val="none" w:sz="0" w:space="0" w:color="auto"/>
        <w:left w:val="none" w:sz="0" w:space="0" w:color="auto"/>
        <w:bottom w:val="none" w:sz="0" w:space="0" w:color="auto"/>
        <w:right w:val="none" w:sz="0" w:space="0" w:color="auto"/>
      </w:divBdr>
    </w:div>
    <w:div w:id="266543851">
      <w:marLeft w:val="0"/>
      <w:marRight w:val="0"/>
      <w:marTop w:val="0"/>
      <w:marBottom w:val="0"/>
      <w:divBdr>
        <w:top w:val="none" w:sz="0" w:space="0" w:color="auto"/>
        <w:left w:val="none" w:sz="0" w:space="0" w:color="auto"/>
        <w:bottom w:val="none" w:sz="0" w:space="0" w:color="auto"/>
        <w:right w:val="none" w:sz="0" w:space="0" w:color="auto"/>
      </w:divBdr>
    </w:div>
    <w:div w:id="266543852">
      <w:marLeft w:val="0"/>
      <w:marRight w:val="0"/>
      <w:marTop w:val="0"/>
      <w:marBottom w:val="0"/>
      <w:divBdr>
        <w:top w:val="none" w:sz="0" w:space="0" w:color="auto"/>
        <w:left w:val="none" w:sz="0" w:space="0" w:color="auto"/>
        <w:bottom w:val="none" w:sz="0" w:space="0" w:color="auto"/>
        <w:right w:val="none" w:sz="0" w:space="0" w:color="auto"/>
      </w:divBdr>
      <w:divsChild>
        <w:div w:id="266543874">
          <w:marLeft w:val="0"/>
          <w:marRight w:val="0"/>
          <w:marTop w:val="0"/>
          <w:marBottom w:val="0"/>
          <w:divBdr>
            <w:top w:val="none" w:sz="0" w:space="0" w:color="auto"/>
            <w:left w:val="none" w:sz="0" w:space="0" w:color="auto"/>
            <w:bottom w:val="none" w:sz="0" w:space="0" w:color="auto"/>
            <w:right w:val="none" w:sz="0" w:space="0" w:color="auto"/>
          </w:divBdr>
        </w:div>
      </w:divsChild>
    </w:div>
    <w:div w:id="266543853">
      <w:marLeft w:val="0"/>
      <w:marRight w:val="0"/>
      <w:marTop w:val="0"/>
      <w:marBottom w:val="0"/>
      <w:divBdr>
        <w:top w:val="none" w:sz="0" w:space="0" w:color="auto"/>
        <w:left w:val="none" w:sz="0" w:space="0" w:color="auto"/>
        <w:bottom w:val="none" w:sz="0" w:space="0" w:color="auto"/>
        <w:right w:val="none" w:sz="0" w:space="0" w:color="auto"/>
      </w:divBdr>
    </w:div>
    <w:div w:id="266543854">
      <w:marLeft w:val="0"/>
      <w:marRight w:val="0"/>
      <w:marTop w:val="0"/>
      <w:marBottom w:val="0"/>
      <w:divBdr>
        <w:top w:val="none" w:sz="0" w:space="0" w:color="auto"/>
        <w:left w:val="none" w:sz="0" w:space="0" w:color="auto"/>
        <w:bottom w:val="none" w:sz="0" w:space="0" w:color="auto"/>
        <w:right w:val="none" w:sz="0" w:space="0" w:color="auto"/>
      </w:divBdr>
    </w:div>
    <w:div w:id="266543855">
      <w:marLeft w:val="0"/>
      <w:marRight w:val="0"/>
      <w:marTop w:val="0"/>
      <w:marBottom w:val="0"/>
      <w:divBdr>
        <w:top w:val="none" w:sz="0" w:space="0" w:color="auto"/>
        <w:left w:val="none" w:sz="0" w:space="0" w:color="auto"/>
        <w:bottom w:val="none" w:sz="0" w:space="0" w:color="auto"/>
        <w:right w:val="none" w:sz="0" w:space="0" w:color="auto"/>
      </w:divBdr>
    </w:div>
    <w:div w:id="266543856">
      <w:marLeft w:val="0"/>
      <w:marRight w:val="0"/>
      <w:marTop w:val="0"/>
      <w:marBottom w:val="0"/>
      <w:divBdr>
        <w:top w:val="none" w:sz="0" w:space="0" w:color="auto"/>
        <w:left w:val="none" w:sz="0" w:space="0" w:color="auto"/>
        <w:bottom w:val="none" w:sz="0" w:space="0" w:color="auto"/>
        <w:right w:val="none" w:sz="0" w:space="0" w:color="auto"/>
      </w:divBdr>
    </w:div>
    <w:div w:id="266543857">
      <w:marLeft w:val="0"/>
      <w:marRight w:val="0"/>
      <w:marTop w:val="0"/>
      <w:marBottom w:val="0"/>
      <w:divBdr>
        <w:top w:val="none" w:sz="0" w:space="0" w:color="auto"/>
        <w:left w:val="none" w:sz="0" w:space="0" w:color="auto"/>
        <w:bottom w:val="none" w:sz="0" w:space="0" w:color="auto"/>
        <w:right w:val="none" w:sz="0" w:space="0" w:color="auto"/>
      </w:divBdr>
    </w:div>
    <w:div w:id="266543858">
      <w:marLeft w:val="0"/>
      <w:marRight w:val="0"/>
      <w:marTop w:val="0"/>
      <w:marBottom w:val="0"/>
      <w:divBdr>
        <w:top w:val="none" w:sz="0" w:space="0" w:color="auto"/>
        <w:left w:val="none" w:sz="0" w:space="0" w:color="auto"/>
        <w:bottom w:val="none" w:sz="0" w:space="0" w:color="auto"/>
        <w:right w:val="none" w:sz="0" w:space="0" w:color="auto"/>
      </w:divBdr>
    </w:div>
    <w:div w:id="266543859">
      <w:marLeft w:val="0"/>
      <w:marRight w:val="0"/>
      <w:marTop w:val="0"/>
      <w:marBottom w:val="0"/>
      <w:divBdr>
        <w:top w:val="none" w:sz="0" w:space="0" w:color="auto"/>
        <w:left w:val="none" w:sz="0" w:space="0" w:color="auto"/>
        <w:bottom w:val="none" w:sz="0" w:space="0" w:color="auto"/>
        <w:right w:val="none" w:sz="0" w:space="0" w:color="auto"/>
      </w:divBdr>
    </w:div>
    <w:div w:id="266543860">
      <w:marLeft w:val="0"/>
      <w:marRight w:val="0"/>
      <w:marTop w:val="0"/>
      <w:marBottom w:val="0"/>
      <w:divBdr>
        <w:top w:val="none" w:sz="0" w:space="0" w:color="auto"/>
        <w:left w:val="none" w:sz="0" w:space="0" w:color="auto"/>
        <w:bottom w:val="none" w:sz="0" w:space="0" w:color="auto"/>
        <w:right w:val="none" w:sz="0" w:space="0" w:color="auto"/>
      </w:divBdr>
    </w:div>
    <w:div w:id="266543861">
      <w:marLeft w:val="0"/>
      <w:marRight w:val="0"/>
      <w:marTop w:val="0"/>
      <w:marBottom w:val="0"/>
      <w:divBdr>
        <w:top w:val="none" w:sz="0" w:space="0" w:color="auto"/>
        <w:left w:val="none" w:sz="0" w:space="0" w:color="auto"/>
        <w:bottom w:val="none" w:sz="0" w:space="0" w:color="auto"/>
        <w:right w:val="none" w:sz="0" w:space="0" w:color="auto"/>
      </w:divBdr>
    </w:div>
    <w:div w:id="266543862">
      <w:marLeft w:val="0"/>
      <w:marRight w:val="0"/>
      <w:marTop w:val="0"/>
      <w:marBottom w:val="0"/>
      <w:divBdr>
        <w:top w:val="none" w:sz="0" w:space="0" w:color="auto"/>
        <w:left w:val="none" w:sz="0" w:space="0" w:color="auto"/>
        <w:bottom w:val="none" w:sz="0" w:space="0" w:color="auto"/>
        <w:right w:val="none" w:sz="0" w:space="0" w:color="auto"/>
      </w:divBdr>
    </w:div>
    <w:div w:id="266543863">
      <w:marLeft w:val="0"/>
      <w:marRight w:val="0"/>
      <w:marTop w:val="0"/>
      <w:marBottom w:val="0"/>
      <w:divBdr>
        <w:top w:val="none" w:sz="0" w:space="0" w:color="auto"/>
        <w:left w:val="none" w:sz="0" w:space="0" w:color="auto"/>
        <w:bottom w:val="none" w:sz="0" w:space="0" w:color="auto"/>
        <w:right w:val="none" w:sz="0" w:space="0" w:color="auto"/>
      </w:divBdr>
    </w:div>
    <w:div w:id="266543864">
      <w:marLeft w:val="0"/>
      <w:marRight w:val="0"/>
      <w:marTop w:val="0"/>
      <w:marBottom w:val="0"/>
      <w:divBdr>
        <w:top w:val="none" w:sz="0" w:space="0" w:color="auto"/>
        <w:left w:val="none" w:sz="0" w:space="0" w:color="auto"/>
        <w:bottom w:val="none" w:sz="0" w:space="0" w:color="auto"/>
        <w:right w:val="none" w:sz="0" w:space="0" w:color="auto"/>
      </w:divBdr>
    </w:div>
    <w:div w:id="266543865">
      <w:marLeft w:val="0"/>
      <w:marRight w:val="0"/>
      <w:marTop w:val="0"/>
      <w:marBottom w:val="0"/>
      <w:divBdr>
        <w:top w:val="none" w:sz="0" w:space="0" w:color="auto"/>
        <w:left w:val="none" w:sz="0" w:space="0" w:color="auto"/>
        <w:bottom w:val="none" w:sz="0" w:space="0" w:color="auto"/>
        <w:right w:val="none" w:sz="0" w:space="0" w:color="auto"/>
      </w:divBdr>
    </w:div>
    <w:div w:id="266543866">
      <w:marLeft w:val="0"/>
      <w:marRight w:val="0"/>
      <w:marTop w:val="0"/>
      <w:marBottom w:val="0"/>
      <w:divBdr>
        <w:top w:val="none" w:sz="0" w:space="0" w:color="auto"/>
        <w:left w:val="none" w:sz="0" w:space="0" w:color="auto"/>
        <w:bottom w:val="none" w:sz="0" w:space="0" w:color="auto"/>
        <w:right w:val="none" w:sz="0" w:space="0" w:color="auto"/>
      </w:divBdr>
    </w:div>
    <w:div w:id="266543867">
      <w:marLeft w:val="0"/>
      <w:marRight w:val="0"/>
      <w:marTop w:val="0"/>
      <w:marBottom w:val="0"/>
      <w:divBdr>
        <w:top w:val="none" w:sz="0" w:space="0" w:color="auto"/>
        <w:left w:val="none" w:sz="0" w:space="0" w:color="auto"/>
        <w:bottom w:val="none" w:sz="0" w:space="0" w:color="auto"/>
        <w:right w:val="none" w:sz="0" w:space="0" w:color="auto"/>
      </w:divBdr>
      <w:divsChild>
        <w:div w:id="266543869">
          <w:marLeft w:val="0"/>
          <w:marRight w:val="0"/>
          <w:marTop w:val="0"/>
          <w:marBottom w:val="0"/>
          <w:divBdr>
            <w:top w:val="none" w:sz="0" w:space="0" w:color="auto"/>
            <w:left w:val="none" w:sz="0" w:space="0" w:color="auto"/>
            <w:bottom w:val="none" w:sz="0" w:space="0" w:color="auto"/>
            <w:right w:val="none" w:sz="0" w:space="0" w:color="auto"/>
          </w:divBdr>
        </w:div>
      </w:divsChild>
    </w:div>
    <w:div w:id="266543868">
      <w:marLeft w:val="0"/>
      <w:marRight w:val="0"/>
      <w:marTop w:val="0"/>
      <w:marBottom w:val="0"/>
      <w:divBdr>
        <w:top w:val="none" w:sz="0" w:space="0" w:color="auto"/>
        <w:left w:val="none" w:sz="0" w:space="0" w:color="auto"/>
        <w:bottom w:val="none" w:sz="0" w:space="0" w:color="auto"/>
        <w:right w:val="none" w:sz="0" w:space="0" w:color="auto"/>
      </w:divBdr>
    </w:div>
    <w:div w:id="266543870">
      <w:marLeft w:val="0"/>
      <w:marRight w:val="0"/>
      <w:marTop w:val="0"/>
      <w:marBottom w:val="0"/>
      <w:divBdr>
        <w:top w:val="none" w:sz="0" w:space="0" w:color="auto"/>
        <w:left w:val="none" w:sz="0" w:space="0" w:color="auto"/>
        <w:bottom w:val="none" w:sz="0" w:space="0" w:color="auto"/>
        <w:right w:val="none" w:sz="0" w:space="0" w:color="auto"/>
      </w:divBdr>
    </w:div>
    <w:div w:id="266543871">
      <w:marLeft w:val="0"/>
      <w:marRight w:val="0"/>
      <w:marTop w:val="0"/>
      <w:marBottom w:val="0"/>
      <w:divBdr>
        <w:top w:val="none" w:sz="0" w:space="0" w:color="auto"/>
        <w:left w:val="none" w:sz="0" w:space="0" w:color="auto"/>
        <w:bottom w:val="none" w:sz="0" w:space="0" w:color="auto"/>
        <w:right w:val="none" w:sz="0" w:space="0" w:color="auto"/>
      </w:divBdr>
    </w:div>
    <w:div w:id="266543872">
      <w:marLeft w:val="0"/>
      <w:marRight w:val="0"/>
      <w:marTop w:val="0"/>
      <w:marBottom w:val="0"/>
      <w:divBdr>
        <w:top w:val="none" w:sz="0" w:space="0" w:color="auto"/>
        <w:left w:val="none" w:sz="0" w:space="0" w:color="auto"/>
        <w:bottom w:val="none" w:sz="0" w:space="0" w:color="auto"/>
        <w:right w:val="none" w:sz="0" w:space="0" w:color="auto"/>
      </w:divBdr>
    </w:div>
    <w:div w:id="266543873">
      <w:marLeft w:val="0"/>
      <w:marRight w:val="0"/>
      <w:marTop w:val="0"/>
      <w:marBottom w:val="0"/>
      <w:divBdr>
        <w:top w:val="none" w:sz="0" w:space="0" w:color="auto"/>
        <w:left w:val="none" w:sz="0" w:space="0" w:color="auto"/>
        <w:bottom w:val="none" w:sz="0" w:space="0" w:color="auto"/>
        <w:right w:val="none" w:sz="0" w:space="0" w:color="auto"/>
      </w:divBdr>
    </w:div>
    <w:div w:id="266543875">
      <w:marLeft w:val="0"/>
      <w:marRight w:val="0"/>
      <w:marTop w:val="0"/>
      <w:marBottom w:val="0"/>
      <w:divBdr>
        <w:top w:val="none" w:sz="0" w:space="0" w:color="auto"/>
        <w:left w:val="none" w:sz="0" w:space="0" w:color="auto"/>
        <w:bottom w:val="none" w:sz="0" w:space="0" w:color="auto"/>
        <w:right w:val="none" w:sz="0" w:space="0" w:color="auto"/>
      </w:divBdr>
    </w:div>
    <w:div w:id="266543876">
      <w:marLeft w:val="0"/>
      <w:marRight w:val="0"/>
      <w:marTop w:val="0"/>
      <w:marBottom w:val="0"/>
      <w:divBdr>
        <w:top w:val="none" w:sz="0" w:space="0" w:color="auto"/>
        <w:left w:val="none" w:sz="0" w:space="0" w:color="auto"/>
        <w:bottom w:val="none" w:sz="0" w:space="0" w:color="auto"/>
        <w:right w:val="none" w:sz="0" w:space="0" w:color="auto"/>
      </w:divBdr>
    </w:div>
    <w:div w:id="266543877">
      <w:marLeft w:val="0"/>
      <w:marRight w:val="0"/>
      <w:marTop w:val="0"/>
      <w:marBottom w:val="0"/>
      <w:divBdr>
        <w:top w:val="none" w:sz="0" w:space="0" w:color="auto"/>
        <w:left w:val="none" w:sz="0" w:space="0" w:color="auto"/>
        <w:bottom w:val="none" w:sz="0" w:space="0" w:color="auto"/>
        <w:right w:val="none" w:sz="0" w:space="0" w:color="auto"/>
      </w:divBdr>
    </w:div>
    <w:div w:id="266543878">
      <w:marLeft w:val="0"/>
      <w:marRight w:val="0"/>
      <w:marTop w:val="0"/>
      <w:marBottom w:val="0"/>
      <w:divBdr>
        <w:top w:val="none" w:sz="0" w:space="0" w:color="auto"/>
        <w:left w:val="none" w:sz="0" w:space="0" w:color="auto"/>
        <w:bottom w:val="none" w:sz="0" w:space="0" w:color="auto"/>
        <w:right w:val="none" w:sz="0" w:space="0" w:color="auto"/>
      </w:divBdr>
    </w:div>
    <w:div w:id="266543879">
      <w:marLeft w:val="0"/>
      <w:marRight w:val="0"/>
      <w:marTop w:val="0"/>
      <w:marBottom w:val="0"/>
      <w:divBdr>
        <w:top w:val="none" w:sz="0" w:space="0" w:color="auto"/>
        <w:left w:val="none" w:sz="0" w:space="0" w:color="auto"/>
        <w:bottom w:val="none" w:sz="0" w:space="0" w:color="auto"/>
        <w:right w:val="none" w:sz="0" w:space="0" w:color="auto"/>
      </w:divBdr>
    </w:div>
    <w:div w:id="266543880">
      <w:marLeft w:val="0"/>
      <w:marRight w:val="0"/>
      <w:marTop w:val="0"/>
      <w:marBottom w:val="0"/>
      <w:divBdr>
        <w:top w:val="none" w:sz="0" w:space="0" w:color="auto"/>
        <w:left w:val="none" w:sz="0" w:space="0" w:color="auto"/>
        <w:bottom w:val="none" w:sz="0" w:space="0" w:color="auto"/>
        <w:right w:val="none" w:sz="0" w:space="0" w:color="auto"/>
      </w:divBdr>
    </w:div>
    <w:div w:id="270818843">
      <w:bodyDiv w:val="1"/>
      <w:marLeft w:val="0"/>
      <w:marRight w:val="0"/>
      <w:marTop w:val="0"/>
      <w:marBottom w:val="0"/>
      <w:divBdr>
        <w:top w:val="none" w:sz="0" w:space="0" w:color="auto"/>
        <w:left w:val="none" w:sz="0" w:space="0" w:color="auto"/>
        <w:bottom w:val="none" w:sz="0" w:space="0" w:color="auto"/>
        <w:right w:val="none" w:sz="0" w:space="0" w:color="auto"/>
      </w:divBdr>
    </w:div>
    <w:div w:id="272130232">
      <w:bodyDiv w:val="1"/>
      <w:marLeft w:val="0"/>
      <w:marRight w:val="0"/>
      <w:marTop w:val="0"/>
      <w:marBottom w:val="0"/>
      <w:divBdr>
        <w:top w:val="none" w:sz="0" w:space="0" w:color="auto"/>
        <w:left w:val="none" w:sz="0" w:space="0" w:color="auto"/>
        <w:bottom w:val="none" w:sz="0" w:space="0" w:color="auto"/>
        <w:right w:val="none" w:sz="0" w:space="0" w:color="auto"/>
      </w:divBdr>
    </w:div>
    <w:div w:id="285818991">
      <w:bodyDiv w:val="1"/>
      <w:marLeft w:val="0"/>
      <w:marRight w:val="0"/>
      <w:marTop w:val="0"/>
      <w:marBottom w:val="0"/>
      <w:divBdr>
        <w:top w:val="none" w:sz="0" w:space="0" w:color="auto"/>
        <w:left w:val="none" w:sz="0" w:space="0" w:color="auto"/>
        <w:bottom w:val="none" w:sz="0" w:space="0" w:color="auto"/>
        <w:right w:val="none" w:sz="0" w:space="0" w:color="auto"/>
      </w:divBdr>
    </w:div>
    <w:div w:id="316345981">
      <w:bodyDiv w:val="1"/>
      <w:marLeft w:val="0"/>
      <w:marRight w:val="0"/>
      <w:marTop w:val="0"/>
      <w:marBottom w:val="0"/>
      <w:divBdr>
        <w:top w:val="none" w:sz="0" w:space="0" w:color="auto"/>
        <w:left w:val="none" w:sz="0" w:space="0" w:color="auto"/>
        <w:bottom w:val="none" w:sz="0" w:space="0" w:color="auto"/>
        <w:right w:val="none" w:sz="0" w:space="0" w:color="auto"/>
      </w:divBdr>
    </w:div>
    <w:div w:id="332219409">
      <w:bodyDiv w:val="1"/>
      <w:marLeft w:val="0"/>
      <w:marRight w:val="0"/>
      <w:marTop w:val="0"/>
      <w:marBottom w:val="0"/>
      <w:divBdr>
        <w:top w:val="none" w:sz="0" w:space="0" w:color="auto"/>
        <w:left w:val="none" w:sz="0" w:space="0" w:color="auto"/>
        <w:bottom w:val="none" w:sz="0" w:space="0" w:color="auto"/>
        <w:right w:val="none" w:sz="0" w:space="0" w:color="auto"/>
      </w:divBdr>
    </w:div>
    <w:div w:id="349142968">
      <w:bodyDiv w:val="1"/>
      <w:marLeft w:val="0"/>
      <w:marRight w:val="0"/>
      <w:marTop w:val="0"/>
      <w:marBottom w:val="0"/>
      <w:divBdr>
        <w:top w:val="none" w:sz="0" w:space="0" w:color="auto"/>
        <w:left w:val="none" w:sz="0" w:space="0" w:color="auto"/>
        <w:bottom w:val="none" w:sz="0" w:space="0" w:color="auto"/>
        <w:right w:val="none" w:sz="0" w:space="0" w:color="auto"/>
      </w:divBdr>
    </w:div>
    <w:div w:id="402801479">
      <w:bodyDiv w:val="1"/>
      <w:marLeft w:val="0"/>
      <w:marRight w:val="0"/>
      <w:marTop w:val="0"/>
      <w:marBottom w:val="0"/>
      <w:divBdr>
        <w:top w:val="none" w:sz="0" w:space="0" w:color="auto"/>
        <w:left w:val="none" w:sz="0" w:space="0" w:color="auto"/>
        <w:bottom w:val="none" w:sz="0" w:space="0" w:color="auto"/>
        <w:right w:val="none" w:sz="0" w:space="0" w:color="auto"/>
      </w:divBdr>
    </w:div>
    <w:div w:id="431554826">
      <w:bodyDiv w:val="1"/>
      <w:marLeft w:val="0"/>
      <w:marRight w:val="0"/>
      <w:marTop w:val="0"/>
      <w:marBottom w:val="0"/>
      <w:divBdr>
        <w:top w:val="none" w:sz="0" w:space="0" w:color="auto"/>
        <w:left w:val="none" w:sz="0" w:space="0" w:color="auto"/>
        <w:bottom w:val="none" w:sz="0" w:space="0" w:color="auto"/>
        <w:right w:val="none" w:sz="0" w:space="0" w:color="auto"/>
      </w:divBdr>
    </w:div>
    <w:div w:id="451095875">
      <w:bodyDiv w:val="1"/>
      <w:marLeft w:val="0"/>
      <w:marRight w:val="0"/>
      <w:marTop w:val="0"/>
      <w:marBottom w:val="0"/>
      <w:divBdr>
        <w:top w:val="none" w:sz="0" w:space="0" w:color="auto"/>
        <w:left w:val="none" w:sz="0" w:space="0" w:color="auto"/>
        <w:bottom w:val="none" w:sz="0" w:space="0" w:color="auto"/>
        <w:right w:val="none" w:sz="0" w:space="0" w:color="auto"/>
      </w:divBdr>
    </w:div>
    <w:div w:id="466167481">
      <w:bodyDiv w:val="1"/>
      <w:marLeft w:val="0"/>
      <w:marRight w:val="0"/>
      <w:marTop w:val="0"/>
      <w:marBottom w:val="0"/>
      <w:divBdr>
        <w:top w:val="none" w:sz="0" w:space="0" w:color="auto"/>
        <w:left w:val="none" w:sz="0" w:space="0" w:color="auto"/>
        <w:bottom w:val="none" w:sz="0" w:space="0" w:color="auto"/>
        <w:right w:val="none" w:sz="0" w:space="0" w:color="auto"/>
      </w:divBdr>
    </w:div>
    <w:div w:id="475950917">
      <w:bodyDiv w:val="1"/>
      <w:marLeft w:val="0"/>
      <w:marRight w:val="0"/>
      <w:marTop w:val="0"/>
      <w:marBottom w:val="0"/>
      <w:divBdr>
        <w:top w:val="none" w:sz="0" w:space="0" w:color="auto"/>
        <w:left w:val="none" w:sz="0" w:space="0" w:color="auto"/>
        <w:bottom w:val="none" w:sz="0" w:space="0" w:color="auto"/>
        <w:right w:val="none" w:sz="0" w:space="0" w:color="auto"/>
      </w:divBdr>
    </w:div>
    <w:div w:id="492378586">
      <w:bodyDiv w:val="1"/>
      <w:marLeft w:val="0"/>
      <w:marRight w:val="0"/>
      <w:marTop w:val="0"/>
      <w:marBottom w:val="0"/>
      <w:divBdr>
        <w:top w:val="none" w:sz="0" w:space="0" w:color="auto"/>
        <w:left w:val="none" w:sz="0" w:space="0" w:color="auto"/>
        <w:bottom w:val="none" w:sz="0" w:space="0" w:color="auto"/>
        <w:right w:val="none" w:sz="0" w:space="0" w:color="auto"/>
      </w:divBdr>
    </w:div>
    <w:div w:id="500005338">
      <w:bodyDiv w:val="1"/>
      <w:marLeft w:val="0"/>
      <w:marRight w:val="0"/>
      <w:marTop w:val="0"/>
      <w:marBottom w:val="0"/>
      <w:divBdr>
        <w:top w:val="none" w:sz="0" w:space="0" w:color="auto"/>
        <w:left w:val="none" w:sz="0" w:space="0" w:color="auto"/>
        <w:bottom w:val="none" w:sz="0" w:space="0" w:color="auto"/>
        <w:right w:val="none" w:sz="0" w:space="0" w:color="auto"/>
      </w:divBdr>
    </w:div>
    <w:div w:id="515464537">
      <w:bodyDiv w:val="1"/>
      <w:marLeft w:val="0"/>
      <w:marRight w:val="0"/>
      <w:marTop w:val="0"/>
      <w:marBottom w:val="0"/>
      <w:divBdr>
        <w:top w:val="none" w:sz="0" w:space="0" w:color="auto"/>
        <w:left w:val="none" w:sz="0" w:space="0" w:color="auto"/>
        <w:bottom w:val="none" w:sz="0" w:space="0" w:color="auto"/>
        <w:right w:val="none" w:sz="0" w:space="0" w:color="auto"/>
      </w:divBdr>
    </w:div>
    <w:div w:id="530142975">
      <w:bodyDiv w:val="1"/>
      <w:marLeft w:val="0"/>
      <w:marRight w:val="0"/>
      <w:marTop w:val="0"/>
      <w:marBottom w:val="0"/>
      <w:divBdr>
        <w:top w:val="none" w:sz="0" w:space="0" w:color="auto"/>
        <w:left w:val="none" w:sz="0" w:space="0" w:color="auto"/>
        <w:bottom w:val="none" w:sz="0" w:space="0" w:color="auto"/>
        <w:right w:val="none" w:sz="0" w:space="0" w:color="auto"/>
      </w:divBdr>
    </w:div>
    <w:div w:id="546457556">
      <w:bodyDiv w:val="1"/>
      <w:marLeft w:val="0"/>
      <w:marRight w:val="0"/>
      <w:marTop w:val="0"/>
      <w:marBottom w:val="0"/>
      <w:divBdr>
        <w:top w:val="none" w:sz="0" w:space="0" w:color="auto"/>
        <w:left w:val="none" w:sz="0" w:space="0" w:color="auto"/>
        <w:bottom w:val="none" w:sz="0" w:space="0" w:color="auto"/>
        <w:right w:val="none" w:sz="0" w:space="0" w:color="auto"/>
      </w:divBdr>
    </w:div>
    <w:div w:id="557593805">
      <w:bodyDiv w:val="1"/>
      <w:marLeft w:val="0"/>
      <w:marRight w:val="0"/>
      <w:marTop w:val="0"/>
      <w:marBottom w:val="0"/>
      <w:divBdr>
        <w:top w:val="none" w:sz="0" w:space="0" w:color="auto"/>
        <w:left w:val="none" w:sz="0" w:space="0" w:color="auto"/>
        <w:bottom w:val="none" w:sz="0" w:space="0" w:color="auto"/>
        <w:right w:val="none" w:sz="0" w:space="0" w:color="auto"/>
      </w:divBdr>
    </w:div>
    <w:div w:id="600063302">
      <w:bodyDiv w:val="1"/>
      <w:marLeft w:val="0"/>
      <w:marRight w:val="0"/>
      <w:marTop w:val="0"/>
      <w:marBottom w:val="0"/>
      <w:divBdr>
        <w:top w:val="none" w:sz="0" w:space="0" w:color="auto"/>
        <w:left w:val="none" w:sz="0" w:space="0" w:color="auto"/>
        <w:bottom w:val="none" w:sz="0" w:space="0" w:color="auto"/>
        <w:right w:val="none" w:sz="0" w:space="0" w:color="auto"/>
      </w:divBdr>
    </w:div>
    <w:div w:id="630861137">
      <w:bodyDiv w:val="1"/>
      <w:marLeft w:val="0"/>
      <w:marRight w:val="0"/>
      <w:marTop w:val="0"/>
      <w:marBottom w:val="0"/>
      <w:divBdr>
        <w:top w:val="none" w:sz="0" w:space="0" w:color="auto"/>
        <w:left w:val="none" w:sz="0" w:space="0" w:color="auto"/>
        <w:bottom w:val="none" w:sz="0" w:space="0" w:color="auto"/>
        <w:right w:val="none" w:sz="0" w:space="0" w:color="auto"/>
      </w:divBdr>
    </w:div>
    <w:div w:id="675036709">
      <w:bodyDiv w:val="1"/>
      <w:marLeft w:val="0"/>
      <w:marRight w:val="0"/>
      <w:marTop w:val="0"/>
      <w:marBottom w:val="0"/>
      <w:divBdr>
        <w:top w:val="none" w:sz="0" w:space="0" w:color="auto"/>
        <w:left w:val="none" w:sz="0" w:space="0" w:color="auto"/>
        <w:bottom w:val="none" w:sz="0" w:space="0" w:color="auto"/>
        <w:right w:val="none" w:sz="0" w:space="0" w:color="auto"/>
      </w:divBdr>
    </w:div>
    <w:div w:id="691615089">
      <w:bodyDiv w:val="1"/>
      <w:marLeft w:val="0"/>
      <w:marRight w:val="0"/>
      <w:marTop w:val="0"/>
      <w:marBottom w:val="0"/>
      <w:divBdr>
        <w:top w:val="none" w:sz="0" w:space="0" w:color="auto"/>
        <w:left w:val="none" w:sz="0" w:space="0" w:color="auto"/>
        <w:bottom w:val="none" w:sz="0" w:space="0" w:color="auto"/>
        <w:right w:val="none" w:sz="0" w:space="0" w:color="auto"/>
      </w:divBdr>
    </w:div>
    <w:div w:id="716051713">
      <w:bodyDiv w:val="1"/>
      <w:marLeft w:val="0"/>
      <w:marRight w:val="0"/>
      <w:marTop w:val="0"/>
      <w:marBottom w:val="0"/>
      <w:divBdr>
        <w:top w:val="none" w:sz="0" w:space="0" w:color="auto"/>
        <w:left w:val="none" w:sz="0" w:space="0" w:color="auto"/>
        <w:bottom w:val="none" w:sz="0" w:space="0" w:color="auto"/>
        <w:right w:val="none" w:sz="0" w:space="0" w:color="auto"/>
      </w:divBdr>
    </w:div>
    <w:div w:id="726295115">
      <w:bodyDiv w:val="1"/>
      <w:marLeft w:val="0"/>
      <w:marRight w:val="0"/>
      <w:marTop w:val="0"/>
      <w:marBottom w:val="0"/>
      <w:divBdr>
        <w:top w:val="none" w:sz="0" w:space="0" w:color="auto"/>
        <w:left w:val="none" w:sz="0" w:space="0" w:color="auto"/>
        <w:bottom w:val="none" w:sz="0" w:space="0" w:color="auto"/>
        <w:right w:val="none" w:sz="0" w:space="0" w:color="auto"/>
      </w:divBdr>
    </w:div>
    <w:div w:id="752778717">
      <w:bodyDiv w:val="1"/>
      <w:marLeft w:val="0"/>
      <w:marRight w:val="0"/>
      <w:marTop w:val="0"/>
      <w:marBottom w:val="0"/>
      <w:divBdr>
        <w:top w:val="none" w:sz="0" w:space="0" w:color="auto"/>
        <w:left w:val="none" w:sz="0" w:space="0" w:color="auto"/>
        <w:bottom w:val="none" w:sz="0" w:space="0" w:color="auto"/>
        <w:right w:val="none" w:sz="0" w:space="0" w:color="auto"/>
      </w:divBdr>
    </w:div>
    <w:div w:id="862402347">
      <w:bodyDiv w:val="1"/>
      <w:marLeft w:val="0"/>
      <w:marRight w:val="0"/>
      <w:marTop w:val="0"/>
      <w:marBottom w:val="0"/>
      <w:divBdr>
        <w:top w:val="none" w:sz="0" w:space="0" w:color="auto"/>
        <w:left w:val="none" w:sz="0" w:space="0" w:color="auto"/>
        <w:bottom w:val="none" w:sz="0" w:space="0" w:color="auto"/>
        <w:right w:val="none" w:sz="0" w:space="0" w:color="auto"/>
      </w:divBdr>
      <w:divsChild>
        <w:div w:id="1756585168">
          <w:marLeft w:val="0"/>
          <w:marRight w:val="0"/>
          <w:marTop w:val="0"/>
          <w:marBottom w:val="0"/>
          <w:divBdr>
            <w:top w:val="none" w:sz="0" w:space="0" w:color="auto"/>
            <w:left w:val="none" w:sz="0" w:space="0" w:color="auto"/>
            <w:bottom w:val="none" w:sz="0" w:space="0" w:color="auto"/>
            <w:right w:val="none" w:sz="0" w:space="0" w:color="auto"/>
          </w:divBdr>
        </w:div>
      </w:divsChild>
    </w:div>
    <w:div w:id="882867460">
      <w:bodyDiv w:val="1"/>
      <w:marLeft w:val="0"/>
      <w:marRight w:val="0"/>
      <w:marTop w:val="0"/>
      <w:marBottom w:val="0"/>
      <w:divBdr>
        <w:top w:val="none" w:sz="0" w:space="0" w:color="auto"/>
        <w:left w:val="none" w:sz="0" w:space="0" w:color="auto"/>
        <w:bottom w:val="none" w:sz="0" w:space="0" w:color="auto"/>
        <w:right w:val="none" w:sz="0" w:space="0" w:color="auto"/>
      </w:divBdr>
    </w:div>
    <w:div w:id="931935641">
      <w:bodyDiv w:val="1"/>
      <w:marLeft w:val="0"/>
      <w:marRight w:val="0"/>
      <w:marTop w:val="0"/>
      <w:marBottom w:val="0"/>
      <w:divBdr>
        <w:top w:val="none" w:sz="0" w:space="0" w:color="auto"/>
        <w:left w:val="none" w:sz="0" w:space="0" w:color="auto"/>
        <w:bottom w:val="none" w:sz="0" w:space="0" w:color="auto"/>
        <w:right w:val="none" w:sz="0" w:space="0" w:color="auto"/>
      </w:divBdr>
    </w:div>
    <w:div w:id="962228343">
      <w:bodyDiv w:val="1"/>
      <w:marLeft w:val="0"/>
      <w:marRight w:val="0"/>
      <w:marTop w:val="0"/>
      <w:marBottom w:val="0"/>
      <w:divBdr>
        <w:top w:val="none" w:sz="0" w:space="0" w:color="auto"/>
        <w:left w:val="none" w:sz="0" w:space="0" w:color="auto"/>
        <w:bottom w:val="none" w:sz="0" w:space="0" w:color="auto"/>
        <w:right w:val="none" w:sz="0" w:space="0" w:color="auto"/>
      </w:divBdr>
    </w:div>
    <w:div w:id="979961006">
      <w:bodyDiv w:val="1"/>
      <w:marLeft w:val="0"/>
      <w:marRight w:val="0"/>
      <w:marTop w:val="0"/>
      <w:marBottom w:val="0"/>
      <w:divBdr>
        <w:top w:val="none" w:sz="0" w:space="0" w:color="auto"/>
        <w:left w:val="none" w:sz="0" w:space="0" w:color="auto"/>
        <w:bottom w:val="none" w:sz="0" w:space="0" w:color="auto"/>
        <w:right w:val="none" w:sz="0" w:space="0" w:color="auto"/>
      </w:divBdr>
    </w:div>
    <w:div w:id="1003387638">
      <w:bodyDiv w:val="1"/>
      <w:marLeft w:val="0"/>
      <w:marRight w:val="0"/>
      <w:marTop w:val="0"/>
      <w:marBottom w:val="0"/>
      <w:divBdr>
        <w:top w:val="none" w:sz="0" w:space="0" w:color="auto"/>
        <w:left w:val="none" w:sz="0" w:space="0" w:color="auto"/>
        <w:bottom w:val="none" w:sz="0" w:space="0" w:color="auto"/>
        <w:right w:val="none" w:sz="0" w:space="0" w:color="auto"/>
      </w:divBdr>
    </w:div>
    <w:div w:id="1022626915">
      <w:bodyDiv w:val="1"/>
      <w:marLeft w:val="0"/>
      <w:marRight w:val="0"/>
      <w:marTop w:val="0"/>
      <w:marBottom w:val="0"/>
      <w:divBdr>
        <w:top w:val="none" w:sz="0" w:space="0" w:color="auto"/>
        <w:left w:val="none" w:sz="0" w:space="0" w:color="auto"/>
        <w:bottom w:val="none" w:sz="0" w:space="0" w:color="auto"/>
        <w:right w:val="none" w:sz="0" w:space="0" w:color="auto"/>
      </w:divBdr>
    </w:div>
    <w:div w:id="1026058051">
      <w:bodyDiv w:val="1"/>
      <w:marLeft w:val="0"/>
      <w:marRight w:val="0"/>
      <w:marTop w:val="0"/>
      <w:marBottom w:val="0"/>
      <w:divBdr>
        <w:top w:val="none" w:sz="0" w:space="0" w:color="auto"/>
        <w:left w:val="none" w:sz="0" w:space="0" w:color="auto"/>
        <w:bottom w:val="none" w:sz="0" w:space="0" w:color="auto"/>
        <w:right w:val="none" w:sz="0" w:space="0" w:color="auto"/>
      </w:divBdr>
    </w:div>
    <w:div w:id="1030842929">
      <w:bodyDiv w:val="1"/>
      <w:marLeft w:val="0"/>
      <w:marRight w:val="0"/>
      <w:marTop w:val="0"/>
      <w:marBottom w:val="0"/>
      <w:divBdr>
        <w:top w:val="none" w:sz="0" w:space="0" w:color="auto"/>
        <w:left w:val="none" w:sz="0" w:space="0" w:color="auto"/>
        <w:bottom w:val="none" w:sz="0" w:space="0" w:color="auto"/>
        <w:right w:val="none" w:sz="0" w:space="0" w:color="auto"/>
      </w:divBdr>
    </w:div>
    <w:div w:id="1061171125">
      <w:bodyDiv w:val="1"/>
      <w:marLeft w:val="0"/>
      <w:marRight w:val="0"/>
      <w:marTop w:val="0"/>
      <w:marBottom w:val="0"/>
      <w:divBdr>
        <w:top w:val="none" w:sz="0" w:space="0" w:color="auto"/>
        <w:left w:val="none" w:sz="0" w:space="0" w:color="auto"/>
        <w:bottom w:val="none" w:sz="0" w:space="0" w:color="auto"/>
        <w:right w:val="none" w:sz="0" w:space="0" w:color="auto"/>
      </w:divBdr>
    </w:div>
    <w:div w:id="1072313010">
      <w:bodyDiv w:val="1"/>
      <w:marLeft w:val="0"/>
      <w:marRight w:val="0"/>
      <w:marTop w:val="0"/>
      <w:marBottom w:val="0"/>
      <w:divBdr>
        <w:top w:val="none" w:sz="0" w:space="0" w:color="auto"/>
        <w:left w:val="none" w:sz="0" w:space="0" w:color="auto"/>
        <w:bottom w:val="none" w:sz="0" w:space="0" w:color="auto"/>
        <w:right w:val="none" w:sz="0" w:space="0" w:color="auto"/>
      </w:divBdr>
    </w:div>
    <w:div w:id="1089694445">
      <w:bodyDiv w:val="1"/>
      <w:marLeft w:val="0"/>
      <w:marRight w:val="0"/>
      <w:marTop w:val="0"/>
      <w:marBottom w:val="0"/>
      <w:divBdr>
        <w:top w:val="none" w:sz="0" w:space="0" w:color="auto"/>
        <w:left w:val="none" w:sz="0" w:space="0" w:color="auto"/>
        <w:bottom w:val="none" w:sz="0" w:space="0" w:color="auto"/>
        <w:right w:val="none" w:sz="0" w:space="0" w:color="auto"/>
      </w:divBdr>
    </w:div>
    <w:div w:id="1105733799">
      <w:bodyDiv w:val="1"/>
      <w:marLeft w:val="0"/>
      <w:marRight w:val="0"/>
      <w:marTop w:val="0"/>
      <w:marBottom w:val="0"/>
      <w:divBdr>
        <w:top w:val="none" w:sz="0" w:space="0" w:color="auto"/>
        <w:left w:val="none" w:sz="0" w:space="0" w:color="auto"/>
        <w:bottom w:val="none" w:sz="0" w:space="0" w:color="auto"/>
        <w:right w:val="none" w:sz="0" w:space="0" w:color="auto"/>
      </w:divBdr>
    </w:div>
    <w:div w:id="1126119209">
      <w:bodyDiv w:val="1"/>
      <w:marLeft w:val="0"/>
      <w:marRight w:val="0"/>
      <w:marTop w:val="0"/>
      <w:marBottom w:val="0"/>
      <w:divBdr>
        <w:top w:val="none" w:sz="0" w:space="0" w:color="auto"/>
        <w:left w:val="none" w:sz="0" w:space="0" w:color="auto"/>
        <w:bottom w:val="none" w:sz="0" w:space="0" w:color="auto"/>
        <w:right w:val="none" w:sz="0" w:space="0" w:color="auto"/>
      </w:divBdr>
      <w:divsChild>
        <w:div w:id="1854488529">
          <w:marLeft w:val="0"/>
          <w:marRight w:val="0"/>
          <w:marTop w:val="0"/>
          <w:marBottom w:val="0"/>
          <w:divBdr>
            <w:top w:val="none" w:sz="0" w:space="0" w:color="auto"/>
            <w:left w:val="none" w:sz="0" w:space="0" w:color="auto"/>
            <w:bottom w:val="none" w:sz="0" w:space="0" w:color="auto"/>
            <w:right w:val="none" w:sz="0" w:space="0" w:color="auto"/>
          </w:divBdr>
        </w:div>
      </w:divsChild>
    </w:div>
    <w:div w:id="1130980488">
      <w:bodyDiv w:val="1"/>
      <w:marLeft w:val="0"/>
      <w:marRight w:val="0"/>
      <w:marTop w:val="0"/>
      <w:marBottom w:val="0"/>
      <w:divBdr>
        <w:top w:val="none" w:sz="0" w:space="0" w:color="auto"/>
        <w:left w:val="none" w:sz="0" w:space="0" w:color="auto"/>
        <w:bottom w:val="none" w:sz="0" w:space="0" w:color="auto"/>
        <w:right w:val="none" w:sz="0" w:space="0" w:color="auto"/>
      </w:divBdr>
    </w:div>
    <w:div w:id="1140264535">
      <w:bodyDiv w:val="1"/>
      <w:marLeft w:val="0"/>
      <w:marRight w:val="0"/>
      <w:marTop w:val="0"/>
      <w:marBottom w:val="0"/>
      <w:divBdr>
        <w:top w:val="none" w:sz="0" w:space="0" w:color="auto"/>
        <w:left w:val="none" w:sz="0" w:space="0" w:color="auto"/>
        <w:bottom w:val="none" w:sz="0" w:space="0" w:color="auto"/>
        <w:right w:val="none" w:sz="0" w:space="0" w:color="auto"/>
      </w:divBdr>
    </w:div>
    <w:div w:id="1152017206">
      <w:bodyDiv w:val="1"/>
      <w:marLeft w:val="0"/>
      <w:marRight w:val="0"/>
      <w:marTop w:val="0"/>
      <w:marBottom w:val="0"/>
      <w:divBdr>
        <w:top w:val="none" w:sz="0" w:space="0" w:color="auto"/>
        <w:left w:val="none" w:sz="0" w:space="0" w:color="auto"/>
        <w:bottom w:val="none" w:sz="0" w:space="0" w:color="auto"/>
        <w:right w:val="none" w:sz="0" w:space="0" w:color="auto"/>
      </w:divBdr>
    </w:div>
    <w:div w:id="1198349583">
      <w:bodyDiv w:val="1"/>
      <w:marLeft w:val="0"/>
      <w:marRight w:val="0"/>
      <w:marTop w:val="0"/>
      <w:marBottom w:val="0"/>
      <w:divBdr>
        <w:top w:val="none" w:sz="0" w:space="0" w:color="auto"/>
        <w:left w:val="none" w:sz="0" w:space="0" w:color="auto"/>
        <w:bottom w:val="none" w:sz="0" w:space="0" w:color="auto"/>
        <w:right w:val="none" w:sz="0" w:space="0" w:color="auto"/>
      </w:divBdr>
    </w:div>
    <w:div w:id="1198855895">
      <w:bodyDiv w:val="1"/>
      <w:marLeft w:val="0"/>
      <w:marRight w:val="0"/>
      <w:marTop w:val="0"/>
      <w:marBottom w:val="0"/>
      <w:divBdr>
        <w:top w:val="none" w:sz="0" w:space="0" w:color="auto"/>
        <w:left w:val="none" w:sz="0" w:space="0" w:color="auto"/>
        <w:bottom w:val="none" w:sz="0" w:space="0" w:color="auto"/>
        <w:right w:val="none" w:sz="0" w:space="0" w:color="auto"/>
      </w:divBdr>
    </w:div>
    <w:div w:id="1228764830">
      <w:bodyDiv w:val="1"/>
      <w:marLeft w:val="0"/>
      <w:marRight w:val="0"/>
      <w:marTop w:val="0"/>
      <w:marBottom w:val="0"/>
      <w:divBdr>
        <w:top w:val="none" w:sz="0" w:space="0" w:color="auto"/>
        <w:left w:val="none" w:sz="0" w:space="0" w:color="auto"/>
        <w:bottom w:val="none" w:sz="0" w:space="0" w:color="auto"/>
        <w:right w:val="none" w:sz="0" w:space="0" w:color="auto"/>
      </w:divBdr>
    </w:div>
    <w:div w:id="1261455177">
      <w:bodyDiv w:val="1"/>
      <w:marLeft w:val="0"/>
      <w:marRight w:val="0"/>
      <w:marTop w:val="0"/>
      <w:marBottom w:val="0"/>
      <w:divBdr>
        <w:top w:val="none" w:sz="0" w:space="0" w:color="auto"/>
        <w:left w:val="none" w:sz="0" w:space="0" w:color="auto"/>
        <w:bottom w:val="none" w:sz="0" w:space="0" w:color="auto"/>
        <w:right w:val="none" w:sz="0" w:space="0" w:color="auto"/>
      </w:divBdr>
      <w:divsChild>
        <w:div w:id="867646648">
          <w:marLeft w:val="0"/>
          <w:marRight w:val="0"/>
          <w:marTop w:val="0"/>
          <w:marBottom w:val="0"/>
          <w:divBdr>
            <w:top w:val="none" w:sz="0" w:space="0" w:color="auto"/>
            <w:left w:val="none" w:sz="0" w:space="0" w:color="auto"/>
            <w:bottom w:val="none" w:sz="0" w:space="0" w:color="auto"/>
            <w:right w:val="none" w:sz="0" w:space="0" w:color="auto"/>
          </w:divBdr>
        </w:div>
      </w:divsChild>
    </w:div>
    <w:div w:id="1298801856">
      <w:bodyDiv w:val="1"/>
      <w:marLeft w:val="0"/>
      <w:marRight w:val="0"/>
      <w:marTop w:val="0"/>
      <w:marBottom w:val="0"/>
      <w:divBdr>
        <w:top w:val="none" w:sz="0" w:space="0" w:color="auto"/>
        <w:left w:val="none" w:sz="0" w:space="0" w:color="auto"/>
        <w:bottom w:val="none" w:sz="0" w:space="0" w:color="auto"/>
        <w:right w:val="none" w:sz="0" w:space="0" w:color="auto"/>
      </w:divBdr>
      <w:divsChild>
        <w:div w:id="1499350256">
          <w:marLeft w:val="0"/>
          <w:marRight w:val="0"/>
          <w:marTop w:val="0"/>
          <w:marBottom w:val="0"/>
          <w:divBdr>
            <w:top w:val="none" w:sz="0" w:space="0" w:color="auto"/>
            <w:left w:val="none" w:sz="0" w:space="0" w:color="auto"/>
            <w:bottom w:val="none" w:sz="0" w:space="0" w:color="auto"/>
            <w:right w:val="none" w:sz="0" w:space="0" w:color="auto"/>
          </w:divBdr>
        </w:div>
      </w:divsChild>
    </w:div>
    <w:div w:id="1311860588">
      <w:bodyDiv w:val="1"/>
      <w:marLeft w:val="0"/>
      <w:marRight w:val="0"/>
      <w:marTop w:val="0"/>
      <w:marBottom w:val="0"/>
      <w:divBdr>
        <w:top w:val="none" w:sz="0" w:space="0" w:color="auto"/>
        <w:left w:val="none" w:sz="0" w:space="0" w:color="auto"/>
        <w:bottom w:val="none" w:sz="0" w:space="0" w:color="auto"/>
        <w:right w:val="none" w:sz="0" w:space="0" w:color="auto"/>
      </w:divBdr>
    </w:div>
    <w:div w:id="1328709631">
      <w:bodyDiv w:val="1"/>
      <w:marLeft w:val="0"/>
      <w:marRight w:val="0"/>
      <w:marTop w:val="0"/>
      <w:marBottom w:val="0"/>
      <w:divBdr>
        <w:top w:val="none" w:sz="0" w:space="0" w:color="auto"/>
        <w:left w:val="none" w:sz="0" w:space="0" w:color="auto"/>
        <w:bottom w:val="none" w:sz="0" w:space="0" w:color="auto"/>
        <w:right w:val="none" w:sz="0" w:space="0" w:color="auto"/>
      </w:divBdr>
      <w:divsChild>
        <w:div w:id="1756168349">
          <w:marLeft w:val="0"/>
          <w:marRight w:val="0"/>
          <w:marTop w:val="0"/>
          <w:marBottom w:val="0"/>
          <w:divBdr>
            <w:top w:val="none" w:sz="0" w:space="0" w:color="auto"/>
            <w:left w:val="none" w:sz="0" w:space="0" w:color="auto"/>
            <w:bottom w:val="none" w:sz="0" w:space="0" w:color="auto"/>
            <w:right w:val="none" w:sz="0" w:space="0" w:color="auto"/>
          </w:divBdr>
        </w:div>
      </w:divsChild>
    </w:div>
    <w:div w:id="1374695299">
      <w:bodyDiv w:val="1"/>
      <w:marLeft w:val="0"/>
      <w:marRight w:val="0"/>
      <w:marTop w:val="0"/>
      <w:marBottom w:val="0"/>
      <w:divBdr>
        <w:top w:val="none" w:sz="0" w:space="0" w:color="auto"/>
        <w:left w:val="none" w:sz="0" w:space="0" w:color="auto"/>
        <w:bottom w:val="none" w:sz="0" w:space="0" w:color="auto"/>
        <w:right w:val="none" w:sz="0" w:space="0" w:color="auto"/>
      </w:divBdr>
    </w:div>
    <w:div w:id="1390423412">
      <w:bodyDiv w:val="1"/>
      <w:marLeft w:val="0"/>
      <w:marRight w:val="0"/>
      <w:marTop w:val="0"/>
      <w:marBottom w:val="0"/>
      <w:divBdr>
        <w:top w:val="none" w:sz="0" w:space="0" w:color="auto"/>
        <w:left w:val="none" w:sz="0" w:space="0" w:color="auto"/>
        <w:bottom w:val="none" w:sz="0" w:space="0" w:color="auto"/>
        <w:right w:val="none" w:sz="0" w:space="0" w:color="auto"/>
      </w:divBdr>
    </w:div>
    <w:div w:id="1400208683">
      <w:bodyDiv w:val="1"/>
      <w:marLeft w:val="0"/>
      <w:marRight w:val="0"/>
      <w:marTop w:val="0"/>
      <w:marBottom w:val="0"/>
      <w:divBdr>
        <w:top w:val="none" w:sz="0" w:space="0" w:color="auto"/>
        <w:left w:val="none" w:sz="0" w:space="0" w:color="auto"/>
        <w:bottom w:val="none" w:sz="0" w:space="0" w:color="auto"/>
        <w:right w:val="none" w:sz="0" w:space="0" w:color="auto"/>
      </w:divBdr>
    </w:div>
    <w:div w:id="1411318341">
      <w:bodyDiv w:val="1"/>
      <w:marLeft w:val="0"/>
      <w:marRight w:val="0"/>
      <w:marTop w:val="0"/>
      <w:marBottom w:val="0"/>
      <w:divBdr>
        <w:top w:val="none" w:sz="0" w:space="0" w:color="auto"/>
        <w:left w:val="none" w:sz="0" w:space="0" w:color="auto"/>
        <w:bottom w:val="none" w:sz="0" w:space="0" w:color="auto"/>
        <w:right w:val="none" w:sz="0" w:space="0" w:color="auto"/>
      </w:divBdr>
    </w:div>
    <w:div w:id="1424492679">
      <w:bodyDiv w:val="1"/>
      <w:marLeft w:val="0"/>
      <w:marRight w:val="0"/>
      <w:marTop w:val="0"/>
      <w:marBottom w:val="0"/>
      <w:divBdr>
        <w:top w:val="none" w:sz="0" w:space="0" w:color="auto"/>
        <w:left w:val="none" w:sz="0" w:space="0" w:color="auto"/>
        <w:bottom w:val="none" w:sz="0" w:space="0" w:color="auto"/>
        <w:right w:val="none" w:sz="0" w:space="0" w:color="auto"/>
      </w:divBdr>
    </w:div>
    <w:div w:id="1443380830">
      <w:bodyDiv w:val="1"/>
      <w:marLeft w:val="0"/>
      <w:marRight w:val="0"/>
      <w:marTop w:val="0"/>
      <w:marBottom w:val="0"/>
      <w:divBdr>
        <w:top w:val="none" w:sz="0" w:space="0" w:color="auto"/>
        <w:left w:val="none" w:sz="0" w:space="0" w:color="auto"/>
        <w:bottom w:val="none" w:sz="0" w:space="0" w:color="auto"/>
        <w:right w:val="none" w:sz="0" w:space="0" w:color="auto"/>
      </w:divBdr>
    </w:div>
    <w:div w:id="1456362737">
      <w:bodyDiv w:val="1"/>
      <w:marLeft w:val="0"/>
      <w:marRight w:val="0"/>
      <w:marTop w:val="0"/>
      <w:marBottom w:val="0"/>
      <w:divBdr>
        <w:top w:val="none" w:sz="0" w:space="0" w:color="auto"/>
        <w:left w:val="none" w:sz="0" w:space="0" w:color="auto"/>
        <w:bottom w:val="none" w:sz="0" w:space="0" w:color="auto"/>
        <w:right w:val="none" w:sz="0" w:space="0" w:color="auto"/>
      </w:divBdr>
    </w:div>
    <w:div w:id="1496873059">
      <w:bodyDiv w:val="1"/>
      <w:marLeft w:val="0"/>
      <w:marRight w:val="0"/>
      <w:marTop w:val="0"/>
      <w:marBottom w:val="0"/>
      <w:divBdr>
        <w:top w:val="none" w:sz="0" w:space="0" w:color="auto"/>
        <w:left w:val="none" w:sz="0" w:space="0" w:color="auto"/>
        <w:bottom w:val="none" w:sz="0" w:space="0" w:color="auto"/>
        <w:right w:val="none" w:sz="0" w:space="0" w:color="auto"/>
      </w:divBdr>
    </w:div>
    <w:div w:id="1514032809">
      <w:bodyDiv w:val="1"/>
      <w:marLeft w:val="0"/>
      <w:marRight w:val="0"/>
      <w:marTop w:val="0"/>
      <w:marBottom w:val="0"/>
      <w:divBdr>
        <w:top w:val="none" w:sz="0" w:space="0" w:color="auto"/>
        <w:left w:val="none" w:sz="0" w:space="0" w:color="auto"/>
        <w:bottom w:val="none" w:sz="0" w:space="0" w:color="auto"/>
        <w:right w:val="none" w:sz="0" w:space="0" w:color="auto"/>
      </w:divBdr>
      <w:divsChild>
        <w:div w:id="131141655">
          <w:marLeft w:val="0"/>
          <w:marRight w:val="0"/>
          <w:marTop w:val="0"/>
          <w:marBottom w:val="0"/>
          <w:divBdr>
            <w:top w:val="none" w:sz="0" w:space="0" w:color="auto"/>
            <w:left w:val="none" w:sz="0" w:space="0" w:color="auto"/>
            <w:bottom w:val="none" w:sz="0" w:space="0" w:color="auto"/>
            <w:right w:val="none" w:sz="0" w:space="0" w:color="auto"/>
          </w:divBdr>
        </w:div>
      </w:divsChild>
    </w:div>
    <w:div w:id="1531185240">
      <w:bodyDiv w:val="1"/>
      <w:marLeft w:val="0"/>
      <w:marRight w:val="0"/>
      <w:marTop w:val="0"/>
      <w:marBottom w:val="0"/>
      <w:divBdr>
        <w:top w:val="none" w:sz="0" w:space="0" w:color="auto"/>
        <w:left w:val="none" w:sz="0" w:space="0" w:color="auto"/>
        <w:bottom w:val="none" w:sz="0" w:space="0" w:color="auto"/>
        <w:right w:val="none" w:sz="0" w:space="0" w:color="auto"/>
      </w:divBdr>
    </w:div>
    <w:div w:id="1560628108">
      <w:bodyDiv w:val="1"/>
      <w:marLeft w:val="0"/>
      <w:marRight w:val="0"/>
      <w:marTop w:val="0"/>
      <w:marBottom w:val="0"/>
      <w:divBdr>
        <w:top w:val="none" w:sz="0" w:space="0" w:color="auto"/>
        <w:left w:val="none" w:sz="0" w:space="0" w:color="auto"/>
        <w:bottom w:val="none" w:sz="0" w:space="0" w:color="auto"/>
        <w:right w:val="none" w:sz="0" w:space="0" w:color="auto"/>
      </w:divBdr>
    </w:div>
    <w:div w:id="1582595798">
      <w:bodyDiv w:val="1"/>
      <w:marLeft w:val="0"/>
      <w:marRight w:val="0"/>
      <w:marTop w:val="0"/>
      <w:marBottom w:val="0"/>
      <w:divBdr>
        <w:top w:val="none" w:sz="0" w:space="0" w:color="auto"/>
        <w:left w:val="none" w:sz="0" w:space="0" w:color="auto"/>
        <w:bottom w:val="none" w:sz="0" w:space="0" w:color="auto"/>
        <w:right w:val="none" w:sz="0" w:space="0" w:color="auto"/>
      </w:divBdr>
    </w:div>
    <w:div w:id="1588228191">
      <w:bodyDiv w:val="1"/>
      <w:marLeft w:val="0"/>
      <w:marRight w:val="0"/>
      <w:marTop w:val="0"/>
      <w:marBottom w:val="0"/>
      <w:divBdr>
        <w:top w:val="none" w:sz="0" w:space="0" w:color="auto"/>
        <w:left w:val="none" w:sz="0" w:space="0" w:color="auto"/>
        <w:bottom w:val="none" w:sz="0" w:space="0" w:color="auto"/>
        <w:right w:val="none" w:sz="0" w:space="0" w:color="auto"/>
      </w:divBdr>
    </w:div>
    <w:div w:id="1608002953">
      <w:bodyDiv w:val="1"/>
      <w:marLeft w:val="0"/>
      <w:marRight w:val="0"/>
      <w:marTop w:val="0"/>
      <w:marBottom w:val="0"/>
      <w:divBdr>
        <w:top w:val="none" w:sz="0" w:space="0" w:color="auto"/>
        <w:left w:val="none" w:sz="0" w:space="0" w:color="auto"/>
        <w:bottom w:val="none" w:sz="0" w:space="0" w:color="auto"/>
        <w:right w:val="none" w:sz="0" w:space="0" w:color="auto"/>
      </w:divBdr>
    </w:div>
    <w:div w:id="1628466133">
      <w:bodyDiv w:val="1"/>
      <w:marLeft w:val="0"/>
      <w:marRight w:val="0"/>
      <w:marTop w:val="0"/>
      <w:marBottom w:val="0"/>
      <w:divBdr>
        <w:top w:val="none" w:sz="0" w:space="0" w:color="auto"/>
        <w:left w:val="none" w:sz="0" w:space="0" w:color="auto"/>
        <w:bottom w:val="none" w:sz="0" w:space="0" w:color="auto"/>
        <w:right w:val="none" w:sz="0" w:space="0" w:color="auto"/>
      </w:divBdr>
    </w:div>
    <w:div w:id="1633973883">
      <w:bodyDiv w:val="1"/>
      <w:marLeft w:val="0"/>
      <w:marRight w:val="0"/>
      <w:marTop w:val="0"/>
      <w:marBottom w:val="0"/>
      <w:divBdr>
        <w:top w:val="none" w:sz="0" w:space="0" w:color="auto"/>
        <w:left w:val="none" w:sz="0" w:space="0" w:color="auto"/>
        <w:bottom w:val="none" w:sz="0" w:space="0" w:color="auto"/>
        <w:right w:val="none" w:sz="0" w:space="0" w:color="auto"/>
      </w:divBdr>
    </w:div>
    <w:div w:id="1640067030">
      <w:bodyDiv w:val="1"/>
      <w:marLeft w:val="0"/>
      <w:marRight w:val="0"/>
      <w:marTop w:val="0"/>
      <w:marBottom w:val="0"/>
      <w:divBdr>
        <w:top w:val="none" w:sz="0" w:space="0" w:color="auto"/>
        <w:left w:val="none" w:sz="0" w:space="0" w:color="auto"/>
        <w:bottom w:val="none" w:sz="0" w:space="0" w:color="auto"/>
        <w:right w:val="none" w:sz="0" w:space="0" w:color="auto"/>
      </w:divBdr>
    </w:div>
    <w:div w:id="1653874039">
      <w:bodyDiv w:val="1"/>
      <w:marLeft w:val="0"/>
      <w:marRight w:val="0"/>
      <w:marTop w:val="0"/>
      <w:marBottom w:val="0"/>
      <w:divBdr>
        <w:top w:val="none" w:sz="0" w:space="0" w:color="auto"/>
        <w:left w:val="none" w:sz="0" w:space="0" w:color="auto"/>
        <w:bottom w:val="none" w:sz="0" w:space="0" w:color="auto"/>
        <w:right w:val="none" w:sz="0" w:space="0" w:color="auto"/>
      </w:divBdr>
    </w:div>
    <w:div w:id="1772435465">
      <w:bodyDiv w:val="1"/>
      <w:marLeft w:val="0"/>
      <w:marRight w:val="0"/>
      <w:marTop w:val="0"/>
      <w:marBottom w:val="0"/>
      <w:divBdr>
        <w:top w:val="none" w:sz="0" w:space="0" w:color="auto"/>
        <w:left w:val="none" w:sz="0" w:space="0" w:color="auto"/>
        <w:bottom w:val="none" w:sz="0" w:space="0" w:color="auto"/>
        <w:right w:val="none" w:sz="0" w:space="0" w:color="auto"/>
      </w:divBdr>
    </w:div>
    <w:div w:id="1834486468">
      <w:bodyDiv w:val="1"/>
      <w:marLeft w:val="0"/>
      <w:marRight w:val="0"/>
      <w:marTop w:val="0"/>
      <w:marBottom w:val="0"/>
      <w:divBdr>
        <w:top w:val="none" w:sz="0" w:space="0" w:color="auto"/>
        <w:left w:val="none" w:sz="0" w:space="0" w:color="auto"/>
        <w:bottom w:val="none" w:sz="0" w:space="0" w:color="auto"/>
        <w:right w:val="none" w:sz="0" w:space="0" w:color="auto"/>
      </w:divBdr>
    </w:div>
    <w:div w:id="1903364746">
      <w:bodyDiv w:val="1"/>
      <w:marLeft w:val="0"/>
      <w:marRight w:val="0"/>
      <w:marTop w:val="0"/>
      <w:marBottom w:val="0"/>
      <w:divBdr>
        <w:top w:val="none" w:sz="0" w:space="0" w:color="auto"/>
        <w:left w:val="none" w:sz="0" w:space="0" w:color="auto"/>
        <w:bottom w:val="none" w:sz="0" w:space="0" w:color="auto"/>
        <w:right w:val="none" w:sz="0" w:space="0" w:color="auto"/>
      </w:divBdr>
    </w:div>
    <w:div w:id="1914005112">
      <w:bodyDiv w:val="1"/>
      <w:marLeft w:val="0"/>
      <w:marRight w:val="0"/>
      <w:marTop w:val="0"/>
      <w:marBottom w:val="0"/>
      <w:divBdr>
        <w:top w:val="none" w:sz="0" w:space="0" w:color="auto"/>
        <w:left w:val="none" w:sz="0" w:space="0" w:color="auto"/>
        <w:bottom w:val="none" w:sz="0" w:space="0" w:color="auto"/>
        <w:right w:val="none" w:sz="0" w:space="0" w:color="auto"/>
      </w:divBdr>
      <w:divsChild>
        <w:div w:id="191457434">
          <w:marLeft w:val="0"/>
          <w:marRight w:val="0"/>
          <w:marTop w:val="0"/>
          <w:marBottom w:val="0"/>
          <w:divBdr>
            <w:top w:val="none" w:sz="0" w:space="0" w:color="auto"/>
            <w:left w:val="none" w:sz="0" w:space="0" w:color="auto"/>
            <w:bottom w:val="none" w:sz="0" w:space="0" w:color="auto"/>
            <w:right w:val="none" w:sz="0" w:space="0" w:color="auto"/>
          </w:divBdr>
        </w:div>
        <w:div w:id="322856833">
          <w:marLeft w:val="0"/>
          <w:marRight w:val="0"/>
          <w:marTop w:val="0"/>
          <w:marBottom w:val="0"/>
          <w:divBdr>
            <w:top w:val="none" w:sz="0" w:space="0" w:color="auto"/>
            <w:left w:val="none" w:sz="0" w:space="0" w:color="auto"/>
            <w:bottom w:val="none" w:sz="0" w:space="0" w:color="auto"/>
            <w:right w:val="none" w:sz="0" w:space="0" w:color="auto"/>
          </w:divBdr>
        </w:div>
      </w:divsChild>
    </w:div>
    <w:div w:id="1941595927">
      <w:bodyDiv w:val="1"/>
      <w:marLeft w:val="0"/>
      <w:marRight w:val="0"/>
      <w:marTop w:val="0"/>
      <w:marBottom w:val="0"/>
      <w:divBdr>
        <w:top w:val="none" w:sz="0" w:space="0" w:color="auto"/>
        <w:left w:val="none" w:sz="0" w:space="0" w:color="auto"/>
        <w:bottom w:val="none" w:sz="0" w:space="0" w:color="auto"/>
        <w:right w:val="none" w:sz="0" w:space="0" w:color="auto"/>
      </w:divBdr>
    </w:div>
    <w:div w:id="2030837148">
      <w:bodyDiv w:val="1"/>
      <w:marLeft w:val="0"/>
      <w:marRight w:val="0"/>
      <w:marTop w:val="0"/>
      <w:marBottom w:val="0"/>
      <w:divBdr>
        <w:top w:val="none" w:sz="0" w:space="0" w:color="auto"/>
        <w:left w:val="none" w:sz="0" w:space="0" w:color="auto"/>
        <w:bottom w:val="none" w:sz="0" w:space="0" w:color="auto"/>
        <w:right w:val="none" w:sz="0" w:space="0" w:color="auto"/>
      </w:divBdr>
    </w:div>
    <w:div w:id="2050257560">
      <w:bodyDiv w:val="1"/>
      <w:marLeft w:val="0"/>
      <w:marRight w:val="0"/>
      <w:marTop w:val="0"/>
      <w:marBottom w:val="0"/>
      <w:divBdr>
        <w:top w:val="none" w:sz="0" w:space="0" w:color="auto"/>
        <w:left w:val="none" w:sz="0" w:space="0" w:color="auto"/>
        <w:bottom w:val="none" w:sz="0" w:space="0" w:color="auto"/>
        <w:right w:val="none" w:sz="0" w:space="0" w:color="auto"/>
      </w:divBdr>
    </w:div>
    <w:div w:id="2067335391">
      <w:bodyDiv w:val="1"/>
      <w:marLeft w:val="0"/>
      <w:marRight w:val="0"/>
      <w:marTop w:val="0"/>
      <w:marBottom w:val="0"/>
      <w:divBdr>
        <w:top w:val="none" w:sz="0" w:space="0" w:color="auto"/>
        <w:left w:val="none" w:sz="0" w:space="0" w:color="auto"/>
        <w:bottom w:val="none" w:sz="0" w:space="0" w:color="auto"/>
        <w:right w:val="none" w:sz="0" w:space="0" w:color="auto"/>
      </w:divBdr>
    </w:div>
    <w:div w:id="2102944795">
      <w:bodyDiv w:val="1"/>
      <w:marLeft w:val="0"/>
      <w:marRight w:val="0"/>
      <w:marTop w:val="0"/>
      <w:marBottom w:val="0"/>
      <w:divBdr>
        <w:top w:val="none" w:sz="0" w:space="0" w:color="auto"/>
        <w:left w:val="none" w:sz="0" w:space="0" w:color="auto"/>
        <w:bottom w:val="none" w:sz="0" w:space="0" w:color="auto"/>
        <w:right w:val="none" w:sz="0" w:space="0" w:color="auto"/>
      </w:divBdr>
    </w:div>
    <w:div w:id="210314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avo-search.minjust.ru:8080/bigs/showDocument.html?id=387507C3-B80D-4C0D-9291-8CDC81673F2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11206</TotalTime>
  <Pages>135</Pages>
  <Words>37223</Words>
  <Characters>212173</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248899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dc:creator>
  <cp:keywords/>
  <dc:description/>
  <cp:lastModifiedBy>Петрова Т.В.</cp:lastModifiedBy>
  <cp:revision>1478</cp:revision>
  <cp:lastPrinted>2025-02-14T11:05:00Z</cp:lastPrinted>
  <dcterms:created xsi:type="dcterms:W3CDTF">2017-04-13T05:18:00Z</dcterms:created>
  <dcterms:modified xsi:type="dcterms:W3CDTF">2025-03-10T06:29:00Z</dcterms:modified>
</cp:coreProperties>
</file>